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BD" w:rsidRPr="00711CAD" w:rsidRDefault="006E4FBD" w:rsidP="00711CAD">
      <w:pPr>
        <w:jc w:val="center"/>
        <w:rPr>
          <w:rFonts w:cs="Calibri"/>
          <w:b/>
          <w:color w:val="000000"/>
        </w:rPr>
      </w:pPr>
      <w:r w:rsidRPr="00711CAD">
        <w:rPr>
          <w:rFonts w:cs="Calibri"/>
          <w:b/>
          <w:color w:val="000000"/>
        </w:rPr>
        <w:t>SPECYFIKACJA ISTOTNYCH WARUNKÓW</w:t>
      </w:r>
    </w:p>
    <w:p w:rsidR="006E4FBD" w:rsidRPr="00711CAD" w:rsidRDefault="006E4FBD" w:rsidP="00711CAD">
      <w:pPr>
        <w:jc w:val="center"/>
        <w:rPr>
          <w:rFonts w:cs="Calibri"/>
          <w:b/>
          <w:color w:val="000000"/>
        </w:rPr>
      </w:pPr>
      <w:r w:rsidRPr="00711CAD">
        <w:rPr>
          <w:rFonts w:cs="Calibri"/>
          <w:b/>
          <w:color w:val="000000"/>
        </w:rPr>
        <w:t>ZAMÓWIENIA PUBLICZNEGO</w:t>
      </w:r>
    </w:p>
    <w:p w:rsidR="006E4FBD" w:rsidRPr="00711CAD" w:rsidRDefault="006E4FBD" w:rsidP="00711CAD">
      <w:pPr>
        <w:jc w:val="center"/>
        <w:rPr>
          <w:rFonts w:cs="Calibri"/>
          <w:b/>
          <w:color w:val="000000"/>
        </w:rPr>
      </w:pPr>
      <w:r w:rsidRPr="00711CAD">
        <w:rPr>
          <w:rFonts w:cs="Calibri"/>
          <w:b/>
          <w:color w:val="000000"/>
        </w:rPr>
        <w:t>(SIWZ)</w:t>
      </w:r>
    </w:p>
    <w:p w:rsidR="006E4FBD" w:rsidRPr="00711CAD" w:rsidRDefault="006E4FBD" w:rsidP="00711CAD">
      <w:pPr>
        <w:jc w:val="center"/>
        <w:rPr>
          <w:rFonts w:cs="Calibri"/>
          <w:color w:val="000000"/>
        </w:rPr>
      </w:pPr>
    </w:p>
    <w:p w:rsidR="006E4FBD" w:rsidRPr="00711CAD" w:rsidRDefault="006E4FBD" w:rsidP="00711CAD">
      <w:pPr>
        <w:jc w:val="center"/>
        <w:rPr>
          <w:rFonts w:cs="Calibr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6E4FBD" w:rsidRPr="00711CAD" w:rsidTr="00E1699B">
        <w:trPr>
          <w:cantSplit/>
        </w:trPr>
        <w:tc>
          <w:tcPr>
            <w:tcW w:w="9709" w:type="dxa"/>
          </w:tcPr>
          <w:p w:rsidR="006E4FBD" w:rsidRPr="00711CAD" w:rsidRDefault="006E4FBD" w:rsidP="00711CAD">
            <w:pPr>
              <w:jc w:val="center"/>
              <w:rPr>
                <w:rFonts w:cs="Calibri"/>
                <w:color w:val="000000"/>
              </w:rPr>
            </w:pPr>
            <w:r w:rsidRPr="00711CAD">
              <w:rPr>
                <w:rFonts w:cs="Calibri"/>
                <w:color w:val="000000"/>
              </w:rPr>
              <w:t>DLA</w:t>
            </w:r>
          </w:p>
        </w:tc>
      </w:tr>
      <w:tr w:rsidR="006E4FBD" w:rsidRPr="00711CAD" w:rsidTr="00E1699B">
        <w:trPr>
          <w:cantSplit/>
        </w:trPr>
        <w:tc>
          <w:tcPr>
            <w:tcW w:w="9709" w:type="dxa"/>
          </w:tcPr>
          <w:p w:rsidR="006E4FBD" w:rsidRPr="00711CAD" w:rsidRDefault="006E4FBD" w:rsidP="00711CAD">
            <w:pPr>
              <w:jc w:val="center"/>
              <w:rPr>
                <w:rFonts w:cs="Calibri"/>
                <w:color w:val="000000"/>
              </w:rPr>
            </w:pPr>
            <w:r w:rsidRPr="00711CAD">
              <w:rPr>
                <w:rFonts w:cs="Calibri"/>
                <w:color w:val="000000"/>
              </w:rPr>
              <w:t>PRZETARGU NIEOGRANICZONEGO</w:t>
            </w:r>
          </w:p>
        </w:tc>
      </w:tr>
      <w:tr w:rsidR="006E4FBD" w:rsidRPr="00711CAD" w:rsidTr="00E1699B">
        <w:tc>
          <w:tcPr>
            <w:tcW w:w="9709" w:type="dxa"/>
          </w:tcPr>
          <w:p w:rsidR="006E4FBD" w:rsidRPr="00711CAD" w:rsidRDefault="006E4FBD" w:rsidP="00711CAD">
            <w:pPr>
              <w:jc w:val="center"/>
              <w:rPr>
                <w:rFonts w:cs="Calibri"/>
                <w:color w:val="000000"/>
              </w:rPr>
            </w:pPr>
          </w:p>
          <w:p w:rsidR="006E4FBD" w:rsidRPr="00711CAD" w:rsidRDefault="006E4FBD" w:rsidP="00711CAD">
            <w:pPr>
              <w:jc w:val="center"/>
              <w:rPr>
                <w:rFonts w:cs="Calibri"/>
                <w:color w:val="000000"/>
              </w:rPr>
            </w:pPr>
          </w:p>
          <w:p w:rsidR="006E4FBD" w:rsidRPr="00711CAD" w:rsidRDefault="006E4FBD" w:rsidP="00711CAD">
            <w:pPr>
              <w:jc w:val="center"/>
              <w:rPr>
                <w:rFonts w:cs="Calibri"/>
                <w:color w:val="000000"/>
              </w:rPr>
            </w:pPr>
            <w:r w:rsidRPr="00711CAD">
              <w:rPr>
                <w:rFonts w:cs="Calibri"/>
                <w:color w:val="000000"/>
              </w:rPr>
              <w:t xml:space="preserve">prowadzonego zgodnie z postanowieniami ustawy z dnia 29 stycznia 2004 r. Prawo zamówień publicznych (tekst jednolity Dz. U. z </w:t>
            </w:r>
            <w:r w:rsidR="00140456" w:rsidRPr="00711CAD">
              <w:rPr>
                <w:rFonts w:cs="Calibri"/>
                <w:color w:val="000000"/>
              </w:rPr>
              <w:t>2017 r., poz. 1579</w:t>
            </w:r>
            <w:r w:rsidRPr="00711CAD">
              <w:rPr>
                <w:rFonts w:cs="Calibri"/>
                <w:color w:val="000000"/>
              </w:rPr>
              <w:t xml:space="preserve"> ze zm.)</w:t>
            </w:r>
          </w:p>
        </w:tc>
      </w:tr>
      <w:tr w:rsidR="006E4FBD" w:rsidRPr="00711CAD" w:rsidTr="00E1699B">
        <w:trPr>
          <w:cantSplit/>
        </w:trPr>
        <w:tc>
          <w:tcPr>
            <w:tcW w:w="9709" w:type="dxa"/>
          </w:tcPr>
          <w:p w:rsidR="006E4FBD" w:rsidRPr="00711CAD" w:rsidRDefault="006E4FBD" w:rsidP="00711CAD">
            <w:pPr>
              <w:autoSpaceDE w:val="0"/>
              <w:autoSpaceDN w:val="0"/>
              <w:adjustRightInd w:val="0"/>
              <w:jc w:val="center"/>
              <w:rPr>
                <w:rFonts w:cs="Calibri"/>
                <w:b/>
                <w:u w:val="single"/>
              </w:rPr>
            </w:pPr>
          </w:p>
          <w:p w:rsidR="006E4FBD" w:rsidRPr="00711CAD" w:rsidRDefault="006E4FBD" w:rsidP="00711CAD">
            <w:pPr>
              <w:autoSpaceDE w:val="0"/>
              <w:autoSpaceDN w:val="0"/>
              <w:adjustRightInd w:val="0"/>
              <w:jc w:val="center"/>
              <w:rPr>
                <w:rFonts w:cs="Calibri"/>
                <w:b/>
                <w:i/>
              </w:rPr>
            </w:pPr>
            <w:r w:rsidRPr="00711CAD">
              <w:rPr>
                <w:rFonts w:cs="Calibri"/>
                <w:b/>
                <w:i/>
              </w:rPr>
              <w:t>pn. „</w:t>
            </w:r>
            <w:r w:rsidR="00E315A2" w:rsidRPr="00711CAD">
              <w:rPr>
                <w:rFonts w:cs="Calibri"/>
                <w:b/>
                <w:i/>
              </w:rPr>
              <w:t xml:space="preserve">Dostawa i sukcesywne wymiany ogumienia w sprzęcie transportowym </w:t>
            </w:r>
            <w:r w:rsidR="00E315A2" w:rsidRPr="00711CAD">
              <w:rPr>
                <w:rFonts w:cs="Calibri"/>
                <w:b/>
                <w:i/>
              </w:rPr>
              <w:br/>
              <w:t>należącym do Związku Komunalnego Gmin „Czyste Miasto, Czysta Gmina” z podziałem na Zadanie nr 1 i Zadanie nr 2</w:t>
            </w:r>
            <w:r w:rsidRPr="00711CAD">
              <w:rPr>
                <w:rFonts w:cs="Calibri"/>
                <w:b/>
                <w:i/>
              </w:rPr>
              <w:t>”</w:t>
            </w:r>
          </w:p>
          <w:p w:rsidR="006E4FBD" w:rsidRPr="00711CAD" w:rsidRDefault="006E4FBD" w:rsidP="00711CAD">
            <w:pPr>
              <w:jc w:val="center"/>
              <w:rPr>
                <w:rFonts w:cs="Calibri"/>
                <w:b/>
                <w:i/>
                <w:color w:val="000000"/>
              </w:rPr>
            </w:pPr>
          </w:p>
        </w:tc>
      </w:tr>
    </w:tbl>
    <w:p w:rsidR="006E4FBD" w:rsidRPr="00711CAD" w:rsidRDefault="006E4FBD" w:rsidP="00711CAD">
      <w:pPr>
        <w:rPr>
          <w:rFonts w:cs="Calibri"/>
          <w:color w:val="000000"/>
        </w:rPr>
      </w:pPr>
    </w:p>
    <w:p w:rsidR="006E4FBD" w:rsidRPr="00711CAD" w:rsidRDefault="006E4FBD" w:rsidP="00711CAD">
      <w:pPr>
        <w:rPr>
          <w:rFonts w:cs="Calibri"/>
          <w:color w:val="000000"/>
        </w:rPr>
      </w:pPr>
    </w:p>
    <w:p w:rsidR="006E4FBD" w:rsidRPr="00711CAD" w:rsidRDefault="006E4FBD" w:rsidP="00711CAD">
      <w:pPr>
        <w:rPr>
          <w:rFonts w:cs="Calibri"/>
          <w:color w:val="000000"/>
        </w:rPr>
      </w:pPr>
      <w:r w:rsidRPr="00711CAD">
        <w:rPr>
          <w:rFonts w:cs="Calibri"/>
          <w:color w:val="000000"/>
        </w:rPr>
        <w:t>Specyfikacja niniejsza zawiera:</w:t>
      </w:r>
    </w:p>
    <w:p w:rsidR="006E4FBD" w:rsidRPr="00711CAD" w:rsidRDefault="006E4FBD" w:rsidP="00711CAD">
      <w:pPr>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1614"/>
        <w:gridCol w:w="5986"/>
        <w:gridCol w:w="1074"/>
      </w:tblGrid>
      <w:tr w:rsidR="006E4FBD" w:rsidRPr="00711CAD" w:rsidTr="00E1699B">
        <w:tc>
          <w:tcPr>
            <w:tcW w:w="292"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jc w:val="center"/>
              <w:rPr>
                <w:rFonts w:cs="Calibri"/>
                <w:b/>
                <w:color w:val="000000"/>
              </w:rPr>
            </w:pPr>
            <w:r w:rsidRPr="00711CAD">
              <w:rPr>
                <w:rFonts w:cs="Calibri"/>
                <w:b/>
                <w:color w:val="000000"/>
              </w:rPr>
              <w:t>Lp.</w:t>
            </w: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jc w:val="center"/>
              <w:rPr>
                <w:rFonts w:cs="Calibri"/>
                <w:b/>
                <w:color w:val="000000"/>
              </w:rPr>
            </w:pPr>
            <w:r w:rsidRPr="00711CAD">
              <w:rPr>
                <w:rFonts w:cs="Calibri"/>
                <w:b/>
                <w:color w:val="000000"/>
              </w:rPr>
              <w:t>Oznaczenie części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jc w:val="center"/>
              <w:rPr>
                <w:rFonts w:cs="Calibri"/>
                <w:b/>
                <w:color w:val="000000"/>
              </w:rPr>
            </w:pPr>
            <w:r w:rsidRPr="00711CAD">
              <w:rPr>
                <w:rFonts w:cs="Calibri"/>
                <w:b/>
                <w:color w:val="000000"/>
              </w:rPr>
              <w:t>Nazwa części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jc w:val="center"/>
              <w:rPr>
                <w:rFonts w:cs="Calibri"/>
                <w:b/>
                <w:color w:val="000000"/>
              </w:rPr>
            </w:pPr>
            <w:r w:rsidRPr="00711CAD">
              <w:rPr>
                <w:rFonts w:cs="Calibri"/>
                <w:b/>
                <w:color w:val="000000"/>
              </w:rPr>
              <w:t>Nr stron</w:t>
            </w:r>
          </w:p>
        </w:tc>
      </w:tr>
      <w:tr w:rsidR="006E4FBD" w:rsidRPr="00711CAD"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pStyle w:val="Stopka"/>
              <w:numPr>
                <w:ilvl w:val="0"/>
                <w:numId w:val="1"/>
              </w:numPr>
              <w:tabs>
                <w:tab w:val="clear" w:pos="360"/>
                <w:tab w:val="clear" w:pos="4536"/>
                <w:tab w:val="clear" w:pos="9072"/>
                <w:tab w:val="left" w:pos="284"/>
              </w:tabs>
              <w:jc w:val="right"/>
              <w:rPr>
                <w:rFonts w:cs="Calibri"/>
                <w:color w:val="000000"/>
              </w:rPr>
            </w:pPr>
            <w:bookmarkStart w:id="0" w:name="_Ref499281327"/>
          </w:p>
        </w:tc>
        <w:bookmarkEnd w:id="0"/>
        <w:tc>
          <w:tcPr>
            <w:tcW w:w="876"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jc w:val="center"/>
              <w:rPr>
                <w:rFonts w:cs="Calibri"/>
                <w:color w:val="000000"/>
              </w:rPr>
            </w:pPr>
            <w:r w:rsidRPr="00711CAD">
              <w:rPr>
                <w:rFonts w:cs="Calibri"/>
                <w:color w:val="000000"/>
              </w:rPr>
              <w:t>Część 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rPr>
                <w:rFonts w:cs="Calibri"/>
                <w:color w:val="000000"/>
              </w:rPr>
            </w:pPr>
            <w:r w:rsidRPr="00711CAD">
              <w:rPr>
                <w:rFonts w:cs="Calibri"/>
                <w:color w:val="000000"/>
              </w:rPr>
              <w:t>Instrukcja dla Wykonawców (IDW) wraz z załącznikami</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711CAD" w:rsidRDefault="00711CAD" w:rsidP="00711CAD">
            <w:pPr>
              <w:jc w:val="center"/>
              <w:rPr>
                <w:rFonts w:cs="Calibri"/>
                <w:color w:val="000000"/>
              </w:rPr>
            </w:pPr>
            <w:bookmarkStart w:id="1" w:name="_GoBack"/>
            <w:bookmarkEnd w:id="1"/>
            <w:r w:rsidRPr="00711CAD">
              <w:rPr>
                <w:rFonts w:cs="Calibri"/>
                <w:color w:val="000000"/>
              </w:rPr>
              <w:t>2-36</w:t>
            </w:r>
          </w:p>
        </w:tc>
      </w:tr>
      <w:tr w:rsidR="006E4FBD" w:rsidRPr="00711CAD"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pStyle w:val="Stopka"/>
              <w:numPr>
                <w:ilvl w:val="0"/>
                <w:numId w:val="1"/>
              </w:numPr>
              <w:tabs>
                <w:tab w:val="clear" w:pos="360"/>
                <w:tab w:val="clear" w:pos="4536"/>
                <w:tab w:val="clear" w:pos="9072"/>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jc w:val="center"/>
              <w:rPr>
                <w:rFonts w:cs="Calibri"/>
                <w:color w:val="000000"/>
              </w:rPr>
            </w:pPr>
            <w:r w:rsidRPr="00711CAD">
              <w:rPr>
                <w:rFonts w:cs="Calibri"/>
                <w:color w:val="000000"/>
              </w:rPr>
              <w:t>Część 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rPr>
                <w:rFonts w:cs="Calibri"/>
                <w:color w:val="000000"/>
              </w:rPr>
            </w:pPr>
            <w:r w:rsidRPr="00711CAD">
              <w:rPr>
                <w:rFonts w:cs="Calibri"/>
                <w:color w:val="000000"/>
              </w:rPr>
              <w:t>Szczegółowy opis przedmiotu zamówienia</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711CAD" w:rsidRDefault="00711CAD" w:rsidP="00711CAD">
            <w:pPr>
              <w:jc w:val="center"/>
              <w:rPr>
                <w:rFonts w:cs="Calibri"/>
                <w:color w:val="000000"/>
              </w:rPr>
            </w:pPr>
            <w:r w:rsidRPr="00711CAD">
              <w:rPr>
                <w:rFonts w:cs="Calibri"/>
                <w:color w:val="000000"/>
              </w:rPr>
              <w:t>37-44</w:t>
            </w:r>
          </w:p>
        </w:tc>
      </w:tr>
      <w:tr w:rsidR="006E4FBD" w:rsidRPr="00711CAD" w:rsidTr="00E1699B">
        <w:trPr>
          <w:trHeight w:val="355"/>
        </w:trPr>
        <w:tc>
          <w:tcPr>
            <w:tcW w:w="292"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numPr>
                <w:ilvl w:val="0"/>
                <w:numId w:val="1"/>
              </w:numPr>
              <w:tabs>
                <w:tab w:val="clear" w:pos="360"/>
                <w:tab w:val="left" w:pos="284"/>
              </w:tabs>
              <w:jc w:val="right"/>
              <w:rPr>
                <w:rFonts w:cs="Calibri"/>
                <w:color w:val="000000"/>
              </w:rPr>
            </w:pPr>
          </w:p>
        </w:tc>
        <w:tc>
          <w:tcPr>
            <w:tcW w:w="876"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jc w:val="center"/>
              <w:rPr>
                <w:rFonts w:cs="Calibri"/>
                <w:color w:val="000000"/>
              </w:rPr>
            </w:pPr>
            <w:r w:rsidRPr="00711CAD">
              <w:rPr>
                <w:rFonts w:cs="Calibri"/>
                <w:color w:val="000000"/>
              </w:rPr>
              <w:t>Część III</w:t>
            </w:r>
          </w:p>
        </w:tc>
        <w:tc>
          <w:tcPr>
            <w:tcW w:w="3249" w:type="pct"/>
            <w:tcBorders>
              <w:top w:val="single" w:sz="4" w:space="0" w:color="auto"/>
              <w:left w:val="single" w:sz="4" w:space="0" w:color="auto"/>
              <w:bottom w:val="single" w:sz="4" w:space="0" w:color="auto"/>
              <w:right w:val="single" w:sz="4" w:space="0" w:color="auto"/>
            </w:tcBorders>
            <w:vAlign w:val="center"/>
          </w:tcPr>
          <w:p w:rsidR="006E4FBD" w:rsidRPr="00711CAD" w:rsidRDefault="006E4FBD" w:rsidP="00711CAD">
            <w:pPr>
              <w:rPr>
                <w:rFonts w:cs="Calibri"/>
                <w:i/>
                <w:color w:val="000000"/>
              </w:rPr>
            </w:pPr>
            <w:r w:rsidRPr="00711CAD">
              <w:rPr>
                <w:rFonts w:cs="Calibri"/>
                <w:color w:val="000000"/>
              </w:rPr>
              <w:t xml:space="preserve">Wzór umowy w sprawie zamówienia publicznego </w:t>
            </w:r>
          </w:p>
        </w:tc>
        <w:tc>
          <w:tcPr>
            <w:tcW w:w="584" w:type="pct"/>
            <w:tcBorders>
              <w:top w:val="single" w:sz="4" w:space="0" w:color="auto"/>
              <w:left w:val="single" w:sz="4" w:space="0" w:color="auto"/>
              <w:bottom w:val="single" w:sz="4" w:space="0" w:color="auto"/>
              <w:right w:val="single" w:sz="4" w:space="0" w:color="auto"/>
            </w:tcBorders>
            <w:vAlign w:val="center"/>
          </w:tcPr>
          <w:p w:rsidR="006E4FBD" w:rsidRPr="00711CAD" w:rsidRDefault="00711CAD" w:rsidP="00C17076">
            <w:pPr>
              <w:jc w:val="center"/>
              <w:rPr>
                <w:rFonts w:cs="Calibri"/>
                <w:color w:val="000000"/>
              </w:rPr>
            </w:pPr>
            <w:r w:rsidRPr="00711CAD">
              <w:rPr>
                <w:rFonts w:cs="Calibri"/>
                <w:color w:val="000000"/>
              </w:rPr>
              <w:t>45-5</w:t>
            </w:r>
            <w:r w:rsidR="00C17076">
              <w:rPr>
                <w:rFonts w:cs="Calibri"/>
                <w:color w:val="000000"/>
              </w:rPr>
              <w:t>7</w:t>
            </w:r>
          </w:p>
        </w:tc>
      </w:tr>
    </w:tbl>
    <w:p w:rsidR="006E4FBD" w:rsidRPr="00711CAD" w:rsidRDefault="006E4FBD" w:rsidP="00711CAD">
      <w:pPr>
        <w:pStyle w:val="Tekstpodstawowy"/>
        <w:jc w:val="center"/>
        <w:rPr>
          <w:rFonts w:ascii="Calibri" w:hAnsi="Calibri" w:cs="Calibri"/>
          <w:i w:val="0"/>
          <w:iCs w:val="0"/>
          <w:color w:val="000000"/>
        </w:rPr>
      </w:pPr>
    </w:p>
    <w:p w:rsidR="00581A09" w:rsidRPr="00711CAD" w:rsidRDefault="00581A09" w:rsidP="00711CAD">
      <w:pPr>
        <w:pStyle w:val="Tekstpodstawowy"/>
        <w:rPr>
          <w:rFonts w:ascii="Calibri" w:hAnsi="Calibri" w:cs="Calibri"/>
          <w:i w:val="0"/>
          <w:iCs w:val="0"/>
          <w:color w:val="000000"/>
        </w:rPr>
      </w:pPr>
      <w:r w:rsidRPr="00711CAD">
        <w:rPr>
          <w:rFonts w:ascii="Calibri" w:hAnsi="Calibri" w:cs="Calibri"/>
          <w:i w:val="0"/>
          <w:iCs w:val="0"/>
          <w:color w:val="000000"/>
        </w:rPr>
        <w:t xml:space="preserve">                                     </w:t>
      </w:r>
    </w:p>
    <w:p w:rsidR="00581A09" w:rsidRPr="00711CAD" w:rsidRDefault="00581A09" w:rsidP="00711CAD">
      <w:pPr>
        <w:pStyle w:val="Tekstpodstawowy"/>
        <w:rPr>
          <w:rFonts w:ascii="Calibri" w:hAnsi="Calibri" w:cs="Calibri"/>
          <w:i w:val="0"/>
          <w:iCs w:val="0"/>
          <w:color w:val="000000"/>
        </w:rPr>
      </w:pPr>
    </w:p>
    <w:p w:rsidR="006E4FBD" w:rsidRPr="00711CAD" w:rsidRDefault="00581A09" w:rsidP="00711CAD">
      <w:pPr>
        <w:pStyle w:val="Tekstpodstawowy"/>
        <w:rPr>
          <w:rFonts w:ascii="Calibri" w:hAnsi="Calibri" w:cs="Calibri"/>
          <w:b w:val="0"/>
          <w:i w:val="0"/>
          <w:iCs w:val="0"/>
          <w:color w:val="000000"/>
        </w:rPr>
      </w:pPr>
      <w:r w:rsidRPr="00711CAD">
        <w:rPr>
          <w:rFonts w:ascii="Calibri" w:hAnsi="Calibri" w:cs="Calibri"/>
          <w:b w:val="0"/>
          <w:i w:val="0"/>
          <w:iCs w:val="0"/>
          <w:color w:val="000000"/>
        </w:rPr>
        <w:t xml:space="preserve">                                     </w:t>
      </w:r>
      <w:r w:rsidR="00B41DFD" w:rsidRPr="00711CAD">
        <w:rPr>
          <w:rFonts w:ascii="Calibri" w:hAnsi="Calibri" w:cs="Calibri"/>
          <w:b w:val="0"/>
          <w:i w:val="0"/>
          <w:iCs w:val="0"/>
          <w:color w:val="000000"/>
        </w:rPr>
        <w:t xml:space="preserve">                             </w:t>
      </w:r>
      <w:r w:rsidR="006E4FBD" w:rsidRPr="00711CAD">
        <w:rPr>
          <w:rFonts w:ascii="Calibri" w:hAnsi="Calibri" w:cs="Calibri"/>
          <w:b w:val="0"/>
          <w:i w:val="0"/>
          <w:iCs w:val="0"/>
          <w:color w:val="000000"/>
        </w:rPr>
        <w:t>Zatwierdził</w:t>
      </w:r>
    </w:p>
    <w:p w:rsidR="00581A09" w:rsidRPr="00711CAD" w:rsidRDefault="00581A09" w:rsidP="00711CAD">
      <w:pPr>
        <w:pStyle w:val="Tekstpodstawowy"/>
        <w:jc w:val="center"/>
        <w:rPr>
          <w:rFonts w:ascii="Calibri" w:hAnsi="Calibri" w:cs="Calibri"/>
          <w:b w:val="0"/>
          <w:i w:val="0"/>
          <w:iCs w:val="0"/>
          <w:color w:val="000000"/>
        </w:rPr>
      </w:pPr>
      <w:r w:rsidRPr="00711CAD">
        <w:rPr>
          <w:rFonts w:ascii="Calibri" w:hAnsi="Calibri" w:cs="Calibri"/>
          <w:b w:val="0"/>
          <w:i w:val="0"/>
          <w:iCs w:val="0"/>
          <w:color w:val="000000"/>
        </w:rPr>
        <w:t xml:space="preserve">Przewodniczący Zarządu </w:t>
      </w:r>
    </w:p>
    <w:p w:rsidR="00581A09" w:rsidRPr="00711CAD" w:rsidRDefault="00581A09" w:rsidP="00711CAD">
      <w:pPr>
        <w:pStyle w:val="Tekstpodstawowy"/>
        <w:jc w:val="center"/>
        <w:rPr>
          <w:rFonts w:ascii="Calibri" w:hAnsi="Calibri" w:cs="Calibri"/>
          <w:b w:val="0"/>
          <w:i w:val="0"/>
          <w:iCs w:val="0"/>
          <w:color w:val="000000"/>
        </w:rPr>
      </w:pPr>
      <w:r w:rsidRPr="00711CAD">
        <w:rPr>
          <w:rFonts w:ascii="Calibri" w:hAnsi="Calibri" w:cs="Calibri"/>
          <w:b w:val="0"/>
          <w:i w:val="0"/>
          <w:iCs w:val="0"/>
          <w:color w:val="000000"/>
        </w:rPr>
        <w:t>Związku Komunalnego Gmin</w:t>
      </w:r>
    </w:p>
    <w:p w:rsidR="00581A09" w:rsidRPr="00711CAD" w:rsidRDefault="00581A09" w:rsidP="00711CAD">
      <w:pPr>
        <w:pStyle w:val="Tekstpodstawowy"/>
        <w:jc w:val="center"/>
        <w:rPr>
          <w:rFonts w:ascii="Calibri" w:hAnsi="Calibri" w:cs="Calibri"/>
          <w:b w:val="0"/>
          <w:i w:val="0"/>
          <w:iCs w:val="0"/>
          <w:color w:val="000000"/>
        </w:rPr>
      </w:pPr>
      <w:r w:rsidRPr="00711CAD">
        <w:rPr>
          <w:rFonts w:ascii="Calibri" w:hAnsi="Calibri" w:cs="Calibri"/>
          <w:b w:val="0"/>
          <w:i w:val="0"/>
          <w:iCs w:val="0"/>
          <w:color w:val="000000"/>
        </w:rPr>
        <w:t>„Czyste Miasto, Czysta Gmina”</w:t>
      </w:r>
    </w:p>
    <w:p w:rsidR="00581A09" w:rsidRPr="00711CAD" w:rsidRDefault="00581A09" w:rsidP="00711CAD">
      <w:pPr>
        <w:pStyle w:val="Tekstpodstawowy"/>
        <w:jc w:val="center"/>
        <w:rPr>
          <w:rFonts w:ascii="Calibri" w:hAnsi="Calibri" w:cs="Calibri"/>
          <w:b w:val="0"/>
          <w:i w:val="0"/>
          <w:iCs w:val="0"/>
          <w:color w:val="000000"/>
        </w:rPr>
      </w:pPr>
      <w:r w:rsidRPr="00711CAD">
        <w:rPr>
          <w:rFonts w:ascii="Calibri" w:hAnsi="Calibri" w:cs="Calibri"/>
          <w:b w:val="0"/>
          <w:i w:val="0"/>
          <w:iCs w:val="0"/>
          <w:color w:val="000000"/>
        </w:rPr>
        <w:t>(-)</w:t>
      </w:r>
    </w:p>
    <w:p w:rsidR="00581A09" w:rsidRPr="00711CAD" w:rsidRDefault="00581A09" w:rsidP="00711CAD">
      <w:pPr>
        <w:pStyle w:val="Tekstpodstawowy"/>
        <w:jc w:val="center"/>
        <w:rPr>
          <w:rFonts w:ascii="Calibri" w:hAnsi="Calibri" w:cs="Calibri"/>
          <w:b w:val="0"/>
          <w:i w:val="0"/>
          <w:iCs w:val="0"/>
          <w:color w:val="000000"/>
        </w:rPr>
      </w:pPr>
      <w:r w:rsidRPr="00711CAD">
        <w:rPr>
          <w:rFonts w:ascii="Calibri" w:hAnsi="Calibri" w:cs="Calibri"/>
          <w:b w:val="0"/>
          <w:i w:val="0"/>
          <w:iCs w:val="0"/>
          <w:color w:val="000000"/>
        </w:rPr>
        <w:t xml:space="preserve">Daniel Tylak </w:t>
      </w:r>
    </w:p>
    <w:p w:rsidR="006E4FBD" w:rsidRPr="00711CAD" w:rsidRDefault="006E4FBD" w:rsidP="00711CAD">
      <w:pPr>
        <w:pStyle w:val="Tekstpodstawowy"/>
        <w:jc w:val="center"/>
        <w:rPr>
          <w:rFonts w:ascii="Calibri" w:hAnsi="Calibri" w:cs="Calibri"/>
          <w:i w:val="0"/>
          <w:color w:val="000000"/>
        </w:rPr>
      </w:pPr>
    </w:p>
    <w:p w:rsidR="006E4FBD" w:rsidRPr="00711CAD" w:rsidRDefault="006E4FBD" w:rsidP="00711CAD">
      <w:pPr>
        <w:pStyle w:val="Tekstpodstawowy"/>
        <w:jc w:val="center"/>
        <w:rPr>
          <w:rFonts w:ascii="Calibri" w:hAnsi="Calibri" w:cs="Calibri"/>
          <w:i w:val="0"/>
          <w:color w:val="000000"/>
        </w:rPr>
      </w:pPr>
    </w:p>
    <w:p w:rsidR="006E4FBD" w:rsidRPr="00711CAD" w:rsidRDefault="006E4FBD" w:rsidP="00711CAD">
      <w:pPr>
        <w:jc w:val="center"/>
        <w:rPr>
          <w:rFonts w:cs="Calibri"/>
          <w:spacing w:val="60"/>
        </w:rPr>
      </w:pPr>
    </w:p>
    <w:p w:rsidR="006E4FBD" w:rsidRPr="00711CAD" w:rsidRDefault="006E4FBD" w:rsidP="00711CAD">
      <w:pPr>
        <w:jc w:val="center"/>
        <w:rPr>
          <w:rFonts w:cs="Calibri"/>
        </w:rPr>
      </w:pPr>
    </w:p>
    <w:p w:rsidR="006E4FBD" w:rsidRPr="00711CAD" w:rsidRDefault="006E4FBD" w:rsidP="00711CAD">
      <w:pPr>
        <w:jc w:val="center"/>
        <w:rPr>
          <w:rFonts w:cs="Calibri"/>
          <w:b/>
        </w:rPr>
      </w:pPr>
    </w:p>
    <w:p w:rsidR="006E4FBD" w:rsidRPr="00711CAD" w:rsidRDefault="006E4FBD" w:rsidP="00711CAD">
      <w:pPr>
        <w:jc w:val="center"/>
        <w:rPr>
          <w:rFonts w:cs="Calibri"/>
          <w:color w:val="000000"/>
        </w:rPr>
      </w:pPr>
    </w:p>
    <w:p w:rsidR="006E4FBD" w:rsidRPr="00711CAD" w:rsidRDefault="006E4FBD" w:rsidP="00711CAD">
      <w:pPr>
        <w:rPr>
          <w:rFonts w:cs="Calibri"/>
          <w:color w:val="000000"/>
        </w:rPr>
      </w:pPr>
    </w:p>
    <w:p w:rsidR="006E4FBD" w:rsidRPr="00711CAD" w:rsidRDefault="006E4FBD" w:rsidP="00711CAD">
      <w:pPr>
        <w:jc w:val="center"/>
        <w:rPr>
          <w:rFonts w:cs="Calibri"/>
          <w:color w:val="000000"/>
        </w:rPr>
      </w:pPr>
    </w:p>
    <w:p w:rsidR="006E4FBD" w:rsidRPr="00711CAD" w:rsidRDefault="006E4FBD" w:rsidP="00711CAD">
      <w:pPr>
        <w:jc w:val="center"/>
        <w:rPr>
          <w:rFonts w:cs="Calibri"/>
          <w:color w:val="000000"/>
        </w:rPr>
      </w:pPr>
    </w:p>
    <w:p w:rsidR="006E4FBD" w:rsidRPr="00711CAD" w:rsidRDefault="006E4FBD" w:rsidP="00711CAD">
      <w:pPr>
        <w:jc w:val="center"/>
        <w:rPr>
          <w:rFonts w:cs="Calibri"/>
          <w:color w:val="000000"/>
        </w:rPr>
      </w:pPr>
      <w:r w:rsidRPr="00711CAD">
        <w:rPr>
          <w:rFonts w:cs="Calibri"/>
          <w:color w:val="000000"/>
        </w:rPr>
        <w:t xml:space="preserve">Orli Staw, dnia </w:t>
      </w:r>
      <w:r w:rsidR="00797893" w:rsidRPr="00711CAD">
        <w:rPr>
          <w:rFonts w:cs="Calibri"/>
          <w:color w:val="000000"/>
        </w:rPr>
        <w:t>9 lutego</w:t>
      </w:r>
      <w:r w:rsidR="00AF7580" w:rsidRPr="00711CAD">
        <w:rPr>
          <w:rFonts w:cs="Calibri"/>
          <w:color w:val="000000"/>
        </w:rPr>
        <w:t xml:space="preserve"> 2018</w:t>
      </w:r>
      <w:r w:rsidRPr="00711CAD">
        <w:rPr>
          <w:rFonts w:cs="Calibri"/>
          <w:color w:val="000000"/>
        </w:rPr>
        <w:t xml:space="preserve"> roku</w:t>
      </w:r>
    </w:p>
    <w:p w:rsidR="006E4FBD" w:rsidRPr="00711CAD" w:rsidRDefault="006E4FBD" w:rsidP="00711CAD">
      <w:pPr>
        <w:rPr>
          <w:rFonts w:cs="Calibri"/>
          <w:color w:val="000000"/>
        </w:rPr>
      </w:pPr>
    </w:p>
    <w:p w:rsidR="006E4FBD" w:rsidRPr="00711CAD" w:rsidRDefault="006E4FBD" w:rsidP="00711CAD">
      <w:pPr>
        <w:jc w:val="center"/>
        <w:rPr>
          <w:rFonts w:cs="Calibri"/>
          <w:color w:val="000000"/>
        </w:rPr>
      </w:pPr>
      <w:r w:rsidRPr="00711CAD">
        <w:rPr>
          <w:rFonts w:cs="Calibri"/>
          <w:color w:val="000000"/>
        </w:rPr>
        <w:t xml:space="preserve">Specyfikacja niniejsza zawiera </w:t>
      </w:r>
      <w:r w:rsidR="00797893" w:rsidRPr="00711CAD">
        <w:rPr>
          <w:rFonts w:cs="Calibri"/>
          <w:color w:val="000000"/>
        </w:rPr>
        <w:t>5</w:t>
      </w:r>
      <w:r w:rsidR="00C17076">
        <w:rPr>
          <w:rFonts w:cs="Calibri"/>
          <w:color w:val="000000"/>
        </w:rPr>
        <w:t>7</w:t>
      </w:r>
      <w:r w:rsidR="00797893" w:rsidRPr="00711CAD">
        <w:rPr>
          <w:rFonts w:cs="Calibri"/>
          <w:b/>
          <w:i/>
          <w:color w:val="000000"/>
        </w:rPr>
        <w:t xml:space="preserve"> </w:t>
      </w:r>
      <w:r w:rsidRPr="00711CAD">
        <w:rPr>
          <w:rFonts w:cs="Calibri"/>
          <w:color w:val="000000"/>
        </w:rPr>
        <w:t>stron</w:t>
      </w:r>
    </w:p>
    <w:p w:rsidR="00140456" w:rsidRPr="00711CAD" w:rsidRDefault="00140456" w:rsidP="00711CAD">
      <w:pPr>
        <w:sectPr w:rsidR="00140456" w:rsidRPr="00711CAD">
          <w:headerReference w:type="default" r:id="rId9"/>
          <w:footerReference w:type="default" r:id="rId10"/>
          <w:pgSz w:w="11906" w:h="16838"/>
          <w:pgMar w:top="1417" w:right="1417" w:bottom="1417" w:left="1417" w:header="708" w:footer="708" w:gutter="0"/>
          <w:cols w:space="708"/>
          <w:docGrid w:linePitch="360"/>
        </w:sectPr>
      </w:pPr>
    </w:p>
    <w:p w:rsidR="00FF774D" w:rsidRPr="00711CAD" w:rsidRDefault="00FF774D" w:rsidP="00711CAD">
      <w:pPr>
        <w:pStyle w:val="Akapitzlist"/>
        <w:spacing w:before="120" w:after="120"/>
        <w:ind w:left="357"/>
        <w:contextualSpacing w:val="0"/>
        <w:jc w:val="center"/>
        <w:rPr>
          <w:b/>
          <w:sz w:val="32"/>
          <w:szCs w:val="32"/>
        </w:rPr>
      </w:pPr>
      <w:bookmarkStart w:id="2" w:name="_Ref499281331"/>
      <w:r w:rsidRPr="00711CAD">
        <w:rPr>
          <w:b/>
          <w:sz w:val="32"/>
          <w:szCs w:val="32"/>
        </w:rPr>
        <w:lastRenderedPageBreak/>
        <w:t>Część I</w:t>
      </w:r>
    </w:p>
    <w:p w:rsidR="003276B2" w:rsidRPr="00711CAD" w:rsidRDefault="003276B2" w:rsidP="00711CAD">
      <w:pPr>
        <w:pStyle w:val="Akapitzlist"/>
        <w:spacing w:before="120" w:after="120"/>
        <w:ind w:left="357"/>
        <w:contextualSpacing w:val="0"/>
        <w:jc w:val="center"/>
        <w:rPr>
          <w:b/>
          <w:sz w:val="32"/>
          <w:szCs w:val="32"/>
        </w:rPr>
      </w:pPr>
      <w:r w:rsidRPr="00711CAD">
        <w:rPr>
          <w:b/>
          <w:sz w:val="32"/>
          <w:szCs w:val="32"/>
        </w:rPr>
        <w:t>Instrukcja dla Wykonawców (IDW) wraz z załącznikami</w:t>
      </w:r>
    </w:p>
    <w:p w:rsidR="00BA12EB" w:rsidRPr="00711CAD" w:rsidRDefault="00140456" w:rsidP="00711CAD">
      <w:pPr>
        <w:pStyle w:val="Akapitzlist"/>
        <w:numPr>
          <w:ilvl w:val="0"/>
          <w:numId w:val="2"/>
        </w:numPr>
        <w:spacing w:before="120" w:after="120"/>
        <w:ind w:left="357" w:hanging="357"/>
        <w:contextualSpacing w:val="0"/>
        <w:rPr>
          <w:b/>
        </w:rPr>
      </w:pPr>
      <w:bookmarkStart w:id="3" w:name="_Ref500139398"/>
      <w:r w:rsidRPr="00711CAD">
        <w:rPr>
          <w:b/>
        </w:rPr>
        <w:t>Nazwa i adres zamawiającego.</w:t>
      </w:r>
      <w:bookmarkEnd w:id="2"/>
      <w:bookmarkEnd w:id="3"/>
    </w:p>
    <w:p w:rsidR="00140456" w:rsidRPr="00711CAD" w:rsidRDefault="00DE5CE3" w:rsidP="00711CAD">
      <w:pPr>
        <w:ind w:left="360"/>
      </w:pPr>
      <w:r w:rsidRPr="00711CAD">
        <w:t>Związek Komunalny Gmin „Czyste Miasto, Czysta Gmina”</w:t>
      </w:r>
    </w:p>
    <w:p w:rsidR="00DE5CE3" w:rsidRPr="00711CAD" w:rsidRDefault="0006180A" w:rsidP="00711CAD">
      <w:pPr>
        <w:ind w:left="360"/>
      </w:pPr>
      <w:r w:rsidRPr="00711CAD">
        <w:t>P</w:t>
      </w:r>
      <w:r w:rsidR="00DE5CE3" w:rsidRPr="00711CAD">
        <w:t>l. św. Józefa 5</w:t>
      </w:r>
    </w:p>
    <w:p w:rsidR="00DE5CE3" w:rsidRPr="00711CAD" w:rsidRDefault="00DE5CE3" w:rsidP="00711CAD">
      <w:pPr>
        <w:ind w:left="360"/>
      </w:pPr>
      <w:r w:rsidRPr="00711CAD">
        <w:t>62-800 Kalisz</w:t>
      </w:r>
    </w:p>
    <w:p w:rsidR="00DE5CE3" w:rsidRPr="00711CAD" w:rsidRDefault="00DE5CE3" w:rsidP="00711CAD">
      <w:pPr>
        <w:spacing w:before="120"/>
        <w:ind w:left="357"/>
        <w:rPr>
          <w:u w:val="single"/>
        </w:rPr>
      </w:pPr>
      <w:r w:rsidRPr="00711CAD">
        <w:rPr>
          <w:u w:val="single"/>
        </w:rPr>
        <w:t>Adres do korespondencji:</w:t>
      </w:r>
    </w:p>
    <w:p w:rsidR="00DE5CE3" w:rsidRPr="00711CAD" w:rsidRDefault="00DE5CE3" w:rsidP="00711CAD">
      <w:pPr>
        <w:ind w:left="360"/>
      </w:pPr>
      <w:r w:rsidRPr="00711CAD">
        <w:t>Zakład Unieszkodliwiania Odpadów Komunalnych „Orli Staw”</w:t>
      </w:r>
    </w:p>
    <w:p w:rsidR="00DE5CE3" w:rsidRPr="00711CAD" w:rsidRDefault="00DE5CE3" w:rsidP="00711CAD">
      <w:pPr>
        <w:ind w:left="360"/>
      </w:pPr>
      <w:r w:rsidRPr="00711CAD">
        <w:t>Orli Staw 2</w:t>
      </w:r>
    </w:p>
    <w:p w:rsidR="00DE5CE3" w:rsidRPr="00711CAD" w:rsidRDefault="00DE5CE3" w:rsidP="00711CAD">
      <w:pPr>
        <w:ind w:left="360"/>
      </w:pPr>
      <w:r w:rsidRPr="00711CAD">
        <w:t>62-834 Ceków</w:t>
      </w:r>
    </w:p>
    <w:p w:rsidR="00DE5CE3" w:rsidRPr="00711CAD" w:rsidRDefault="00DE5CE3" w:rsidP="00711CAD">
      <w:pPr>
        <w:spacing w:before="120"/>
        <w:ind w:left="357"/>
      </w:pPr>
      <w:r w:rsidRPr="00711CAD">
        <w:t>Strona internetowa: www.czystemiasto.pl</w:t>
      </w:r>
    </w:p>
    <w:p w:rsidR="00DE5CE3" w:rsidRPr="00711CAD" w:rsidRDefault="00DE5CE3" w:rsidP="00711CAD">
      <w:pPr>
        <w:spacing w:before="120"/>
        <w:ind w:left="357"/>
      </w:pPr>
      <w:r w:rsidRPr="00711CAD">
        <w:t>Godziny urzędowania Zamawiającego: 8:00-15.30 w dni robocze</w:t>
      </w:r>
    </w:p>
    <w:p w:rsidR="00DE5CE3" w:rsidRPr="00711CAD" w:rsidRDefault="00DE5CE3" w:rsidP="00711CAD">
      <w:pPr>
        <w:spacing w:before="120"/>
        <w:ind w:left="357"/>
      </w:pPr>
      <w:r w:rsidRPr="00711CAD">
        <w:t xml:space="preserve">NIP: 618-18-44-896 </w:t>
      </w:r>
    </w:p>
    <w:p w:rsidR="00DE5CE3" w:rsidRPr="00711CAD" w:rsidRDefault="00DE5CE3" w:rsidP="00711CAD">
      <w:pPr>
        <w:ind w:left="360"/>
      </w:pPr>
      <w:r w:rsidRPr="00711CAD">
        <w:t>REGON: 250810478</w:t>
      </w:r>
    </w:p>
    <w:p w:rsidR="00DE5CE3" w:rsidRPr="00711CAD" w:rsidRDefault="00DE5CE3" w:rsidP="00711CAD">
      <w:pPr>
        <w:pStyle w:val="Akapitzlist"/>
        <w:numPr>
          <w:ilvl w:val="0"/>
          <w:numId w:val="2"/>
        </w:numPr>
        <w:spacing w:before="120" w:after="120"/>
        <w:ind w:left="357" w:hanging="357"/>
        <w:contextualSpacing w:val="0"/>
      </w:pPr>
      <w:r w:rsidRPr="00711CAD">
        <w:rPr>
          <w:b/>
        </w:rPr>
        <w:t>Informacje ogólne</w:t>
      </w:r>
    </w:p>
    <w:p w:rsidR="00DE5CE3" w:rsidRPr="00711CAD" w:rsidRDefault="00DE5CE3" w:rsidP="00711CAD">
      <w:pPr>
        <w:pStyle w:val="Akapitzlist"/>
        <w:numPr>
          <w:ilvl w:val="1"/>
          <w:numId w:val="2"/>
        </w:numPr>
        <w:spacing w:before="120" w:after="120"/>
        <w:ind w:left="993" w:hanging="633"/>
      </w:pPr>
      <w:r w:rsidRPr="00711CAD">
        <w:t xml:space="preserve">Nr referencyjny nadany sprawie </w:t>
      </w:r>
      <w:r w:rsidR="00C17F60" w:rsidRPr="00711CAD">
        <w:t xml:space="preserve">przez Zamawiającego: </w:t>
      </w:r>
      <w:r w:rsidR="00E36240" w:rsidRPr="00711CAD">
        <w:t>UA.271.1.</w:t>
      </w:r>
      <w:r w:rsidR="00797893" w:rsidRPr="00711CAD">
        <w:t>4</w:t>
      </w:r>
      <w:r w:rsidR="00E315A2" w:rsidRPr="00711CAD">
        <w:t>.</w:t>
      </w:r>
      <w:r w:rsidRPr="00711CAD">
        <w:t>201</w:t>
      </w:r>
      <w:r w:rsidR="008D54C0" w:rsidRPr="00711CAD">
        <w:t>8</w:t>
      </w:r>
      <w:r w:rsidRPr="00711CAD">
        <w:t>.</w:t>
      </w:r>
    </w:p>
    <w:p w:rsidR="00DE5CE3" w:rsidRPr="00711CAD" w:rsidRDefault="00DE5CE3" w:rsidP="00711CAD">
      <w:pPr>
        <w:pStyle w:val="Akapitzlist"/>
        <w:numPr>
          <w:ilvl w:val="1"/>
          <w:numId w:val="2"/>
        </w:numPr>
        <w:spacing w:before="120" w:after="120"/>
        <w:ind w:left="993" w:hanging="633"/>
      </w:pPr>
      <w:r w:rsidRPr="00711CAD">
        <w:t>Użyte w niniejszej Specyfikacji Istotnych Warunków Zamówienia terminy mają następujące znaczenie:</w:t>
      </w:r>
    </w:p>
    <w:p w:rsidR="00DE5CE3" w:rsidRPr="00711CAD" w:rsidRDefault="00DE5CE3" w:rsidP="00711CAD">
      <w:pPr>
        <w:pStyle w:val="Akapitzlist"/>
        <w:numPr>
          <w:ilvl w:val="0"/>
          <w:numId w:val="3"/>
        </w:numPr>
        <w:spacing w:before="120" w:after="120"/>
        <w:ind w:left="1276"/>
      </w:pPr>
      <w:r w:rsidRPr="00711CAD">
        <w:t>„Zamawiający” – Związek Komunalny Gmin „Czyste Miasto, Czysta Gmina” z siedzibą przy pl. św. Józefa 5, 62-800 Kalisz,</w:t>
      </w:r>
    </w:p>
    <w:p w:rsidR="00DE5CE3" w:rsidRPr="00711CAD" w:rsidRDefault="00DE5CE3" w:rsidP="00711CAD">
      <w:pPr>
        <w:pStyle w:val="Akapitzlist"/>
        <w:numPr>
          <w:ilvl w:val="0"/>
          <w:numId w:val="3"/>
        </w:numPr>
        <w:spacing w:before="120" w:after="120"/>
        <w:ind w:left="1276"/>
      </w:pPr>
      <w:r w:rsidRPr="00711CAD">
        <w:t>„Zakład” – Zakład Unieszkodliwiania Odpadów Komunalnych „Orli Staw” w Orlim Stawie 2, 62-834 Ceków, będący własnością Zamawiającego, adres Zakładu jest adresem korespondencyjnym Zamawiającego,</w:t>
      </w:r>
    </w:p>
    <w:p w:rsidR="00DE5CE3" w:rsidRPr="00711CAD" w:rsidRDefault="00DE5CE3" w:rsidP="00711CAD">
      <w:pPr>
        <w:pStyle w:val="Akapitzlist"/>
        <w:numPr>
          <w:ilvl w:val="0"/>
          <w:numId w:val="3"/>
        </w:numPr>
        <w:spacing w:before="120" w:after="120"/>
        <w:ind w:left="1276"/>
      </w:pPr>
      <w:r w:rsidRPr="00711CAD">
        <w:t>„Postępowanie” – postępowanie o udzielenie zamówienia publicznego, prowadzone przez Zamawiającego, na podstawie niniejszej Specyfikacji Istotnych Warunków Zamówienia</w:t>
      </w:r>
      <w:r w:rsidR="00031EDD" w:rsidRPr="00711CAD">
        <w:t>,</w:t>
      </w:r>
    </w:p>
    <w:p w:rsidR="00031EDD" w:rsidRPr="00711CAD" w:rsidRDefault="00031EDD" w:rsidP="00711CAD">
      <w:pPr>
        <w:pStyle w:val="Akapitzlist"/>
        <w:numPr>
          <w:ilvl w:val="0"/>
          <w:numId w:val="3"/>
        </w:numPr>
        <w:spacing w:before="120" w:after="120"/>
        <w:ind w:left="1276"/>
      </w:pPr>
      <w:r w:rsidRPr="00711CAD">
        <w:t>„SIWZ”, „Specyfikacja” – niniejsza Specyfikacja Istotnych Warunków Zamówienia,</w:t>
      </w:r>
    </w:p>
    <w:p w:rsidR="00031EDD" w:rsidRPr="00711CAD" w:rsidRDefault="00031EDD" w:rsidP="00711CAD">
      <w:pPr>
        <w:pStyle w:val="Akapitzlist"/>
        <w:numPr>
          <w:ilvl w:val="0"/>
          <w:numId w:val="3"/>
        </w:numPr>
        <w:spacing w:before="120" w:after="120"/>
        <w:ind w:left="1276"/>
      </w:pPr>
      <w:r w:rsidRPr="00711CAD">
        <w:t>„Ustawa” – ustawa z dnia 29 stycznia 2004 r. Prawo zamówień publicznych (tekst jednolity Dz. U. z 2017 r., poz. 1579 ze zm.),</w:t>
      </w:r>
    </w:p>
    <w:p w:rsidR="00031EDD" w:rsidRPr="00711CAD" w:rsidRDefault="00031EDD" w:rsidP="00711CAD">
      <w:pPr>
        <w:pStyle w:val="Akapitzlist"/>
        <w:numPr>
          <w:ilvl w:val="0"/>
          <w:numId w:val="3"/>
        </w:numPr>
        <w:spacing w:before="120" w:after="120"/>
        <w:ind w:left="1276"/>
      </w:pPr>
      <w:r w:rsidRPr="00711CAD">
        <w:t xml:space="preserve">„Zamówienie” – zamówienie </w:t>
      </w:r>
      <w:r w:rsidR="00FF050B" w:rsidRPr="00711CAD">
        <w:t>publiczne, którego przedmiot został opisany w pkt. 4,</w:t>
      </w:r>
    </w:p>
    <w:p w:rsidR="00FF050B" w:rsidRPr="00711CAD" w:rsidRDefault="00FF050B" w:rsidP="00711CAD">
      <w:pPr>
        <w:pStyle w:val="Akapitzlist"/>
        <w:numPr>
          <w:ilvl w:val="0"/>
          <w:numId w:val="3"/>
        </w:numPr>
        <w:spacing w:before="120" w:after="120"/>
        <w:ind w:left="1276"/>
      </w:pPr>
      <w:r w:rsidRPr="00711CAD">
        <w:t>„Wykonawca” – osoba fizyczna, osoba prawna albo jednostka organizacyjna nie posiadająca osobowości prawnej, która ubiega się o udzielenie zamówienia publicznego, złożyła ofertę lub zawarła umowę w</w:t>
      </w:r>
      <w:r w:rsidR="00E36240" w:rsidRPr="00711CAD">
        <w:t xml:space="preserve"> sprawie zamówienia publicznego</w:t>
      </w:r>
      <w:r w:rsidRPr="00711CAD">
        <w:t>.</w:t>
      </w:r>
    </w:p>
    <w:p w:rsidR="00FF050B" w:rsidRPr="00711CAD" w:rsidRDefault="00FF050B" w:rsidP="00711CAD">
      <w:pPr>
        <w:pStyle w:val="Akapitzlist"/>
        <w:numPr>
          <w:ilvl w:val="1"/>
          <w:numId w:val="2"/>
        </w:numPr>
        <w:spacing w:before="120" w:after="120"/>
        <w:ind w:left="851" w:hanging="491"/>
      </w:pPr>
      <w:r w:rsidRPr="00711CAD">
        <w:t>Wykonawca winien zapoznać się z całością SIWZ.</w:t>
      </w:r>
    </w:p>
    <w:p w:rsidR="00FF050B" w:rsidRPr="00711CAD" w:rsidRDefault="00FF050B" w:rsidP="00711CAD">
      <w:pPr>
        <w:pStyle w:val="Akapitzlist"/>
        <w:numPr>
          <w:ilvl w:val="1"/>
          <w:numId w:val="2"/>
        </w:numPr>
        <w:spacing w:before="120" w:after="120"/>
        <w:ind w:left="850" w:hanging="493"/>
        <w:contextualSpacing w:val="0"/>
      </w:pPr>
      <w:r w:rsidRPr="00711CAD">
        <w:t>Oferta oraz dokumenty i oświadczenia do niej dołączone powinny być przygotowane zgodnie z wymogami zawartymi w SIWZ i odpowiadać jej treści.</w:t>
      </w:r>
    </w:p>
    <w:p w:rsidR="00FF050B" w:rsidRPr="00711CAD" w:rsidRDefault="00FF050B" w:rsidP="00711CAD">
      <w:pPr>
        <w:pStyle w:val="Akapitzlist"/>
        <w:numPr>
          <w:ilvl w:val="0"/>
          <w:numId w:val="2"/>
        </w:numPr>
        <w:spacing w:before="120" w:after="120"/>
        <w:ind w:left="357" w:hanging="357"/>
        <w:contextualSpacing w:val="0"/>
      </w:pPr>
      <w:r w:rsidRPr="00711CAD">
        <w:rPr>
          <w:b/>
        </w:rPr>
        <w:t>Tryb udzielania zamówienia.</w:t>
      </w:r>
    </w:p>
    <w:p w:rsidR="003A7917" w:rsidRPr="00711CAD" w:rsidRDefault="00FF050B" w:rsidP="00711CAD">
      <w:pPr>
        <w:pStyle w:val="Nowy3"/>
      </w:pPr>
      <w:r w:rsidRPr="00711CAD">
        <w:t>Postępowanie prowadzone jest w trybie przetargu nieograniczonego zgodnie z art. 39 ustawy z dnia 29 stycznia 2004 r. Prawo zamówień publicznych (</w:t>
      </w:r>
      <w:proofErr w:type="spellStart"/>
      <w:r w:rsidRPr="00711CAD">
        <w:t>t.j</w:t>
      </w:r>
      <w:proofErr w:type="spellEnd"/>
      <w:r w:rsidRPr="00711CAD">
        <w:t xml:space="preserve">. Dz. U. </w:t>
      </w:r>
      <w:r w:rsidRPr="00711CAD">
        <w:lastRenderedPageBreak/>
        <w:t xml:space="preserve">z 2017 r., poz. 1579 ze zm.). </w:t>
      </w:r>
    </w:p>
    <w:p w:rsidR="00FF050B" w:rsidRPr="00711CAD" w:rsidRDefault="00FF050B" w:rsidP="00711CAD">
      <w:pPr>
        <w:pStyle w:val="Nowy3"/>
      </w:pPr>
      <w:r w:rsidRPr="00711CAD">
        <w:t xml:space="preserve">Wartość zamówienia </w:t>
      </w:r>
      <w:r w:rsidR="008D54C0" w:rsidRPr="00711CAD">
        <w:t xml:space="preserve">nie </w:t>
      </w:r>
      <w:r w:rsidR="00C36941" w:rsidRPr="00711CAD">
        <w:t>przekracza równowartoś</w:t>
      </w:r>
      <w:r w:rsidR="008D54C0" w:rsidRPr="00711CAD">
        <w:t>ci</w:t>
      </w:r>
      <w:r w:rsidR="00C36941" w:rsidRPr="00711CAD">
        <w:t xml:space="preserve"> kwoty określonej w przepisach wykonawczych wydanych na podstawie art. 11 ust. 8 ustawy.</w:t>
      </w:r>
    </w:p>
    <w:p w:rsidR="003A7917" w:rsidRPr="00711CAD" w:rsidRDefault="003A7917" w:rsidP="00711CAD">
      <w:pPr>
        <w:pStyle w:val="Nowy3"/>
      </w:pPr>
      <w:r w:rsidRPr="00711CAD">
        <w:t>W zakresie nieuregulowanym zapisami niniejszej SIWZ, zastosowanie mają przepisy ustawy.</w:t>
      </w:r>
    </w:p>
    <w:p w:rsidR="00C36941" w:rsidRPr="00711CAD" w:rsidRDefault="00C36941" w:rsidP="00711CAD">
      <w:pPr>
        <w:pStyle w:val="Akapitzlist"/>
        <w:numPr>
          <w:ilvl w:val="0"/>
          <w:numId w:val="2"/>
        </w:numPr>
        <w:spacing w:before="120" w:after="120"/>
        <w:ind w:left="357" w:hanging="357"/>
      </w:pPr>
      <w:r w:rsidRPr="00711CAD">
        <w:rPr>
          <w:b/>
        </w:rPr>
        <w:t>Opis przedmiotu zamówienia.</w:t>
      </w:r>
    </w:p>
    <w:p w:rsidR="00661D7B" w:rsidRPr="00711CAD" w:rsidRDefault="00661D7B" w:rsidP="00711CAD">
      <w:pPr>
        <w:numPr>
          <w:ilvl w:val="1"/>
          <w:numId w:val="4"/>
        </w:numPr>
        <w:tabs>
          <w:tab w:val="clear" w:pos="705"/>
        </w:tabs>
        <w:spacing w:before="120" w:after="120"/>
        <w:ind w:left="993" w:hanging="636"/>
      </w:pPr>
      <w:r w:rsidRPr="00711CAD">
        <w:t xml:space="preserve">Przedmiotem niniejszego zamówienia </w:t>
      </w:r>
      <w:r w:rsidR="00E315A2" w:rsidRPr="00711CAD">
        <w:t>są:</w:t>
      </w:r>
    </w:p>
    <w:p w:rsidR="00E315A2" w:rsidRPr="00711CAD" w:rsidRDefault="00E315A2" w:rsidP="00711CAD">
      <w:pPr>
        <w:pStyle w:val="Akapitzlist"/>
        <w:numPr>
          <w:ilvl w:val="2"/>
          <w:numId w:val="4"/>
        </w:numPr>
        <w:tabs>
          <w:tab w:val="clear" w:pos="720"/>
        </w:tabs>
        <w:spacing w:before="120" w:after="120"/>
        <w:ind w:left="1701"/>
      </w:pPr>
      <w:r w:rsidRPr="00711CAD">
        <w:t xml:space="preserve">Zadanie nr 1 – </w:t>
      </w:r>
      <w:r w:rsidR="000F66CE" w:rsidRPr="00711CAD">
        <w:t>dostawa i sukcesywne wymiany ogumienia w sprzęcie transportowym należącym do Związku Komunalnego Gmin „Czyste Miasto, Czysta Gmina”,</w:t>
      </w:r>
    </w:p>
    <w:p w:rsidR="00E315A2" w:rsidRPr="00711CAD" w:rsidRDefault="00E315A2" w:rsidP="00711CAD">
      <w:pPr>
        <w:pStyle w:val="Akapitzlist"/>
        <w:numPr>
          <w:ilvl w:val="2"/>
          <w:numId w:val="4"/>
        </w:numPr>
        <w:tabs>
          <w:tab w:val="clear" w:pos="720"/>
        </w:tabs>
        <w:spacing w:before="120" w:after="120"/>
        <w:ind w:left="1701"/>
      </w:pPr>
      <w:r w:rsidRPr="00711CAD">
        <w:t xml:space="preserve">Zadanie nr 2 – </w:t>
      </w:r>
      <w:r w:rsidR="000F66CE" w:rsidRPr="00711CAD">
        <w:t>dostawa i sukcesywne wymiany oraz tam gdzie jest to wymagane wypełnienie elastomerem ogumienia w sprzęcie transportowym należącym do Związku Komunalnego Gmin</w:t>
      </w:r>
      <w:r w:rsidRPr="00711CAD">
        <w:t xml:space="preserve"> </w:t>
      </w:r>
      <w:r w:rsidR="000338D9" w:rsidRPr="00711CAD">
        <w:t>„Czyste Miasto, Czysta Gmina”</w:t>
      </w:r>
    </w:p>
    <w:p w:rsidR="000338D9" w:rsidRPr="00711CAD" w:rsidRDefault="000338D9" w:rsidP="00711CAD">
      <w:pPr>
        <w:spacing w:before="120" w:after="120"/>
        <w:ind w:left="981"/>
      </w:pPr>
      <w:r w:rsidRPr="00711CAD">
        <w:t>Przedmiot zamówienia winien być realizowany zgodnie z powszechnie obowiązującym prawem.</w:t>
      </w:r>
    </w:p>
    <w:p w:rsidR="00661D7B" w:rsidRPr="00711CAD" w:rsidRDefault="00661D7B" w:rsidP="00711CAD">
      <w:pPr>
        <w:numPr>
          <w:ilvl w:val="1"/>
          <w:numId w:val="4"/>
        </w:numPr>
        <w:tabs>
          <w:tab w:val="clear" w:pos="705"/>
        </w:tabs>
        <w:spacing w:before="120" w:after="120"/>
        <w:ind w:left="993" w:hanging="636"/>
      </w:pPr>
      <w:r w:rsidRPr="00711CAD">
        <w:t>Szczegółowy opis przedmiotu zamówienia</w:t>
      </w:r>
      <w:r w:rsidR="000338D9" w:rsidRPr="00711CAD">
        <w:t>, uwzględniwszy podział na Zadanie nr 1 i Zadanie nr 2,</w:t>
      </w:r>
      <w:r w:rsidRPr="00711CAD">
        <w:t xml:space="preserve"> znajduje się w II części SIWZ.</w:t>
      </w:r>
    </w:p>
    <w:p w:rsidR="00AF7580" w:rsidRPr="00711CAD" w:rsidRDefault="007921C6" w:rsidP="00711CAD">
      <w:pPr>
        <w:numPr>
          <w:ilvl w:val="1"/>
          <w:numId w:val="4"/>
        </w:numPr>
        <w:tabs>
          <w:tab w:val="clear" w:pos="705"/>
        </w:tabs>
        <w:spacing w:before="120" w:after="120"/>
        <w:ind w:left="993" w:hanging="636"/>
      </w:pPr>
      <w:r w:rsidRPr="00711CAD">
        <w:rPr>
          <w:b/>
          <w:bCs/>
          <w:iCs/>
        </w:rPr>
        <w:t>Główny kod</w:t>
      </w:r>
      <w:r w:rsidR="00661D7B" w:rsidRPr="00711CAD">
        <w:rPr>
          <w:b/>
          <w:bCs/>
          <w:iCs/>
        </w:rPr>
        <w:t xml:space="preserve"> wg Wspólnego Słownika Zamówień</w:t>
      </w:r>
      <w:r w:rsidR="00E315A2" w:rsidRPr="00711CAD">
        <w:rPr>
          <w:b/>
          <w:bCs/>
          <w:iCs/>
        </w:rPr>
        <w:t xml:space="preserve"> (CPV)</w:t>
      </w:r>
      <w:r w:rsidR="00661D7B" w:rsidRPr="00711CAD">
        <w:rPr>
          <w:b/>
          <w:bCs/>
          <w:iCs/>
        </w:rPr>
        <w:t>:</w:t>
      </w:r>
      <w:r w:rsidR="00E36240" w:rsidRPr="00711CAD">
        <w:t xml:space="preserve"> </w:t>
      </w:r>
    </w:p>
    <w:p w:rsidR="007921C6" w:rsidRPr="00711CAD" w:rsidRDefault="007921C6" w:rsidP="00711CAD">
      <w:pPr>
        <w:tabs>
          <w:tab w:val="left" w:pos="2552"/>
        </w:tabs>
        <w:spacing w:before="120" w:after="120"/>
        <w:ind w:left="993"/>
      </w:pPr>
      <w:r w:rsidRPr="00711CAD">
        <w:t>34350000-5</w:t>
      </w:r>
      <w:r w:rsidRPr="00711CAD">
        <w:tab/>
        <w:t>Opony do pracy w ciężkich i lekkich warunkach</w:t>
      </w:r>
    </w:p>
    <w:p w:rsidR="007921C6" w:rsidRPr="00711CAD" w:rsidRDefault="007921C6" w:rsidP="00711CAD">
      <w:pPr>
        <w:numPr>
          <w:ilvl w:val="1"/>
          <w:numId w:val="4"/>
        </w:numPr>
        <w:tabs>
          <w:tab w:val="clear" w:pos="705"/>
        </w:tabs>
        <w:spacing w:before="120" w:after="120"/>
        <w:ind w:left="993" w:hanging="636"/>
      </w:pPr>
      <w:r w:rsidRPr="00711CAD">
        <w:rPr>
          <w:b/>
        </w:rPr>
        <w:t>Dodatkowe kody</w:t>
      </w:r>
      <w:r w:rsidRPr="00711CAD">
        <w:rPr>
          <w:b/>
          <w:bCs/>
          <w:iCs/>
        </w:rPr>
        <w:t xml:space="preserve"> wg Wspólnego Słownika Zamówień (CPV)</w:t>
      </w:r>
    </w:p>
    <w:p w:rsidR="00E315A2" w:rsidRPr="00711CAD" w:rsidRDefault="00E315A2" w:rsidP="00711CAD">
      <w:pPr>
        <w:tabs>
          <w:tab w:val="left" w:pos="2552"/>
        </w:tabs>
        <w:spacing w:before="120" w:after="120"/>
        <w:ind w:left="993"/>
      </w:pPr>
      <w:r w:rsidRPr="00711CAD">
        <w:t>34351100-3</w:t>
      </w:r>
      <w:r w:rsidRPr="00711CAD">
        <w:tab/>
        <w:t>Opony do pojazdów silnikowych</w:t>
      </w:r>
    </w:p>
    <w:p w:rsidR="00E315A2" w:rsidRPr="00711CAD" w:rsidRDefault="00E315A2" w:rsidP="00711CAD">
      <w:pPr>
        <w:tabs>
          <w:tab w:val="left" w:pos="2552"/>
        </w:tabs>
        <w:spacing w:before="120" w:after="120"/>
        <w:ind w:left="993"/>
      </w:pPr>
      <w:r w:rsidRPr="00711CAD">
        <w:t>34352000-9</w:t>
      </w:r>
      <w:r w:rsidRPr="00711CAD">
        <w:tab/>
        <w:t>Opony do pojazdów wysokowydajnych</w:t>
      </w:r>
    </w:p>
    <w:p w:rsidR="00094FB4" w:rsidRPr="00711CAD" w:rsidRDefault="00E315A2" w:rsidP="00711CAD">
      <w:pPr>
        <w:tabs>
          <w:tab w:val="left" w:pos="2552"/>
        </w:tabs>
        <w:spacing w:before="120" w:after="120"/>
        <w:ind w:left="993"/>
        <w:rPr>
          <w:bCs/>
          <w:iCs/>
        </w:rPr>
      </w:pPr>
      <w:r w:rsidRPr="00711CAD">
        <w:t>34352100-0</w:t>
      </w:r>
      <w:r w:rsidRPr="00711CAD">
        <w:tab/>
        <w:t xml:space="preserve">Opony </w:t>
      </w:r>
      <w:r w:rsidRPr="00711CAD">
        <w:rPr>
          <w:bCs/>
          <w:iCs/>
        </w:rPr>
        <w:t>do pojazdów ciężarowych</w:t>
      </w:r>
    </w:p>
    <w:p w:rsidR="00E315A2" w:rsidRPr="00711CAD" w:rsidRDefault="00E315A2" w:rsidP="00711CAD">
      <w:pPr>
        <w:tabs>
          <w:tab w:val="left" w:pos="2552"/>
        </w:tabs>
        <w:spacing w:before="120" w:after="120"/>
        <w:ind w:left="993"/>
        <w:rPr>
          <w:bCs/>
          <w:iCs/>
        </w:rPr>
      </w:pPr>
      <w:r w:rsidRPr="00711CAD">
        <w:rPr>
          <w:bCs/>
          <w:iCs/>
        </w:rPr>
        <w:t>19511000-1</w:t>
      </w:r>
      <w:r w:rsidRPr="00711CAD">
        <w:rPr>
          <w:bCs/>
          <w:iCs/>
        </w:rPr>
        <w:tab/>
        <w:t>Dętki, bieżniki i ochraniacze dętek</w:t>
      </w:r>
    </w:p>
    <w:p w:rsidR="00E315A2" w:rsidRPr="00711CAD" w:rsidRDefault="00E315A2" w:rsidP="00711CAD">
      <w:pPr>
        <w:tabs>
          <w:tab w:val="left" w:pos="2552"/>
        </w:tabs>
        <w:spacing w:before="120" w:after="120"/>
        <w:ind w:left="993"/>
        <w:rPr>
          <w:bCs/>
          <w:iCs/>
        </w:rPr>
      </w:pPr>
      <w:r w:rsidRPr="00711CAD">
        <w:rPr>
          <w:bCs/>
          <w:iCs/>
        </w:rPr>
        <w:t>50116500-6</w:t>
      </w:r>
      <w:r w:rsidRPr="00711CAD">
        <w:rPr>
          <w:bCs/>
          <w:iCs/>
        </w:rPr>
        <w:tab/>
        <w:t>Usługi w zakresie napraw opon, w tym pasowania i wyważania</w:t>
      </w:r>
    </w:p>
    <w:p w:rsidR="00E315A2" w:rsidRPr="00711CAD" w:rsidRDefault="00E315A2" w:rsidP="00711CAD">
      <w:pPr>
        <w:pStyle w:val="Akapitzlist"/>
        <w:numPr>
          <w:ilvl w:val="1"/>
          <w:numId w:val="4"/>
        </w:numPr>
        <w:tabs>
          <w:tab w:val="clear" w:pos="705"/>
          <w:tab w:val="left" w:pos="2552"/>
        </w:tabs>
        <w:spacing w:before="120" w:after="120"/>
        <w:ind w:left="924" w:hanging="567"/>
      </w:pPr>
      <w:r w:rsidRPr="00711CAD">
        <w:t>Wizja lokalna.</w:t>
      </w:r>
    </w:p>
    <w:p w:rsidR="00E315A2" w:rsidRPr="00711CAD" w:rsidRDefault="00E315A2" w:rsidP="00711CAD">
      <w:pPr>
        <w:pStyle w:val="Akapitzlist"/>
        <w:tabs>
          <w:tab w:val="left" w:pos="2552"/>
        </w:tabs>
        <w:spacing w:before="120" w:after="120"/>
        <w:ind w:left="924"/>
      </w:pPr>
      <w:r w:rsidRPr="00711CAD">
        <w:t xml:space="preserve">Zamawiający informuje, że w okresie od </w:t>
      </w:r>
      <w:r w:rsidR="00797893" w:rsidRPr="00711CAD">
        <w:rPr>
          <w:b/>
        </w:rPr>
        <w:t xml:space="preserve">15 lutego 2018 roku </w:t>
      </w:r>
      <w:r w:rsidRPr="00711CAD">
        <w:rPr>
          <w:b/>
        </w:rPr>
        <w:t>do dnia otwarcia ofert</w:t>
      </w:r>
      <w:r w:rsidRPr="00711CAD">
        <w:t xml:space="preserve"> istnieje możliwość dokonania wizji lokalnej, po uprzednim uzgodnieniu telefonicznym z Zamawiającym.</w:t>
      </w:r>
    </w:p>
    <w:p w:rsidR="00503B1B" w:rsidRPr="00711CAD" w:rsidRDefault="00503B1B" w:rsidP="00711CAD">
      <w:pPr>
        <w:pStyle w:val="Akapitzlist"/>
        <w:numPr>
          <w:ilvl w:val="0"/>
          <w:numId w:val="2"/>
        </w:numPr>
        <w:spacing w:before="120" w:after="120"/>
        <w:ind w:left="357" w:hanging="357"/>
      </w:pPr>
      <w:r w:rsidRPr="00711CAD">
        <w:rPr>
          <w:b/>
          <w:iCs/>
        </w:rPr>
        <w:t>Zamówienia częściowe. Opis części zamówienia, jeżeli Zamawiający dopuszcza składanie ofert częściowych.</w:t>
      </w:r>
    </w:p>
    <w:p w:rsidR="00503B1B" w:rsidRPr="00711CAD" w:rsidRDefault="00503B1B" w:rsidP="00711CAD">
      <w:pPr>
        <w:spacing w:before="120" w:after="120"/>
        <w:rPr>
          <w:iCs/>
        </w:rPr>
      </w:pPr>
      <w:r w:rsidRPr="00711CAD">
        <w:rPr>
          <w:iCs/>
        </w:rPr>
        <w:t xml:space="preserve">Zamawiający dopuszcza </w:t>
      </w:r>
      <w:r w:rsidR="00E315A2" w:rsidRPr="00711CAD">
        <w:rPr>
          <w:iCs/>
        </w:rPr>
        <w:t xml:space="preserve">składanie </w:t>
      </w:r>
      <w:r w:rsidRPr="00711CAD">
        <w:rPr>
          <w:iCs/>
        </w:rPr>
        <w:t>ofert częściowych</w:t>
      </w:r>
      <w:r w:rsidR="00E315A2" w:rsidRPr="00711CAD">
        <w:rPr>
          <w:iCs/>
        </w:rPr>
        <w:t>: Wykonawca może złożyć ofertę dla Zadania nr 1 i Zadania nr 2 albo dla jednego z wybranych Zadań.</w:t>
      </w:r>
    </w:p>
    <w:p w:rsidR="00661D7B" w:rsidRPr="00711CAD" w:rsidRDefault="00661D7B" w:rsidP="00711CAD">
      <w:pPr>
        <w:pStyle w:val="Akapitzlist"/>
        <w:numPr>
          <w:ilvl w:val="0"/>
          <w:numId w:val="2"/>
        </w:numPr>
        <w:spacing w:before="120" w:after="120"/>
        <w:ind w:left="357" w:hanging="357"/>
        <w:rPr>
          <w:iCs/>
        </w:rPr>
      </w:pPr>
      <w:r w:rsidRPr="00711CAD">
        <w:rPr>
          <w:b/>
          <w:iCs/>
        </w:rPr>
        <w:t xml:space="preserve">Zamówienia, o których mowa art. 67 ust. 1 pkt </w:t>
      </w:r>
      <w:r w:rsidR="005B1383" w:rsidRPr="00711CAD">
        <w:rPr>
          <w:b/>
          <w:iCs/>
        </w:rPr>
        <w:t xml:space="preserve">7 </w:t>
      </w:r>
      <w:r w:rsidRPr="00711CAD">
        <w:rPr>
          <w:b/>
          <w:iCs/>
        </w:rPr>
        <w:t>ustawy.</w:t>
      </w:r>
    </w:p>
    <w:p w:rsidR="00E315A2" w:rsidRPr="00711CAD" w:rsidRDefault="00E315A2" w:rsidP="00711CAD">
      <w:pPr>
        <w:spacing w:before="120" w:after="120"/>
        <w:rPr>
          <w:iCs/>
        </w:rPr>
      </w:pPr>
      <w:r w:rsidRPr="00711CAD">
        <w:rPr>
          <w:iCs/>
        </w:rPr>
        <w:t>Zamawiający</w:t>
      </w:r>
      <w:r w:rsidR="00DE46C2" w:rsidRPr="00711CAD">
        <w:rPr>
          <w:iCs/>
        </w:rPr>
        <w:t xml:space="preserve"> nie</w:t>
      </w:r>
      <w:r w:rsidRPr="00711CAD">
        <w:rPr>
          <w:iCs/>
        </w:rPr>
        <w:t xml:space="preserve"> dopuszcza możliwoś</w:t>
      </w:r>
      <w:r w:rsidR="00DE46C2" w:rsidRPr="00711CAD">
        <w:rPr>
          <w:iCs/>
        </w:rPr>
        <w:t>ci</w:t>
      </w:r>
      <w:r w:rsidRPr="00711CAD">
        <w:rPr>
          <w:iCs/>
        </w:rPr>
        <w:t xml:space="preserve"> udzielenia zamówień, o których w art. 67 ust. 1 pkt 7 ustawy. </w:t>
      </w:r>
      <w:r w:rsidR="0053481B" w:rsidRPr="00711CAD">
        <w:rPr>
          <w:iCs/>
        </w:rPr>
        <w:t xml:space="preserve"> </w:t>
      </w:r>
    </w:p>
    <w:p w:rsidR="00A53753" w:rsidRPr="00711CAD" w:rsidRDefault="00A53753" w:rsidP="00711CAD">
      <w:pPr>
        <w:pStyle w:val="Akapitzlist"/>
        <w:numPr>
          <w:ilvl w:val="0"/>
          <w:numId w:val="2"/>
        </w:numPr>
        <w:spacing w:before="120" w:after="120"/>
        <w:ind w:left="357" w:hanging="357"/>
        <w:rPr>
          <w:iCs/>
        </w:rPr>
      </w:pPr>
      <w:r w:rsidRPr="00711CAD">
        <w:rPr>
          <w:b/>
          <w:iCs/>
        </w:rPr>
        <w:t>Opis sposobu przedstawiania ofert wariantowych oraz minimalne warunki, jakim muszą odpowiadać oferty wariantowe wraz z wybranymi kryteriami oceny, jeżeli Zamawiający dopuszcza ich składanie.</w:t>
      </w:r>
    </w:p>
    <w:p w:rsidR="00A53753" w:rsidRPr="00711CAD" w:rsidRDefault="00A53753" w:rsidP="00711CAD">
      <w:pPr>
        <w:spacing w:before="120" w:after="120"/>
        <w:rPr>
          <w:iCs/>
        </w:rPr>
      </w:pPr>
      <w:r w:rsidRPr="00711CAD">
        <w:rPr>
          <w:iCs/>
        </w:rPr>
        <w:lastRenderedPageBreak/>
        <w:t>Zamawiający nie dopuszcza składania ofert wariantowych.</w:t>
      </w:r>
    </w:p>
    <w:p w:rsidR="00A53753" w:rsidRPr="00711CAD" w:rsidRDefault="00A53753" w:rsidP="00711CAD">
      <w:pPr>
        <w:pStyle w:val="Akapitzlist"/>
        <w:numPr>
          <w:ilvl w:val="0"/>
          <w:numId w:val="2"/>
        </w:numPr>
        <w:spacing w:before="120" w:after="120"/>
        <w:ind w:left="357" w:hanging="357"/>
        <w:rPr>
          <w:iCs/>
        </w:rPr>
      </w:pPr>
      <w:r w:rsidRPr="00711CAD">
        <w:rPr>
          <w:b/>
          <w:iCs/>
        </w:rPr>
        <w:t>Termin wykonania zamówienia.</w:t>
      </w:r>
    </w:p>
    <w:p w:rsidR="00315159" w:rsidRPr="00711CAD" w:rsidRDefault="00822462" w:rsidP="00711CAD">
      <w:pPr>
        <w:pStyle w:val="Nowy3"/>
        <w:rPr>
          <w:rFonts w:cs="Calibri"/>
        </w:rPr>
      </w:pPr>
      <w:r w:rsidRPr="00711CAD">
        <w:t>Termin wykonania</w:t>
      </w:r>
      <w:r w:rsidR="00E36240" w:rsidRPr="00711CAD">
        <w:t xml:space="preserve"> zamówieni</w:t>
      </w:r>
      <w:r w:rsidR="00315159" w:rsidRPr="00711CAD">
        <w:rPr>
          <w:lang w:val="pl-PL"/>
        </w:rPr>
        <w:t>a odpowiednio:</w:t>
      </w:r>
    </w:p>
    <w:p w:rsidR="00315159" w:rsidRPr="00711CAD" w:rsidRDefault="00315159" w:rsidP="00711CAD">
      <w:pPr>
        <w:pStyle w:val="Nowy3"/>
        <w:numPr>
          <w:ilvl w:val="2"/>
          <w:numId w:val="2"/>
        </w:numPr>
        <w:ind w:left="1843"/>
        <w:rPr>
          <w:rFonts w:cs="Calibri"/>
        </w:rPr>
      </w:pPr>
      <w:r w:rsidRPr="00711CAD">
        <w:rPr>
          <w:lang w:val="pl-PL"/>
        </w:rPr>
        <w:t xml:space="preserve">dla Zadania nr 1 – do 30 dni od dnia zawarcia umowy – dla dostawy i sukcesywnie w okresie od </w:t>
      </w:r>
      <w:r w:rsidR="000338D9" w:rsidRPr="00711CAD">
        <w:rPr>
          <w:lang w:val="pl-PL"/>
        </w:rPr>
        <w:t xml:space="preserve">dnia </w:t>
      </w:r>
      <w:r w:rsidRPr="00711CAD">
        <w:rPr>
          <w:lang w:val="pl-PL"/>
        </w:rPr>
        <w:t>zawarcia umowy do dnia 31 grudnia 2018 roku – dla wymiany ogumienia;</w:t>
      </w:r>
    </w:p>
    <w:p w:rsidR="00A53753" w:rsidRPr="00711CAD" w:rsidRDefault="00315159" w:rsidP="00711CAD">
      <w:pPr>
        <w:pStyle w:val="Nowy3"/>
        <w:numPr>
          <w:ilvl w:val="2"/>
          <w:numId w:val="2"/>
        </w:numPr>
        <w:ind w:left="1843"/>
        <w:rPr>
          <w:rFonts w:cs="Calibri"/>
        </w:rPr>
      </w:pPr>
      <w:r w:rsidRPr="00711CAD">
        <w:rPr>
          <w:lang w:val="pl-PL"/>
        </w:rPr>
        <w:t xml:space="preserve">dla Zadania nr 2 – do 30 dni od dnia zawarcia umowy – dla dostawy i sukcesywnie w okresie od </w:t>
      </w:r>
      <w:r w:rsidR="005D6233" w:rsidRPr="00711CAD">
        <w:rPr>
          <w:lang w:val="pl-PL"/>
        </w:rPr>
        <w:t xml:space="preserve">dnia </w:t>
      </w:r>
      <w:r w:rsidRPr="00711CAD">
        <w:rPr>
          <w:lang w:val="pl-PL"/>
        </w:rPr>
        <w:t>zawarcia umowy do dnia 31 grudnia 2018 roku – dla wymiany i wymiany z wypełnieniem elastomerem ogumienia.</w:t>
      </w:r>
    </w:p>
    <w:p w:rsidR="00E36240" w:rsidRPr="00711CAD" w:rsidRDefault="00E36240" w:rsidP="00711CAD">
      <w:pPr>
        <w:pStyle w:val="Nowy3"/>
      </w:pPr>
      <w:r w:rsidRPr="00711CAD">
        <w:t xml:space="preserve">Miejscem dostawy </w:t>
      </w:r>
      <w:r w:rsidR="00EC5ED1" w:rsidRPr="00711CAD">
        <w:rPr>
          <w:lang w:val="pl-PL"/>
        </w:rPr>
        <w:t>ogumienia oraz odbioru kół w celu dokonania</w:t>
      </w:r>
      <w:r w:rsidR="00E2402E" w:rsidRPr="00711CAD">
        <w:rPr>
          <w:lang w:val="pl-PL"/>
        </w:rPr>
        <w:t xml:space="preserve"> wymian</w:t>
      </w:r>
      <w:r w:rsidR="00EC5ED1" w:rsidRPr="00711CAD">
        <w:rPr>
          <w:lang w:val="pl-PL"/>
        </w:rPr>
        <w:t>y</w:t>
      </w:r>
      <w:r w:rsidR="00E2402E" w:rsidRPr="00711CAD">
        <w:rPr>
          <w:lang w:val="pl-PL"/>
        </w:rPr>
        <w:t xml:space="preserve"> </w:t>
      </w:r>
      <w:r w:rsidR="00EC5ED1" w:rsidRPr="00711CAD">
        <w:rPr>
          <w:lang w:val="pl-PL"/>
        </w:rPr>
        <w:t>jest:</w:t>
      </w:r>
      <w:r w:rsidR="00EC5ED1" w:rsidRPr="00711CAD">
        <w:t xml:space="preserve"> </w:t>
      </w:r>
      <w:r w:rsidRPr="00711CAD">
        <w:t xml:space="preserve">Zakład Unieszkodliwiania Odpadów Komunalnych „Orli Staw”, Orli Staw 2, </w:t>
      </w:r>
      <w:r w:rsidR="00797893" w:rsidRPr="00711CAD">
        <w:rPr>
          <w:lang w:val="pl-PL"/>
        </w:rPr>
        <w:br/>
      </w:r>
      <w:r w:rsidRPr="00711CAD">
        <w:t>62-834 Ceków.</w:t>
      </w:r>
    </w:p>
    <w:p w:rsidR="009E6B3A" w:rsidRPr="00711CAD" w:rsidRDefault="009E6B3A" w:rsidP="00711CAD">
      <w:pPr>
        <w:pStyle w:val="Akapitzlist"/>
        <w:numPr>
          <w:ilvl w:val="0"/>
          <w:numId w:val="2"/>
        </w:numPr>
        <w:spacing w:before="120" w:after="120"/>
        <w:ind w:left="357" w:hanging="357"/>
        <w:rPr>
          <w:iCs/>
        </w:rPr>
      </w:pPr>
      <w:bookmarkStart w:id="4" w:name="_Toc172516571"/>
      <w:bookmarkStart w:id="5" w:name="_Ref499209436"/>
      <w:r w:rsidRPr="00711CAD">
        <w:rPr>
          <w:rFonts w:cs="Arial"/>
          <w:b/>
          <w:bCs/>
          <w:kern w:val="32"/>
        </w:rPr>
        <w:t>Warunki udziału w postępowaniu, opis sposobu dokonywania oceny spełniania tych warunków, wykaz oświadczeń i dokumentów, jakie mają dostarczyć Wykonawcy w celu potwierdzenia spełnienia warunków udziału w postępowaniu</w:t>
      </w:r>
      <w:r w:rsidR="00C866EC" w:rsidRPr="00711CAD">
        <w:rPr>
          <w:rFonts w:cs="Arial"/>
          <w:b/>
          <w:bCs/>
          <w:kern w:val="32"/>
        </w:rPr>
        <w:t>, potwierdzenia spełniania przez oferowane dostawy wymagań określonych przez Zamawiającego</w:t>
      </w:r>
      <w:r w:rsidRPr="00711CAD">
        <w:rPr>
          <w:rFonts w:cs="Arial"/>
          <w:b/>
          <w:bCs/>
          <w:kern w:val="32"/>
        </w:rPr>
        <w:t xml:space="preserve"> oraz brak</w:t>
      </w:r>
      <w:r w:rsidR="00C866EC" w:rsidRPr="00711CAD">
        <w:rPr>
          <w:rFonts w:cs="Arial"/>
          <w:b/>
          <w:bCs/>
          <w:kern w:val="32"/>
        </w:rPr>
        <w:t>u</w:t>
      </w:r>
      <w:r w:rsidRPr="00711CAD">
        <w:rPr>
          <w:rFonts w:cs="Arial"/>
          <w:b/>
          <w:bCs/>
          <w:kern w:val="32"/>
        </w:rPr>
        <w:t xml:space="preserve"> podstaw wykluczenia.</w:t>
      </w:r>
      <w:bookmarkEnd w:id="4"/>
      <w:bookmarkEnd w:id="5"/>
    </w:p>
    <w:p w:rsidR="000C3D02" w:rsidRPr="00711CAD" w:rsidRDefault="000C3D02" w:rsidP="00711CAD">
      <w:pPr>
        <w:pStyle w:val="Akapitzlist"/>
        <w:numPr>
          <w:ilvl w:val="1"/>
          <w:numId w:val="2"/>
        </w:numPr>
        <w:spacing w:before="120" w:after="120"/>
        <w:ind w:left="993" w:hanging="633"/>
        <w:rPr>
          <w:iCs/>
        </w:rPr>
      </w:pPr>
      <w:bookmarkStart w:id="6" w:name="_Ref499031771"/>
      <w:r w:rsidRPr="00711CAD">
        <w:rPr>
          <w:iCs/>
        </w:rPr>
        <w:t>O udzielenie zamówienia mogą ubiegać się Wykonawcy, którzy spełniają warunki udziału w postępowaniu dotyczące:</w:t>
      </w:r>
      <w:bookmarkEnd w:id="6"/>
    </w:p>
    <w:p w:rsidR="007A7287" w:rsidRPr="00711CAD" w:rsidRDefault="00276BE7" w:rsidP="00711CAD">
      <w:pPr>
        <w:pStyle w:val="Standard"/>
        <w:numPr>
          <w:ilvl w:val="0"/>
          <w:numId w:val="110"/>
        </w:numPr>
        <w:spacing w:before="100" w:beforeAutospacing="1" w:after="100" w:afterAutospacing="1"/>
        <w:jc w:val="both"/>
        <w:rPr>
          <w:rFonts w:ascii="Calibri" w:hAnsi="Calibri" w:cs="Calibri"/>
        </w:rPr>
      </w:pPr>
      <w:bookmarkStart w:id="7" w:name="_Ref502913596"/>
      <w:bookmarkStart w:id="8" w:name="_Ref499031777"/>
      <w:r w:rsidRPr="00711CAD">
        <w:rPr>
          <w:rFonts w:ascii="Calibri" w:hAnsi="Calibri" w:cs="Calibri"/>
        </w:rPr>
        <w:t>k</w:t>
      </w:r>
      <w:r w:rsidR="007A7287" w:rsidRPr="00711CAD">
        <w:rPr>
          <w:rFonts w:ascii="Calibri" w:hAnsi="Calibri" w:cs="Calibri"/>
        </w:rPr>
        <w:t>ompetencji lub uprawnień do prowadzenia określonej działalności</w:t>
      </w:r>
      <w:r w:rsidR="00837053" w:rsidRPr="00711CAD">
        <w:rPr>
          <w:rFonts w:ascii="Calibri" w:hAnsi="Calibri" w:cs="Calibri"/>
        </w:rPr>
        <w:t xml:space="preserve"> – </w:t>
      </w:r>
      <w:r w:rsidR="00882EA3" w:rsidRPr="00711CAD">
        <w:rPr>
          <w:rFonts w:ascii="Calibri" w:hAnsi="Calibri" w:cs="Calibri"/>
        </w:rPr>
        <w:t>nie dotyczy</w:t>
      </w:r>
      <w:r w:rsidR="00C866EC" w:rsidRPr="00711CAD">
        <w:rPr>
          <w:rFonts w:ascii="Calibri" w:hAnsi="Calibri" w:cs="Calibri"/>
        </w:rPr>
        <w:t>,</w:t>
      </w:r>
      <w:r w:rsidR="007A7287" w:rsidRPr="00711CAD">
        <w:rPr>
          <w:rFonts w:ascii="Calibri" w:hAnsi="Calibri" w:cs="Calibri"/>
        </w:rPr>
        <w:t xml:space="preserve">  </w:t>
      </w:r>
    </w:p>
    <w:p w:rsidR="00837053" w:rsidRPr="00711CAD" w:rsidRDefault="00276BE7" w:rsidP="00711CAD">
      <w:pPr>
        <w:pStyle w:val="Standard"/>
        <w:numPr>
          <w:ilvl w:val="0"/>
          <w:numId w:val="110"/>
        </w:numPr>
        <w:spacing w:before="100" w:beforeAutospacing="1" w:after="100" w:afterAutospacing="1"/>
        <w:jc w:val="both"/>
        <w:rPr>
          <w:rFonts w:ascii="Calibri" w:hAnsi="Calibri" w:cs="Calibri"/>
        </w:rPr>
      </w:pPr>
      <w:r w:rsidRPr="00711CAD">
        <w:rPr>
          <w:rFonts w:ascii="Calibri" w:hAnsi="Calibri" w:cs="Calibri"/>
        </w:rPr>
        <w:t>s</w:t>
      </w:r>
      <w:r w:rsidR="007A7287" w:rsidRPr="00711CAD">
        <w:rPr>
          <w:rFonts w:ascii="Calibri" w:hAnsi="Calibri" w:cs="Calibri"/>
        </w:rPr>
        <w:t>ytuacji ekonomicznej lub finansowej</w:t>
      </w:r>
      <w:r w:rsidR="00837053" w:rsidRPr="00711CAD">
        <w:rPr>
          <w:rFonts w:ascii="Calibri" w:hAnsi="Calibri" w:cs="Calibri"/>
        </w:rPr>
        <w:t xml:space="preserve"> – </w:t>
      </w:r>
      <w:r w:rsidR="00882EA3" w:rsidRPr="00711CAD">
        <w:rPr>
          <w:rFonts w:ascii="Calibri" w:hAnsi="Calibri" w:cs="Calibri"/>
        </w:rPr>
        <w:t>nie dotyczy</w:t>
      </w:r>
      <w:r w:rsidR="00837053" w:rsidRPr="00711CAD">
        <w:rPr>
          <w:rFonts w:ascii="Calibri" w:hAnsi="Calibri" w:cs="Calibri"/>
        </w:rPr>
        <w:t xml:space="preserve">,  </w:t>
      </w:r>
    </w:p>
    <w:p w:rsidR="00E2402E" w:rsidRPr="00711CAD" w:rsidRDefault="00276BE7" w:rsidP="00711CAD">
      <w:pPr>
        <w:pStyle w:val="Standard"/>
        <w:numPr>
          <w:ilvl w:val="0"/>
          <w:numId w:val="110"/>
        </w:numPr>
        <w:spacing w:before="100" w:beforeAutospacing="1" w:after="100" w:afterAutospacing="1"/>
        <w:jc w:val="both"/>
        <w:rPr>
          <w:rFonts w:asciiTheme="minorHAnsi" w:hAnsiTheme="minorHAnsi" w:cstheme="minorHAnsi"/>
        </w:rPr>
      </w:pPr>
      <w:r w:rsidRPr="00711CAD">
        <w:rPr>
          <w:rFonts w:ascii="Calibri" w:hAnsi="Calibri" w:cs="Calibri"/>
        </w:rPr>
        <w:t>z</w:t>
      </w:r>
      <w:r w:rsidR="00E36240" w:rsidRPr="00711CAD">
        <w:rPr>
          <w:rFonts w:ascii="Calibri" w:hAnsi="Calibri" w:cs="Calibri"/>
        </w:rPr>
        <w:t xml:space="preserve">dolności technicznej lub zawodowej – </w:t>
      </w:r>
      <w:r w:rsidR="005A2AEE" w:rsidRPr="00711CAD">
        <w:rPr>
          <w:rFonts w:asciiTheme="minorHAnsi" w:hAnsiTheme="minorHAnsi" w:cstheme="minorHAnsi"/>
        </w:rPr>
        <w:t>Zamawiający uzna niniejszy warunek za spełniony, jeżeli Wykonawca wykaże wykonanie w okresie ostatnich 3 lat, przed upływem terminu składania ofert, a jeżeli okres prowadzenia</w:t>
      </w:r>
      <w:r w:rsidR="005A2AEE" w:rsidRPr="00711CAD">
        <w:rPr>
          <w:rFonts w:asciiTheme="minorHAnsi" w:hAnsiTheme="minorHAnsi" w:cstheme="minorHAnsi"/>
          <w:i/>
        </w:rPr>
        <w:t xml:space="preserve"> </w:t>
      </w:r>
      <w:r w:rsidR="005A2AEE" w:rsidRPr="00711CAD">
        <w:rPr>
          <w:rFonts w:asciiTheme="minorHAnsi" w:hAnsiTheme="minorHAnsi" w:cstheme="minorHAnsi"/>
        </w:rPr>
        <w:t xml:space="preserve">działalności jest krótszy - w tym okresie: </w:t>
      </w:r>
    </w:p>
    <w:p w:rsidR="005A2AEE" w:rsidRPr="00711CAD" w:rsidRDefault="00E2402E" w:rsidP="00711CAD">
      <w:pPr>
        <w:pStyle w:val="Standard"/>
        <w:numPr>
          <w:ilvl w:val="0"/>
          <w:numId w:val="64"/>
        </w:numPr>
        <w:spacing w:before="100" w:beforeAutospacing="1" w:after="100" w:afterAutospacing="1"/>
        <w:jc w:val="both"/>
        <w:rPr>
          <w:rFonts w:asciiTheme="minorHAnsi" w:hAnsiTheme="minorHAnsi" w:cstheme="minorHAnsi"/>
        </w:rPr>
      </w:pPr>
      <w:r w:rsidRPr="00711CAD">
        <w:rPr>
          <w:rFonts w:asciiTheme="minorHAnsi" w:hAnsiTheme="minorHAnsi" w:cstheme="minorHAnsi"/>
        </w:rPr>
        <w:t xml:space="preserve">w zakresie Zadania nr 1 – </w:t>
      </w:r>
      <w:r w:rsidR="008B45E1" w:rsidRPr="00711CAD">
        <w:rPr>
          <w:rFonts w:asciiTheme="minorHAnsi" w:hAnsiTheme="minorHAnsi" w:cstheme="minorHAnsi"/>
        </w:rPr>
        <w:t xml:space="preserve">co najmniej </w:t>
      </w:r>
      <w:r w:rsidRPr="00711CAD">
        <w:rPr>
          <w:rFonts w:asciiTheme="minorHAnsi" w:hAnsiTheme="minorHAnsi" w:cstheme="minorHAnsi"/>
        </w:rPr>
        <w:t xml:space="preserve">jednej </w:t>
      </w:r>
      <w:r w:rsidR="008B45E1" w:rsidRPr="00711CAD">
        <w:rPr>
          <w:rFonts w:asciiTheme="minorHAnsi" w:hAnsiTheme="minorHAnsi" w:cstheme="minorHAnsi"/>
        </w:rPr>
        <w:t>dostaw</w:t>
      </w:r>
      <w:r w:rsidRPr="00711CAD">
        <w:rPr>
          <w:rFonts w:asciiTheme="minorHAnsi" w:hAnsiTheme="minorHAnsi" w:cstheme="minorHAnsi"/>
        </w:rPr>
        <w:t>y ogumienia wraz z jego wymianą o łącznej</w:t>
      </w:r>
      <w:r w:rsidR="008B45E1" w:rsidRPr="00711CAD">
        <w:rPr>
          <w:rFonts w:asciiTheme="minorHAnsi" w:hAnsiTheme="minorHAnsi" w:cstheme="minorHAnsi"/>
        </w:rPr>
        <w:t xml:space="preserve"> wartości </w:t>
      </w:r>
      <w:r w:rsidRPr="00711CAD">
        <w:rPr>
          <w:rFonts w:asciiTheme="minorHAnsi" w:hAnsiTheme="minorHAnsi" w:cstheme="minorHAnsi"/>
        </w:rPr>
        <w:t>nie mniejszej niż 1</w:t>
      </w:r>
      <w:r w:rsidR="00AA4430" w:rsidRPr="00711CAD">
        <w:rPr>
          <w:rFonts w:asciiTheme="minorHAnsi" w:hAnsiTheme="minorHAnsi" w:cstheme="minorHAnsi"/>
        </w:rPr>
        <w:t>4</w:t>
      </w:r>
      <w:r w:rsidRPr="00711CAD">
        <w:rPr>
          <w:rFonts w:asciiTheme="minorHAnsi" w:hAnsiTheme="minorHAnsi" w:cstheme="minorHAnsi"/>
        </w:rPr>
        <w:t>0 </w:t>
      </w:r>
      <w:r w:rsidR="00FF7069" w:rsidRPr="00711CAD">
        <w:rPr>
          <w:rFonts w:asciiTheme="minorHAnsi" w:hAnsiTheme="minorHAnsi" w:cstheme="minorHAnsi"/>
        </w:rPr>
        <w:t>000 zł brutto</w:t>
      </w:r>
      <w:r w:rsidRPr="00711CAD">
        <w:rPr>
          <w:rFonts w:asciiTheme="minorHAnsi" w:hAnsiTheme="minorHAnsi" w:cstheme="minorHAnsi"/>
        </w:rPr>
        <w:t>;</w:t>
      </w:r>
    </w:p>
    <w:p w:rsidR="00E2402E" w:rsidRPr="00711CAD" w:rsidRDefault="00E2402E" w:rsidP="00711CAD">
      <w:pPr>
        <w:pStyle w:val="Standard"/>
        <w:numPr>
          <w:ilvl w:val="0"/>
          <w:numId w:val="64"/>
        </w:numPr>
        <w:spacing w:before="100" w:beforeAutospacing="1" w:after="100" w:afterAutospacing="1"/>
        <w:jc w:val="both"/>
        <w:rPr>
          <w:rFonts w:asciiTheme="minorHAnsi" w:hAnsiTheme="minorHAnsi" w:cstheme="minorHAnsi"/>
        </w:rPr>
      </w:pPr>
      <w:r w:rsidRPr="00711CAD">
        <w:rPr>
          <w:rFonts w:asciiTheme="minorHAnsi" w:hAnsiTheme="minorHAnsi" w:cstheme="minorHAnsi"/>
        </w:rPr>
        <w:t>w zakresie Zadania nr 2 – co najmniej jednej dostawy ogumienia wraz z jego wymianą o łącz</w:t>
      </w:r>
      <w:r w:rsidR="00AA4430" w:rsidRPr="00711CAD">
        <w:rPr>
          <w:rFonts w:asciiTheme="minorHAnsi" w:hAnsiTheme="minorHAnsi" w:cstheme="minorHAnsi"/>
        </w:rPr>
        <w:t>nej wartości nie mniejszej niż 70</w:t>
      </w:r>
      <w:r w:rsidRPr="00711CAD">
        <w:rPr>
          <w:rFonts w:asciiTheme="minorHAnsi" w:hAnsiTheme="minorHAnsi" w:cstheme="minorHAnsi"/>
        </w:rPr>
        <w:t> 000,00 zł brutto.</w:t>
      </w:r>
    </w:p>
    <w:bookmarkEnd w:id="7"/>
    <w:p w:rsidR="00E36240" w:rsidRPr="00711CAD" w:rsidRDefault="00E36240" w:rsidP="00711CAD">
      <w:pPr>
        <w:pStyle w:val="Standard"/>
        <w:spacing w:before="100" w:beforeAutospacing="1" w:after="100" w:afterAutospacing="1"/>
        <w:jc w:val="both"/>
        <w:rPr>
          <w:rFonts w:ascii="Calibri" w:hAnsi="Calibri" w:cs="Calibri"/>
        </w:rPr>
      </w:pPr>
      <w:r w:rsidRPr="00711CAD">
        <w:rPr>
          <w:rFonts w:ascii="Calibri" w:hAnsi="Calibri" w:cs="Calibri"/>
        </w:rPr>
        <w:t xml:space="preserve">W celu wykazania spełniania niniejszego warunku Wykonawca zobowiązany jest przedłożyć </w:t>
      </w:r>
      <w:r w:rsidRPr="00711CAD">
        <w:rPr>
          <w:rFonts w:ascii="Calibri" w:hAnsi="Calibri" w:cs="Calibri"/>
          <w:b/>
        </w:rPr>
        <w:t xml:space="preserve">Wykaz dostaw </w:t>
      </w:r>
      <w:r w:rsidRPr="00711CAD">
        <w:rPr>
          <w:rFonts w:ascii="Calibri" w:hAnsi="Calibri" w:cs="Calibri"/>
        </w:rPr>
        <w:t xml:space="preserve">wykonanych w okresie ostatnich 3 lat przed upływem terminu składania ofert  a jeżeli okres prowadzenia działalności jest krótszy – w tym okresie, wraz z podaniem ich wartości, przedmiotu, dat wykonania i podmiotów, na rzecz których dostawy zostały wykonane, sporządzony według wzoru stanowiącego Załącznik nr  3 do niniejszej IDW oraz załączyć dowody określające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E36240" w:rsidRPr="00711CAD" w:rsidRDefault="00E36240" w:rsidP="00711CAD">
      <w:pPr>
        <w:pStyle w:val="Standard"/>
        <w:spacing w:before="100" w:beforeAutospacing="1" w:after="100" w:afterAutospacing="1"/>
        <w:jc w:val="both"/>
        <w:rPr>
          <w:rFonts w:ascii="Calibri" w:hAnsi="Calibri" w:cs="Calibri"/>
        </w:rPr>
      </w:pPr>
      <w:r w:rsidRPr="00711CAD">
        <w:rPr>
          <w:rFonts w:ascii="Calibri" w:hAnsi="Calibri" w:cs="Calibri"/>
        </w:rPr>
        <w:t xml:space="preserve">W przypadku wspólnego ubiegania się dwóch lub więcej Wykonawców o udzielenie niniejszego zamówienia, oceniany będzie ich łączny potencjał – w tym celu ww. Wykaz wraz z dowodami ma obowiązek złożyć ten lub ci z Wykonawców, którzy w imieniu wszystkich </w:t>
      </w:r>
      <w:r w:rsidRPr="00711CAD">
        <w:rPr>
          <w:rFonts w:ascii="Calibri" w:hAnsi="Calibri" w:cs="Calibri"/>
        </w:rPr>
        <w:lastRenderedPageBreak/>
        <w:t>wykazywać będą spełnianie tego warunku.</w:t>
      </w:r>
    </w:p>
    <w:bookmarkEnd w:id="8"/>
    <w:p w:rsidR="00683022" w:rsidRPr="00711CAD" w:rsidRDefault="00683022" w:rsidP="00711CAD">
      <w:pPr>
        <w:spacing w:after="120"/>
        <w:rPr>
          <w:b/>
          <w:iCs/>
          <w:u w:val="single"/>
        </w:rPr>
      </w:pPr>
      <w:r w:rsidRPr="00711CAD">
        <w:rPr>
          <w:b/>
          <w:iCs/>
          <w:u w:val="single"/>
        </w:rPr>
        <w:t xml:space="preserve">UWAGA: dokumentów wskazanych w pkt </w:t>
      </w:r>
      <w:r w:rsidRPr="00711CAD">
        <w:rPr>
          <w:b/>
          <w:iCs/>
          <w:u w:val="single"/>
        </w:rPr>
        <w:fldChar w:fldCharType="begin"/>
      </w:r>
      <w:r w:rsidRPr="00711CAD">
        <w:rPr>
          <w:b/>
          <w:iCs/>
          <w:u w:val="single"/>
        </w:rPr>
        <w:instrText xml:space="preserve"> REF _Ref499031771 \r \h </w:instrText>
      </w:r>
      <w:r w:rsidR="00581A09" w:rsidRPr="00711CAD">
        <w:rPr>
          <w:b/>
          <w:iCs/>
          <w:u w:val="single"/>
        </w:rPr>
        <w:instrText xml:space="preserve"> \* MERGEFORMAT </w:instrText>
      </w:r>
      <w:r w:rsidRPr="00711CAD">
        <w:rPr>
          <w:b/>
          <w:iCs/>
          <w:u w:val="single"/>
        </w:rPr>
      </w:r>
      <w:r w:rsidRPr="00711CAD">
        <w:rPr>
          <w:b/>
          <w:iCs/>
          <w:u w:val="single"/>
        </w:rPr>
        <w:fldChar w:fldCharType="separate"/>
      </w:r>
      <w:r w:rsidR="00734788">
        <w:rPr>
          <w:b/>
          <w:iCs/>
          <w:u w:val="single"/>
        </w:rPr>
        <w:t>9.1</w:t>
      </w:r>
      <w:r w:rsidRPr="00711CAD">
        <w:rPr>
          <w:b/>
          <w:iCs/>
          <w:u w:val="single"/>
        </w:rPr>
        <w:fldChar w:fldCharType="end"/>
      </w:r>
      <w:r w:rsidRPr="00711CAD">
        <w:rPr>
          <w:b/>
          <w:iCs/>
          <w:u w:val="single"/>
        </w:rPr>
        <w:t>.</w:t>
      </w:r>
      <w:r w:rsidR="00C20760" w:rsidRPr="00711CAD">
        <w:rPr>
          <w:b/>
          <w:iCs/>
          <w:u w:val="single"/>
        </w:rPr>
        <w:t>3)</w:t>
      </w:r>
      <w:r w:rsidRPr="00711CAD">
        <w:rPr>
          <w:b/>
          <w:iCs/>
          <w:u w:val="single"/>
        </w:rPr>
        <w:t xml:space="preserve"> Wykonawcy biorący udział w postępowaniu nie załączają do oferty. Zamawiający wezwie </w:t>
      </w:r>
      <w:r w:rsidR="002110DC" w:rsidRPr="00711CAD">
        <w:rPr>
          <w:b/>
          <w:iCs/>
          <w:u w:val="single"/>
        </w:rPr>
        <w:t>Wykonawcę</w:t>
      </w:r>
      <w:r w:rsidRPr="00711CAD">
        <w:rPr>
          <w:b/>
          <w:iCs/>
          <w:u w:val="single"/>
        </w:rPr>
        <w:t xml:space="preserve">, którego oferta zostanie oceniona najwyżej, do złożenia wskazanych dokumentów w wyznaczonym terminie, nie krótszym niż </w:t>
      </w:r>
      <w:r w:rsidR="00FF774D" w:rsidRPr="00711CAD">
        <w:rPr>
          <w:b/>
          <w:iCs/>
          <w:u w:val="single"/>
        </w:rPr>
        <w:t>5</w:t>
      </w:r>
      <w:r w:rsidRPr="00711CAD">
        <w:rPr>
          <w:b/>
          <w:iCs/>
          <w:u w:val="single"/>
        </w:rPr>
        <w:t xml:space="preserve"> dni.</w:t>
      </w:r>
    </w:p>
    <w:p w:rsidR="00683022" w:rsidRPr="00711CAD" w:rsidRDefault="00683022" w:rsidP="00711CAD">
      <w:pPr>
        <w:spacing w:after="120"/>
        <w:rPr>
          <w:iCs/>
        </w:rPr>
      </w:pPr>
      <w:r w:rsidRPr="00711CAD">
        <w:rPr>
          <w:b/>
          <w:iCs/>
        </w:rPr>
        <w:t>Ocena spełniania przedstawionych warunków zostanie dokonana wg formuły: „spełnia – nie spełnia”.</w:t>
      </w:r>
    </w:p>
    <w:p w:rsidR="00C31962" w:rsidRPr="00711CAD" w:rsidRDefault="004C6A10" w:rsidP="00711CAD">
      <w:pPr>
        <w:pStyle w:val="Akapitzlist"/>
        <w:numPr>
          <w:ilvl w:val="1"/>
          <w:numId w:val="2"/>
        </w:numPr>
        <w:spacing w:after="120"/>
        <w:ind w:left="992" w:hanging="635"/>
        <w:rPr>
          <w:iCs/>
        </w:rPr>
      </w:pPr>
      <w:bookmarkStart w:id="9" w:name="_Ref499041389"/>
      <w:r w:rsidRPr="00711CAD">
        <w:rPr>
          <w:iCs/>
        </w:rPr>
        <w:t xml:space="preserve">O udzielenie zamówienia mogą ubiegać się Wykonawcy, którzy nie podlegają wykluczeniu. </w:t>
      </w:r>
      <w:r w:rsidR="00A04518" w:rsidRPr="00711CAD">
        <w:rPr>
          <w:iCs/>
        </w:rPr>
        <w:t>Z postępowania o udzielenie zamówienia wyklucza się Wykonawcę, w stosunku do którego zachodzi którakolwiek z okoliczności, o których mowa w</w:t>
      </w:r>
      <w:r w:rsidR="00D0364E" w:rsidRPr="00711CAD">
        <w:rPr>
          <w:iCs/>
        </w:rPr>
        <w:t xml:space="preserve"> </w:t>
      </w:r>
      <w:r w:rsidR="00C31962" w:rsidRPr="00711CAD">
        <w:rPr>
          <w:iCs/>
        </w:rPr>
        <w:t>art.</w:t>
      </w:r>
      <w:r w:rsidR="00A04518" w:rsidRPr="00711CAD">
        <w:rPr>
          <w:iCs/>
        </w:rPr>
        <w:t xml:space="preserve"> 24 ust. 1 pkt 12-23 ustawy</w:t>
      </w:r>
      <w:r w:rsidR="00D0364E" w:rsidRPr="00711CAD">
        <w:rPr>
          <w:iCs/>
        </w:rPr>
        <w:t>.</w:t>
      </w:r>
      <w:bookmarkEnd w:id="9"/>
      <w:r w:rsidRPr="00711CAD">
        <w:rPr>
          <w:iCs/>
        </w:rPr>
        <w:t xml:space="preserve"> Zamawiający nie przewiduje innych podstaw wykluczenia z postępowania.</w:t>
      </w:r>
    </w:p>
    <w:p w:rsidR="00A04518" w:rsidRPr="00711CAD" w:rsidRDefault="00A04518" w:rsidP="00711CAD">
      <w:pPr>
        <w:pStyle w:val="Akapitzlist"/>
        <w:numPr>
          <w:ilvl w:val="1"/>
          <w:numId w:val="2"/>
        </w:numPr>
        <w:spacing w:after="120"/>
        <w:ind w:left="992" w:hanging="635"/>
        <w:rPr>
          <w:iCs/>
        </w:rPr>
      </w:pPr>
      <w:r w:rsidRPr="00711CAD">
        <w:rPr>
          <w:iCs/>
        </w:rPr>
        <w:t xml:space="preserve">Wykluczenie, o którym mowa w pkt </w:t>
      </w:r>
      <w:r w:rsidRPr="00711CAD">
        <w:rPr>
          <w:iCs/>
        </w:rPr>
        <w:fldChar w:fldCharType="begin"/>
      </w:r>
      <w:r w:rsidRPr="00711CAD">
        <w:rPr>
          <w:iCs/>
        </w:rPr>
        <w:instrText xml:space="preserve"> REF _Ref499041389 \r \h </w:instrText>
      </w:r>
      <w:r w:rsidR="00581A09" w:rsidRPr="00711CAD">
        <w:rPr>
          <w:iCs/>
        </w:rPr>
        <w:instrText xml:space="preserve"> \* MERGEFORMAT </w:instrText>
      </w:r>
      <w:r w:rsidRPr="00711CAD">
        <w:rPr>
          <w:iCs/>
        </w:rPr>
      </w:r>
      <w:r w:rsidRPr="00711CAD">
        <w:rPr>
          <w:iCs/>
        </w:rPr>
        <w:fldChar w:fldCharType="separate"/>
      </w:r>
      <w:r w:rsidR="00734788">
        <w:rPr>
          <w:iCs/>
        </w:rPr>
        <w:t>9.2</w:t>
      </w:r>
      <w:r w:rsidRPr="00711CAD">
        <w:rPr>
          <w:iCs/>
        </w:rPr>
        <w:fldChar w:fldCharType="end"/>
      </w:r>
      <w:r w:rsidRPr="00711CAD">
        <w:rPr>
          <w:iCs/>
        </w:rPr>
        <w:t>. następuje z uwzględnieniem brzmienia art. 24 ust. 7 i innych przepisów ustawy.</w:t>
      </w:r>
    </w:p>
    <w:p w:rsidR="00222DE8" w:rsidRPr="00711CAD" w:rsidRDefault="00222DE8" w:rsidP="00711CAD">
      <w:pPr>
        <w:pStyle w:val="Akapitzlist"/>
        <w:numPr>
          <w:ilvl w:val="1"/>
          <w:numId w:val="2"/>
        </w:numPr>
        <w:spacing w:after="120"/>
        <w:ind w:left="992" w:hanging="635"/>
        <w:rPr>
          <w:iCs/>
        </w:rPr>
      </w:pPr>
      <w:bookmarkStart w:id="10" w:name="_Ref499113697"/>
      <w:r w:rsidRPr="00711CAD">
        <w:rPr>
          <w:iCs/>
        </w:rPr>
        <w:t xml:space="preserve">W </w:t>
      </w:r>
      <w:r w:rsidR="004C6A10" w:rsidRPr="00711CAD">
        <w:rPr>
          <w:iCs/>
        </w:rPr>
        <w:t xml:space="preserve">zakresie </w:t>
      </w:r>
      <w:r w:rsidRPr="00711CAD">
        <w:rPr>
          <w:iCs/>
        </w:rPr>
        <w:t>wykazania braku podstaw do wykluczenia</w:t>
      </w:r>
      <w:r w:rsidR="00B80E11" w:rsidRPr="00711CAD">
        <w:rPr>
          <w:iCs/>
        </w:rPr>
        <w:t>, o któr</w:t>
      </w:r>
      <w:r w:rsidR="00B82270" w:rsidRPr="00711CAD">
        <w:rPr>
          <w:iCs/>
        </w:rPr>
        <w:t>ych</w:t>
      </w:r>
      <w:r w:rsidR="00B80E11" w:rsidRPr="00711CAD">
        <w:rPr>
          <w:iCs/>
        </w:rPr>
        <w:t xml:space="preserve"> mowa </w:t>
      </w:r>
      <w:r w:rsidR="00B82270" w:rsidRPr="00711CAD">
        <w:rPr>
          <w:iCs/>
        </w:rPr>
        <w:t xml:space="preserve">w art. 24 ust. 1 pkt 23 ustawy Wykonawca zobowiązany jest do złożenia oświadczenia, o którym mowa w pkt </w:t>
      </w:r>
      <w:r w:rsidR="00B177D3" w:rsidRPr="00711CAD">
        <w:rPr>
          <w:iCs/>
        </w:rPr>
        <w:fldChar w:fldCharType="begin"/>
      </w:r>
      <w:r w:rsidR="00B177D3" w:rsidRPr="00711CAD">
        <w:rPr>
          <w:iCs/>
        </w:rPr>
        <w:instrText xml:space="preserve"> REF _Ref499107828 \r \h </w:instrText>
      </w:r>
      <w:r w:rsidR="00581A09" w:rsidRPr="00711CAD">
        <w:rPr>
          <w:iCs/>
        </w:rPr>
        <w:instrText xml:space="preserve"> \* MERGEFORMAT </w:instrText>
      </w:r>
      <w:r w:rsidR="00B177D3" w:rsidRPr="00711CAD">
        <w:rPr>
          <w:iCs/>
        </w:rPr>
      </w:r>
      <w:r w:rsidR="00B177D3" w:rsidRPr="00711CAD">
        <w:rPr>
          <w:iCs/>
        </w:rPr>
        <w:fldChar w:fldCharType="separate"/>
      </w:r>
      <w:r w:rsidR="00734788">
        <w:rPr>
          <w:iCs/>
        </w:rPr>
        <w:t>9.6</w:t>
      </w:r>
      <w:r w:rsidR="00B177D3" w:rsidRPr="00711CAD">
        <w:rPr>
          <w:iCs/>
        </w:rPr>
        <w:fldChar w:fldCharType="end"/>
      </w:r>
      <w:r w:rsidR="00B177D3" w:rsidRPr="00711CAD">
        <w:rPr>
          <w:iCs/>
        </w:rPr>
        <w:t>.</w:t>
      </w:r>
      <w:r w:rsidR="00B177D3" w:rsidRPr="00711CAD">
        <w:rPr>
          <w:iCs/>
        </w:rPr>
        <w:fldChar w:fldCharType="begin"/>
      </w:r>
      <w:r w:rsidR="00B177D3" w:rsidRPr="00711CAD">
        <w:rPr>
          <w:iCs/>
        </w:rPr>
        <w:instrText xml:space="preserve"> REF _Ref499107834 \r \h </w:instrText>
      </w:r>
      <w:r w:rsidR="00581A09" w:rsidRPr="00711CAD">
        <w:rPr>
          <w:iCs/>
        </w:rPr>
        <w:instrText xml:space="preserve"> \* MERGEFORMAT </w:instrText>
      </w:r>
      <w:r w:rsidR="00B177D3" w:rsidRPr="00711CAD">
        <w:rPr>
          <w:iCs/>
        </w:rPr>
      </w:r>
      <w:r w:rsidR="00B177D3" w:rsidRPr="00711CAD">
        <w:rPr>
          <w:iCs/>
        </w:rPr>
        <w:fldChar w:fldCharType="separate"/>
      </w:r>
      <w:r w:rsidR="00734788">
        <w:rPr>
          <w:iCs/>
        </w:rPr>
        <w:t>3)</w:t>
      </w:r>
      <w:r w:rsidR="00B177D3" w:rsidRPr="00711CAD">
        <w:rPr>
          <w:iCs/>
        </w:rPr>
        <w:fldChar w:fldCharType="end"/>
      </w:r>
      <w:r w:rsidR="00B177D3" w:rsidRPr="00711CAD">
        <w:rPr>
          <w:iCs/>
        </w:rPr>
        <w:t xml:space="preserve"> </w:t>
      </w:r>
      <w:r w:rsidR="00B82270" w:rsidRPr="00711CAD">
        <w:rPr>
          <w:iCs/>
        </w:rPr>
        <w:t xml:space="preserve">niniejszej IDW </w:t>
      </w:r>
      <w:r w:rsidR="00B82270" w:rsidRPr="00711CAD">
        <w:rPr>
          <w:b/>
          <w:iCs/>
          <w:u w:val="single"/>
        </w:rPr>
        <w:t>w terminie 3 dni od zamieszczenia na stronie internetowej Zamawiającego informacji, o której mowa w art. 86 ust. 5 ustawy</w:t>
      </w:r>
      <w:r w:rsidR="00B82270" w:rsidRPr="00711CAD">
        <w:rPr>
          <w:iCs/>
        </w:rPr>
        <w:t>.</w:t>
      </w:r>
      <w:r w:rsidR="00B177D3" w:rsidRPr="00711CAD">
        <w:rPr>
          <w:iCs/>
        </w:rPr>
        <w:t xml:space="preserve"> Wykonawca może złożyć oświadczenie, o którym mowa powyżej wraz z ofertą w przypadku, gdy nie należy do żadnej grupy kapitałowej, co znajdzie odzwierciedlenie w treści składanego oświadczenia. Należy jednak pamiętać, że jakakolwiek zmiana sytuacji Wykonawcy w toku postępowania (włączenie do grupy kapitałowej) będzie powodowała obowiązek aktualizacji takiego oświadczenia po stronie Wykonawcy.</w:t>
      </w:r>
      <w:bookmarkEnd w:id="10"/>
    </w:p>
    <w:p w:rsidR="0072428B" w:rsidRPr="00711CAD" w:rsidRDefault="00B82270" w:rsidP="00711CAD">
      <w:pPr>
        <w:pStyle w:val="Akapitzlist"/>
        <w:numPr>
          <w:ilvl w:val="1"/>
          <w:numId w:val="2"/>
        </w:numPr>
        <w:spacing w:after="120"/>
        <w:ind w:left="992" w:hanging="635"/>
        <w:rPr>
          <w:iCs/>
        </w:rPr>
      </w:pPr>
      <w:bookmarkStart w:id="11" w:name="_Ref499126895"/>
      <w:bookmarkStart w:id="12" w:name="_Ref502914672"/>
      <w:r w:rsidRPr="00711CAD">
        <w:rPr>
          <w:iCs/>
        </w:rPr>
        <w:t>Wykonawca zobowiązany jest dołączyć do oferty aktualne na dzień składania ofert oświadczenie stanowiące</w:t>
      </w:r>
      <w:r w:rsidR="004C6A10" w:rsidRPr="00711CAD">
        <w:rPr>
          <w:iCs/>
        </w:rPr>
        <w:t xml:space="preserve"> wstępne potwierdzenie</w:t>
      </w:r>
      <w:r w:rsidRPr="00711CAD">
        <w:rPr>
          <w:iCs/>
        </w:rPr>
        <w:t xml:space="preserve">, że Wykonawca nie podlega wykluczeniu </w:t>
      </w:r>
      <w:r w:rsidR="008D54C0" w:rsidRPr="00711CAD">
        <w:rPr>
          <w:iCs/>
        </w:rPr>
        <w:t>oraz spełnia warunki udziału w</w:t>
      </w:r>
      <w:r w:rsidRPr="00711CAD">
        <w:rPr>
          <w:iCs/>
        </w:rPr>
        <w:t xml:space="preserve"> postępowani</w:t>
      </w:r>
      <w:r w:rsidR="000F5568" w:rsidRPr="00711CAD">
        <w:rPr>
          <w:iCs/>
        </w:rPr>
        <w:t>u, sporządzone zgodnie z wzorem stanowiącym Załącznik nr 2 do niniejszej IDW</w:t>
      </w:r>
      <w:bookmarkEnd w:id="11"/>
      <w:r w:rsidR="000F5568" w:rsidRPr="00711CAD">
        <w:rPr>
          <w:iCs/>
        </w:rPr>
        <w:t xml:space="preserve">. </w:t>
      </w:r>
      <w:r w:rsidR="00F37979" w:rsidRPr="00711CAD">
        <w:rPr>
          <w:iCs/>
        </w:rPr>
        <w:t>W przypadku Wykonawców wspólnie ubiegających się o udzielenie zamówienia oświadczenie składa każdy z tych Wykonawców.</w:t>
      </w:r>
      <w:bookmarkEnd w:id="12"/>
      <w:r w:rsidR="00946F12" w:rsidRPr="00711CAD">
        <w:rPr>
          <w:iCs/>
        </w:rPr>
        <w:t xml:space="preserve"> </w:t>
      </w:r>
      <w:r w:rsidR="002E0C66" w:rsidRPr="00711CAD">
        <w:rPr>
          <w:i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niniejszym p</w:t>
      </w:r>
      <w:r w:rsidR="0039085E" w:rsidRPr="00711CAD">
        <w:rPr>
          <w:iCs/>
        </w:rPr>
        <w:t>unkcie</w:t>
      </w:r>
      <w:r w:rsidR="002E0C66" w:rsidRPr="00711CAD">
        <w:rPr>
          <w:iCs/>
        </w:rPr>
        <w:t>.</w:t>
      </w:r>
    </w:p>
    <w:p w:rsidR="00D0364E" w:rsidRPr="00711CAD" w:rsidRDefault="004C6A10" w:rsidP="00711CAD">
      <w:pPr>
        <w:pStyle w:val="Akapitzlist"/>
        <w:numPr>
          <w:ilvl w:val="1"/>
          <w:numId w:val="2"/>
        </w:numPr>
        <w:spacing w:after="120"/>
        <w:ind w:left="993" w:hanging="633"/>
        <w:rPr>
          <w:iCs/>
        </w:rPr>
      </w:pPr>
      <w:bookmarkStart w:id="13" w:name="_Ref499107828"/>
      <w:r w:rsidRPr="00711CAD">
        <w:rPr>
          <w:iCs/>
        </w:rPr>
        <w:t xml:space="preserve">W celu wykazania braku podstaw do wykluczenia z postępowania o udzielenie zamówienia </w:t>
      </w:r>
      <w:r w:rsidR="00C51146" w:rsidRPr="00711CAD">
        <w:rPr>
          <w:iCs/>
        </w:rPr>
        <w:t>Wykonawca jest zobowiązany przedłożyć następujące dokumenty:</w:t>
      </w:r>
      <w:bookmarkEnd w:id="13"/>
    </w:p>
    <w:p w:rsidR="00C51146" w:rsidRPr="00711CAD" w:rsidRDefault="00B177D3" w:rsidP="00711CAD">
      <w:pPr>
        <w:pStyle w:val="Akapitzlist"/>
        <w:numPr>
          <w:ilvl w:val="0"/>
          <w:numId w:val="7"/>
        </w:numPr>
        <w:spacing w:after="120"/>
        <w:ind w:left="1134"/>
        <w:rPr>
          <w:iCs/>
        </w:rPr>
      </w:pPr>
      <w:bookmarkStart w:id="14" w:name="_Ref499126916"/>
      <w:r w:rsidRPr="00711CAD">
        <w:rPr>
          <w:iC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bookmarkEnd w:id="14"/>
    </w:p>
    <w:p w:rsidR="00B177D3" w:rsidRPr="00711CAD" w:rsidRDefault="00B177D3" w:rsidP="00711CAD">
      <w:pPr>
        <w:pStyle w:val="Akapitzlist"/>
        <w:numPr>
          <w:ilvl w:val="0"/>
          <w:numId w:val="7"/>
        </w:numPr>
        <w:spacing w:after="120"/>
        <w:ind w:left="1134"/>
        <w:rPr>
          <w:iCs/>
        </w:rPr>
      </w:pPr>
      <w:bookmarkStart w:id="15" w:name="_Ref499108213"/>
      <w:r w:rsidRPr="00711CAD">
        <w:rPr>
          <w:iCs/>
        </w:rPr>
        <w:t>oświadczenie wykonawcy o braku orzeczenia wobec niego tytułem środka zapobiegawczego zakazu ubiegania się o zamówienia publiczne;</w:t>
      </w:r>
      <w:bookmarkEnd w:id="15"/>
    </w:p>
    <w:p w:rsidR="00B177D3" w:rsidRPr="00711CAD" w:rsidRDefault="00B177D3" w:rsidP="00711CAD">
      <w:pPr>
        <w:pStyle w:val="Akapitzlist"/>
        <w:numPr>
          <w:ilvl w:val="0"/>
          <w:numId w:val="7"/>
        </w:numPr>
        <w:spacing w:after="120"/>
        <w:ind w:left="1134"/>
        <w:rPr>
          <w:iCs/>
        </w:rPr>
      </w:pPr>
      <w:bookmarkStart w:id="16" w:name="_Ref499107834"/>
      <w:bookmarkStart w:id="17" w:name="_Ref499113674"/>
      <w:r w:rsidRPr="00711CAD">
        <w:rPr>
          <w:iCs/>
        </w:rPr>
        <w:lastRenderedPageBreak/>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bookmarkEnd w:id="16"/>
      <w:r w:rsidRPr="00711CAD">
        <w:rPr>
          <w:iCs/>
        </w:rPr>
        <w:t>.</w:t>
      </w:r>
      <w:bookmarkEnd w:id="17"/>
    </w:p>
    <w:p w:rsidR="00AC1C5D" w:rsidRPr="00711CAD" w:rsidRDefault="00AC1C5D" w:rsidP="00711CAD">
      <w:pPr>
        <w:pStyle w:val="Akapitzlist"/>
        <w:spacing w:after="120"/>
        <w:ind w:left="851"/>
        <w:rPr>
          <w:rFonts w:cs="Calibri"/>
        </w:rPr>
      </w:pPr>
      <w:r w:rsidRPr="00711CAD">
        <w:rPr>
          <w:rFonts w:cs="Calibri"/>
        </w:rPr>
        <w:t xml:space="preserve">W przypadku wspólnego ubiegania się dwóch lub więcej Wykonawców o udzielenie </w:t>
      </w:r>
      <w:r w:rsidR="00FE57E5" w:rsidRPr="00711CAD">
        <w:rPr>
          <w:rFonts w:cs="Calibri"/>
        </w:rPr>
        <w:t xml:space="preserve">niniejszego zamówienia ww. </w:t>
      </w:r>
      <w:r w:rsidR="00A20E70" w:rsidRPr="00711CAD">
        <w:rPr>
          <w:rFonts w:cs="Calibri"/>
        </w:rPr>
        <w:t>oświadczenia</w:t>
      </w:r>
      <w:r w:rsidRPr="00711CAD">
        <w:rPr>
          <w:rFonts w:cs="Calibri"/>
        </w:rPr>
        <w:t xml:space="preserve"> muszą być złożone </w:t>
      </w:r>
      <w:r w:rsidR="00FE3962" w:rsidRPr="00711CAD">
        <w:rPr>
          <w:rFonts w:cs="Calibri"/>
        </w:rPr>
        <w:t>przez każdego z tych Wykonawców</w:t>
      </w:r>
      <w:r w:rsidRPr="00711CAD">
        <w:rPr>
          <w:rFonts w:cs="Calibri"/>
        </w:rPr>
        <w:t>.</w:t>
      </w:r>
    </w:p>
    <w:p w:rsidR="006D2091" w:rsidRPr="00711CAD" w:rsidRDefault="006D2091" w:rsidP="00711CAD">
      <w:pPr>
        <w:spacing w:after="120"/>
        <w:rPr>
          <w:iCs/>
        </w:rPr>
      </w:pPr>
      <w:r w:rsidRPr="00711CAD">
        <w:rPr>
          <w:b/>
          <w:iCs/>
        </w:rPr>
        <w:t>Ocena spełniania przedstawionych warunków zostanie dokonana wg formuły: „spełnia – nie spełnia”.</w:t>
      </w:r>
    </w:p>
    <w:p w:rsidR="00A80056" w:rsidRPr="00711CAD" w:rsidRDefault="00A80056" w:rsidP="00711CAD">
      <w:pPr>
        <w:pStyle w:val="Nowy3"/>
      </w:pPr>
      <w:r w:rsidRPr="00711CAD">
        <w:t xml:space="preserve">W celu potwierdzenia, </w:t>
      </w:r>
      <w:r w:rsidR="00C866EC" w:rsidRPr="00711CAD">
        <w:t>ż</w:t>
      </w:r>
      <w:r w:rsidRPr="00711CAD">
        <w:t xml:space="preserve">e oferowane dostawy </w:t>
      </w:r>
      <w:r w:rsidR="00050972" w:rsidRPr="00711CAD">
        <w:rPr>
          <w:lang w:val="pl-PL"/>
        </w:rPr>
        <w:t>spełniają/</w:t>
      </w:r>
      <w:r w:rsidRPr="00711CAD">
        <w:t>odpowiadają wymaganiom określonym przez Zamawiającego</w:t>
      </w:r>
      <w:r w:rsidR="00C20760" w:rsidRPr="00711CAD">
        <w:t xml:space="preserve"> </w:t>
      </w:r>
      <w:r w:rsidR="00050972" w:rsidRPr="00711CAD">
        <w:t xml:space="preserve">w Szczegółowym Opisie Przedmiotu </w:t>
      </w:r>
      <w:r w:rsidR="00050972" w:rsidRPr="00711CAD">
        <w:rPr>
          <w:lang w:val="pl-PL"/>
        </w:rPr>
        <w:t>Z</w:t>
      </w:r>
      <w:proofErr w:type="spellStart"/>
      <w:r w:rsidR="00050972" w:rsidRPr="00711CAD">
        <w:t>amówienia</w:t>
      </w:r>
      <w:proofErr w:type="spellEnd"/>
      <w:r w:rsidR="007A042A" w:rsidRPr="00711CAD">
        <w:rPr>
          <w:lang w:val="pl-PL"/>
        </w:rPr>
        <w:t xml:space="preserve"> (SOPZ)</w:t>
      </w:r>
      <w:r w:rsidRPr="00711CAD">
        <w:t>,</w:t>
      </w:r>
      <w:r w:rsidR="007A042A" w:rsidRPr="00711CAD">
        <w:rPr>
          <w:lang w:val="pl-PL"/>
        </w:rPr>
        <w:t xml:space="preserve"> </w:t>
      </w:r>
      <w:r w:rsidRPr="00711CAD">
        <w:t xml:space="preserve"> Wykona</w:t>
      </w:r>
      <w:r w:rsidR="00050972" w:rsidRPr="00711CAD">
        <w:t>wca jest zobowiązany przedłożyć</w:t>
      </w:r>
      <w:r w:rsidR="00EE752A" w:rsidRPr="00711CAD">
        <w:t>:</w:t>
      </w:r>
    </w:p>
    <w:p w:rsidR="00050972" w:rsidRPr="00711CAD" w:rsidRDefault="0053306A" w:rsidP="00711CAD">
      <w:pPr>
        <w:pStyle w:val="Akapitzlist"/>
        <w:numPr>
          <w:ilvl w:val="0"/>
          <w:numId w:val="63"/>
        </w:numPr>
        <w:rPr>
          <w:rFonts w:cs="Calibri"/>
        </w:rPr>
      </w:pPr>
      <w:r w:rsidRPr="00711CAD">
        <w:rPr>
          <w:rFonts w:cs="Calibri"/>
        </w:rPr>
        <w:t>świadectwa homologacji</w:t>
      </w:r>
      <w:r w:rsidR="003B75A1" w:rsidRPr="00711CAD">
        <w:rPr>
          <w:rFonts w:cs="Calibri"/>
        </w:rPr>
        <w:t xml:space="preserve"> (wraz z tłumaczeniem na język polski)</w:t>
      </w:r>
      <w:r w:rsidRPr="00711CAD">
        <w:rPr>
          <w:rFonts w:cs="Calibri"/>
        </w:rPr>
        <w:t xml:space="preserve"> oferowanego ogumienia, o którym mowa </w:t>
      </w:r>
      <w:r w:rsidR="003B75A1" w:rsidRPr="00711CAD">
        <w:rPr>
          <w:rFonts w:cs="Calibri"/>
        </w:rPr>
        <w:t xml:space="preserve">w Tabeli nr 1 wiersze 8, 10, 12 </w:t>
      </w:r>
      <w:r w:rsidRPr="00711CAD">
        <w:rPr>
          <w:rFonts w:cs="Calibri"/>
        </w:rPr>
        <w:t xml:space="preserve"> Szczegółowego opisu przedmiotu zamówienia – II części SIWZ, wydanego zgodnie z Regulaminem nr 54 EKG ONZ lub równoważnego</w:t>
      </w:r>
      <w:r w:rsidR="00050972" w:rsidRPr="00711CAD">
        <w:rPr>
          <w:rFonts w:cs="Calibri"/>
        </w:rPr>
        <w:t>,</w:t>
      </w:r>
    </w:p>
    <w:p w:rsidR="00050972" w:rsidRPr="00711CAD" w:rsidRDefault="0053306A" w:rsidP="00711CAD">
      <w:pPr>
        <w:pStyle w:val="Akapitzlist"/>
        <w:numPr>
          <w:ilvl w:val="0"/>
          <w:numId w:val="63"/>
        </w:numPr>
        <w:rPr>
          <w:rFonts w:cs="Calibri"/>
        </w:rPr>
      </w:pPr>
      <w:r w:rsidRPr="00711CAD">
        <w:rPr>
          <w:rFonts w:cs="Calibri"/>
        </w:rPr>
        <w:t>świadectwa homologacji</w:t>
      </w:r>
      <w:r w:rsidR="003B75A1" w:rsidRPr="00711CAD">
        <w:rPr>
          <w:rFonts w:cs="Calibri"/>
        </w:rPr>
        <w:t xml:space="preserve"> (wraz z tłumaczeniem na język polski)</w:t>
      </w:r>
      <w:r w:rsidRPr="00711CAD">
        <w:rPr>
          <w:rFonts w:cs="Calibri"/>
        </w:rPr>
        <w:t xml:space="preserve"> oferowanego ogumienia, o którym mowa w Tabeli nr 1 wiersz </w:t>
      </w:r>
      <w:r w:rsidR="003B75A1" w:rsidRPr="00711CAD">
        <w:rPr>
          <w:rFonts w:cs="Calibri"/>
        </w:rPr>
        <w:t>9</w:t>
      </w:r>
      <w:r w:rsidRPr="00711CAD">
        <w:rPr>
          <w:rFonts w:cs="Calibri"/>
        </w:rPr>
        <w:t xml:space="preserve"> Szczegółowego opisu przedmiotu zamówienia – II części SIWZ, wydanego zgodnie z Regulaminem nr 109 EKG ONZ lub równoważnego</w:t>
      </w:r>
      <w:r w:rsidR="00050972" w:rsidRPr="00711CAD">
        <w:rPr>
          <w:rFonts w:cs="Calibri"/>
        </w:rPr>
        <w:t>.</w:t>
      </w:r>
    </w:p>
    <w:p w:rsidR="003B75A1" w:rsidRPr="00711CAD" w:rsidRDefault="003B75A1" w:rsidP="00711CAD">
      <w:pPr>
        <w:spacing w:after="120"/>
        <w:rPr>
          <w:b/>
          <w:iCs/>
        </w:rPr>
      </w:pPr>
    </w:p>
    <w:p w:rsidR="00B84911" w:rsidRPr="00711CAD" w:rsidRDefault="00B177D3" w:rsidP="00711CAD">
      <w:pPr>
        <w:pStyle w:val="Akapitzlist"/>
        <w:spacing w:after="120"/>
        <w:ind w:left="0"/>
        <w:rPr>
          <w:b/>
          <w:iCs/>
          <w:u w:val="single"/>
        </w:rPr>
      </w:pPr>
      <w:r w:rsidRPr="00711CAD">
        <w:rPr>
          <w:b/>
          <w:iCs/>
          <w:u w:val="single"/>
        </w:rPr>
        <w:t>UWAGA: dokumentów wskazanych w pkt</w:t>
      </w:r>
      <w:r w:rsidR="00A80056" w:rsidRPr="00711CAD">
        <w:rPr>
          <w:b/>
          <w:iCs/>
          <w:u w:val="single"/>
        </w:rPr>
        <w:t>.</w:t>
      </w:r>
      <w:r w:rsidRPr="00711CAD">
        <w:rPr>
          <w:b/>
          <w:iCs/>
          <w:u w:val="single"/>
        </w:rPr>
        <w:t xml:space="preserve"> </w:t>
      </w:r>
      <w:r w:rsidRPr="00711CAD">
        <w:rPr>
          <w:b/>
          <w:iCs/>
          <w:u w:val="single"/>
        </w:rPr>
        <w:fldChar w:fldCharType="begin"/>
      </w:r>
      <w:r w:rsidRPr="00711CAD">
        <w:rPr>
          <w:b/>
          <w:iCs/>
          <w:u w:val="single"/>
        </w:rPr>
        <w:instrText xml:space="preserve"> REF _Ref499107828 \r \h </w:instrText>
      </w:r>
      <w:r w:rsidR="00581A09" w:rsidRPr="00711CAD">
        <w:rPr>
          <w:b/>
          <w:iCs/>
          <w:u w:val="single"/>
        </w:rPr>
        <w:instrText xml:space="preserve"> \* MERGEFORMAT </w:instrText>
      </w:r>
      <w:r w:rsidRPr="00711CAD">
        <w:rPr>
          <w:b/>
          <w:iCs/>
          <w:u w:val="single"/>
        </w:rPr>
      </w:r>
      <w:r w:rsidRPr="00711CAD">
        <w:rPr>
          <w:b/>
          <w:iCs/>
          <w:u w:val="single"/>
        </w:rPr>
        <w:fldChar w:fldCharType="separate"/>
      </w:r>
      <w:r w:rsidR="00734788">
        <w:rPr>
          <w:b/>
          <w:iCs/>
          <w:u w:val="single"/>
        </w:rPr>
        <w:t>9.6</w:t>
      </w:r>
      <w:r w:rsidRPr="00711CAD">
        <w:rPr>
          <w:b/>
          <w:iCs/>
          <w:u w:val="single"/>
        </w:rPr>
        <w:fldChar w:fldCharType="end"/>
      </w:r>
      <w:r w:rsidRPr="00711CAD">
        <w:rPr>
          <w:b/>
          <w:iCs/>
          <w:u w:val="single"/>
        </w:rPr>
        <w:t>.</w:t>
      </w:r>
      <w:r w:rsidR="000F5568" w:rsidRPr="00711CAD">
        <w:rPr>
          <w:b/>
          <w:iCs/>
          <w:u w:val="single"/>
        </w:rPr>
        <w:fldChar w:fldCharType="begin"/>
      </w:r>
      <w:r w:rsidR="000F5568" w:rsidRPr="00711CAD">
        <w:rPr>
          <w:b/>
          <w:iCs/>
          <w:u w:val="single"/>
        </w:rPr>
        <w:instrText xml:space="preserve"> REF _Ref499126916 \r \h </w:instrText>
      </w:r>
      <w:r w:rsidR="00581A09" w:rsidRPr="00711CAD">
        <w:rPr>
          <w:b/>
          <w:iCs/>
          <w:u w:val="single"/>
        </w:rPr>
        <w:instrText xml:space="preserve"> \* MERGEFORMAT </w:instrText>
      </w:r>
      <w:r w:rsidR="000F5568" w:rsidRPr="00711CAD">
        <w:rPr>
          <w:b/>
          <w:iCs/>
          <w:u w:val="single"/>
        </w:rPr>
      </w:r>
      <w:r w:rsidR="000F5568" w:rsidRPr="00711CAD">
        <w:rPr>
          <w:b/>
          <w:iCs/>
          <w:u w:val="single"/>
        </w:rPr>
        <w:fldChar w:fldCharType="separate"/>
      </w:r>
      <w:r w:rsidR="00734788">
        <w:rPr>
          <w:b/>
          <w:iCs/>
          <w:u w:val="single"/>
        </w:rPr>
        <w:t>1)</w:t>
      </w:r>
      <w:r w:rsidR="000F5568" w:rsidRPr="00711CAD">
        <w:rPr>
          <w:b/>
          <w:iCs/>
          <w:u w:val="single"/>
        </w:rPr>
        <w:fldChar w:fldCharType="end"/>
      </w:r>
      <w:r w:rsidRPr="00711CAD">
        <w:rPr>
          <w:b/>
          <w:iCs/>
          <w:u w:val="single"/>
        </w:rPr>
        <w:t>-</w:t>
      </w:r>
      <w:r w:rsidRPr="00711CAD">
        <w:rPr>
          <w:b/>
          <w:iCs/>
          <w:u w:val="single"/>
        </w:rPr>
        <w:fldChar w:fldCharType="begin"/>
      </w:r>
      <w:r w:rsidRPr="00711CAD">
        <w:rPr>
          <w:b/>
          <w:iCs/>
          <w:u w:val="single"/>
        </w:rPr>
        <w:instrText xml:space="preserve"> REF _Ref499108213 \r \h </w:instrText>
      </w:r>
      <w:r w:rsidR="00581A09" w:rsidRPr="00711CAD">
        <w:rPr>
          <w:b/>
          <w:iCs/>
          <w:u w:val="single"/>
        </w:rPr>
        <w:instrText xml:space="preserve"> \* MERGEFORMAT </w:instrText>
      </w:r>
      <w:r w:rsidRPr="00711CAD">
        <w:rPr>
          <w:b/>
          <w:iCs/>
          <w:u w:val="single"/>
        </w:rPr>
      </w:r>
      <w:r w:rsidRPr="00711CAD">
        <w:rPr>
          <w:b/>
          <w:iCs/>
          <w:u w:val="single"/>
        </w:rPr>
        <w:fldChar w:fldCharType="separate"/>
      </w:r>
      <w:r w:rsidR="00734788">
        <w:rPr>
          <w:b/>
          <w:iCs/>
          <w:u w:val="single"/>
        </w:rPr>
        <w:t>2)</w:t>
      </w:r>
      <w:r w:rsidRPr="00711CAD">
        <w:rPr>
          <w:b/>
          <w:iCs/>
          <w:u w:val="single"/>
        </w:rPr>
        <w:fldChar w:fldCharType="end"/>
      </w:r>
      <w:r w:rsidR="00A80056" w:rsidRPr="00711CAD">
        <w:rPr>
          <w:b/>
          <w:iCs/>
          <w:u w:val="single"/>
        </w:rPr>
        <w:t xml:space="preserve"> oraz w pkt. 9.7</w:t>
      </w:r>
      <w:r w:rsidRPr="00711CAD">
        <w:rPr>
          <w:b/>
          <w:iCs/>
          <w:u w:val="single"/>
        </w:rPr>
        <w:t xml:space="preserve"> Wykonawcy biorący udział w postępowaniu nie załączają do oferty. Zamawiający wezwie Wykonawcę, którego oferta zostanie oceniona najwyżej, do złożenia </w:t>
      </w:r>
      <w:r w:rsidR="00852A65" w:rsidRPr="00711CAD">
        <w:rPr>
          <w:b/>
          <w:iCs/>
          <w:u w:val="single"/>
        </w:rPr>
        <w:t xml:space="preserve">dokumentów </w:t>
      </w:r>
      <w:r w:rsidRPr="00711CAD">
        <w:rPr>
          <w:b/>
          <w:iCs/>
          <w:u w:val="single"/>
        </w:rPr>
        <w:t xml:space="preserve">wskazanych </w:t>
      </w:r>
      <w:r w:rsidR="00852A65" w:rsidRPr="00711CAD">
        <w:rPr>
          <w:b/>
          <w:iCs/>
          <w:u w:val="single"/>
        </w:rPr>
        <w:t xml:space="preserve">w pkt </w:t>
      </w:r>
      <w:r w:rsidR="00852A65" w:rsidRPr="00711CAD">
        <w:rPr>
          <w:b/>
          <w:iCs/>
          <w:u w:val="single"/>
        </w:rPr>
        <w:fldChar w:fldCharType="begin"/>
      </w:r>
      <w:r w:rsidR="00852A65" w:rsidRPr="00711CAD">
        <w:rPr>
          <w:b/>
          <w:iCs/>
          <w:u w:val="single"/>
        </w:rPr>
        <w:instrText xml:space="preserve"> REF _Ref499107828 \r \h </w:instrText>
      </w:r>
      <w:r w:rsidR="00581A09" w:rsidRPr="00711CAD">
        <w:rPr>
          <w:b/>
          <w:iCs/>
          <w:u w:val="single"/>
        </w:rPr>
        <w:instrText xml:space="preserve"> \* MERGEFORMAT </w:instrText>
      </w:r>
      <w:r w:rsidR="00852A65" w:rsidRPr="00711CAD">
        <w:rPr>
          <w:b/>
          <w:iCs/>
          <w:u w:val="single"/>
        </w:rPr>
      </w:r>
      <w:r w:rsidR="00852A65" w:rsidRPr="00711CAD">
        <w:rPr>
          <w:b/>
          <w:iCs/>
          <w:u w:val="single"/>
        </w:rPr>
        <w:fldChar w:fldCharType="separate"/>
      </w:r>
      <w:r w:rsidR="00734788">
        <w:rPr>
          <w:b/>
          <w:iCs/>
          <w:u w:val="single"/>
        </w:rPr>
        <w:t>9.6</w:t>
      </w:r>
      <w:r w:rsidR="00852A65" w:rsidRPr="00711CAD">
        <w:rPr>
          <w:b/>
          <w:iCs/>
          <w:u w:val="single"/>
        </w:rPr>
        <w:fldChar w:fldCharType="end"/>
      </w:r>
      <w:r w:rsidR="00852A65" w:rsidRPr="00711CAD">
        <w:rPr>
          <w:b/>
          <w:iCs/>
          <w:u w:val="single"/>
        </w:rPr>
        <w:t>.</w:t>
      </w:r>
      <w:r w:rsidR="00852A65" w:rsidRPr="00711CAD">
        <w:rPr>
          <w:b/>
          <w:iCs/>
          <w:u w:val="single"/>
        </w:rPr>
        <w:fldChar w:fldCharType="begin"/>
      </w:r>
      <w:r w:rsidR="00852A65" w:rsidRPr="00711CAD">
        <w:rPr>
          <w:b/>
          <w:iCs/>
          <w:u w:val="single"/>
        </w:rPr>
        <w:instrText xml:space="preserve"> REF _Ref499126916 \r \h </w:instrText>
      </w:r>
      <w:r w:rsidR="00581A09" w:rsidRPr="00711CAD">
        <w:rPr>
          <w:b/>
          <w:iCs/>
          <w:u w:val="single"/>
        </w:rPr>
        <w:instrText xml:space="preserve"> \* MERGEFORMAT </w:instrText>
      </w:r>
      <w:r w:rsidR="00852A65" w:rsidRPr="00711CAD">
        <w:rPr>
          <w:b/>
          <w:iCs/>
          <w:u w:val="single"/>
        </w:rPr>
      </w:r>
      <w:r w:rsidR="00852A65" w:rsidRPr="00711CAD">
        <w:rPr>
          <w:b/>
          <w:iCs/>
          <w:u w:val="single"/>
        </w:rPr>
        <w:fldChar w:fldCharType="separate"/>
      </w:r>
      <w:r w:rsidR="00734788">
        <w:rPr>
          <w:b/>
          <w:iCs/>
          <w:u w:val="single"/>
        </w:rPr>
        <w:t>1)</w:t>
      </w:r>
      <w:r w:rsidR="00852A65" w:rsidRPr="00711CAD">
        <w:rPr>
          <w:b/>
          <w:iCs/>
          <w:u w:val="single"/>
        </w:rPr>
        <w:fldChar w:fldCharType="end"/>
      </w:r>
      <w:r w:rsidR="00852A65" w:rsidRPr="00711CAD">
        <w:rPr>
          <w:b/>
          <w:iCs/>
          <w:u w:val="single"/>
        </w:rPr>
        <w:t>-</w:t>
      </w:r>
      <w:r w:rsidR="00852A65" w:rsidRPr="00711CAD">
        <w:rPr>
          <w:b/>
          <w:iCs/>
          <w:u w:val="single"/>
        </w:rPr>
        <w:fldChar w:fldCharType="begin"/>
      </w:r>
      <w:r w:rsidR="00852A65" w:rsidRPr="00711CAD">
        <w:rPr>
          <w:b/>
          <w:iCs/>
          <w:u w:val="single"/>
        </w:rPr>
        <w:instrText xml:space="preserve"> REF _Ref499108213 \r \h </w:instrText>
      </w:r>
      <w:r w:rsidR="00581A09" w:rsidRPr="00711CAD">
        <w:rPr>
          <w:b/>
          <w:iCs/>
          <w:u w:val="single"/>
        </w:rPr>
        <w:instrText xml:space="preserve"> \* MERGEFORMAT </w:instrText>
      </w:r>
      <w:r w:rsidR="00852A65" w:rsidRPr="00711CAD">
        <w:rPr>
          <w:b/>
          <w:iCs/>
          <w:u w:val="single"/>
        </w:rPr>
      </w:r>
      <w:r w:rsidR="00852A65" w:rsidRPr="00711CAD">
        <w:rPr>
          <w:b/>
          <w:iCs/>
          <w:u w:val="single"/>
        </w:rPr>
        <w:fldChar w:fldCharType="separate"/>
      </w:r>
      <w:r w:rsidR="00734788">
        <w:rPr>
          <w:b/>
          <w:iCs/>
          <w:u w:val="single"/>
        </w:rPr>
        <w:t>2)</w:t>
      </w:r>
      <w:r w:rsidR="00852A65" w:rsidRPr="00711CAD">
        <w:rPr>
          <w:b/>
          <w:iCs/>
          <w:u w:val="single"/>
        </w:rPr>
        <w:fldChar w:fldCharType="end"/>
      </w:r>
      <w:r w:rsidR="00A80056" w:rsidRPr="00711CAD">
        <w:rPr>
          <w:b/>
          <w:iCs/>
          <w:u w:val="single"/>
        </w:rPr>
        <w:t xml:space="preserve"> oraz w pkt. 9.7 </w:t>
      </w:r>
      <w:r w:rsidRPr="00711CAD">
        <w:rPr>
          <w:b/>
          <w:iCs/>
          <w:u w:val="single"/>
        </w:rPr>
        <w:t xml:space="preserve">w wyznaczonym terminie, nie krótszym niż </w:t>
      </w:r>
      <w:r w:rsidR="000F5568" w:rsidRPr="00711CAD">
        <w:rPr>
          <w:b/>
          <w:iCs/>
          <w:u w:val="single"/>
        </w:rPr>
        <w:t>5</w:t>
      </w:r>
      <w:r w:rsidRPr="00711CAD">
        <w:rPr>
          <w:b/>
          <w:iCs/>
          <w:u w:val="single"/>
        </w:rPr>
        <w:t xml:space="preserve"> dni.</w:t>
      </w:r>
      <w:r w:rsidR="00FE3962" w:rsidRPr="00711CAD">
        <w:rPr>
          <w:b/>
          <w:iCs/>
          <w:u w:val="single"/>
        </w:rPr>
        <w:t xml:space="preserve"> Termin złożenia dokumentu, o którym mowa w pkt </w:t>
      </w:r>
      <w:r w:rsidR="00FE3962" w:rsidRPr="00711CAD">
        <w:rPr>
          <w:b/>
          <w:iCs/>
          <w:u w:val="single"/>
        </w:rPr>
        <w:fldChar w:fldCharType="begin"/>
      </w:r>
      <w:r w:rsidR="00FE3962" w:rsidRPr="00711CAD">
        <w:rPr>
          <w:b/>
          <w:iCs/>
          <w:u w:val="single"/>
        </w:rPr>
        <w:instrText xml:space="preserve"> REF _Ref499107828 \r \h </w:instrText>
      </w:r>
      <w:r w:rsidR="00581A09" w:rsidRPr="00711CAD">
        <w:rPr>
          <w:b/>
          <w:iCs/>
          <w:u w:val="single"/>
        </w:rPr>
        <w:instrText xml:space="preserve"> \* MERGEFORMAT </w:instrText>
      </w:r>
      <w:r w:rsidR="00FE3962" w:rsidRPr="00711CAD">
        <w:rPr>
          <w:b/>
          <w:iCs/>
          <w:u w:val="single"/>
        </w:rPr>
      </w:r>
      <w:r w:rsidR="00FE3962" w:rsidRPr="00711CAD">
        <w:rPr>
          <w:b/>
          <w:iCs/>
          <w:u w:val="single"/>
        </w:rPr>
        <w:fldChar w:fldCharType="separate"/>
      </w:r>
      <w:r w:rsidR="00734788">
        <w:rPr>
          <w:b/>
          <w:iCs/>
          <w:u w:val="single"/>
        </w:rPr>
        <w:t>9.6</w:t>
      </w:r>
      <w:r w:rsidR="00FE3962" w:rsidRPr="00711CAD">
        <w:rPr>
          <w:b/>
          <w:iCs/>
          <w:u w:val="single"/>
        </w:rPr>
        <w:fldChar w:fldCharType="end"/>
      </w:r>
      <w:r w:rsidR="00FE3962" w:rsidRPr="00711CAD">
        <w:rPr>
          <w:b/>
          <w:iCs/>
          <w:u w:val="single"/>
        </w:rPr>
        <w:t>.</w:t>
      </w:r>
      <w:r w:rsidR="00FE3962" w:rsidRPr="00711CAD">
        <w:rPr>
          <w:b/>
          <w:iCs/>
          <w:u w:val="single"/>
        </w:rPr>
        <w:fldChar w:fldCharType="begin"/>
      </w:r>
      <w:r w:rsidR="00FE3962" w:rsidRPr="00711CAD">
        <w:rPr>
          <w:b/>
          <w:iCs/>
          <w:u w:val="single"/>
        </w:rPr>
        <w:instrText xml:space="preserve"> REF _Ref499113674 \r \h </w:instrText>
      </w:r>
      <w:r w:rsidR="00581A09" w:rsidRPr="00711CAD">
        <w:rPr>
          <w:b/>
          <w:iCs/>
          <w:u w:val="single"/>
        </w:rPr>
        <w:instrText xml:space="preserve"> \* MERGEFORMAT </w:instrText>
      </w:r>
      <w:r w:rsidR="00FE3962" w:rsidRPr="00711CAD">
        <w:rPr>
          <w:b/>
          <w:iCs/>
          <w:u w:val="single"/>
        </w:rPr>
      </w:r>
      <w:r w:rsidR="00FE3962" w:rsidRPr="00711CAD">
        <w:rPr>
          <w:b/>
          <w:iCs/>
          <w:u w:val="single"/>
        </w:rPr>
        <w:fldChar w:fldCharType="separate"/>
      </w:r>
      <w:r w:rsidR="00734788">
        <w:rPr>
          <w:b/>
          <w:iCs/>
          <w:u w:val="single"/>
        </w:rPr>
        <w:t>3)</w:t>
      </w:r>
      <w:r w:rsidR="00FE3962" w:rsidRPr="00711CAD">
        <w:rPr>
          <w:b/>
          <w:iCs/>
          <w:u w:val="single"/>
        </w:rPr>
        <w:fldChar w:fldCharType="end"/>
      </w:r>
      <w:r w:rsidR="00FE3962" w:rsidRPr="00711CAD">
        <w:rPr>
          <w:b/>
          <w:iCs/>
          <w:u w:val="single"/>
        </w:rPr>
        <w:t xml:space="preserve"> został określony w pkt </w:t>
      </w:r>
      <w:r w:rsidR="00FE3962" w:rsidRPr="00711CAD">
        <w:rPr>
          <w:b/>
          <w:iCs/>
          <w:u w:val="single"/>
        </w:rPr>
        <w:fldChar w:fldCharType="begin"/>
      </w:r>
      <w:r w:rsidR="00FE3962" w:rsidRPr="00711CAD">
        <w:rPr>
          <w:b/>
          <w:iCs/>
          <w:u w:val="single"/>
        </w:rPr>
        <w:instrText xml:space="preserve"> REF _Ref499113697 \r \h </w:instrText>
      </w:r>
      <w:r w:rsidR="00581A09" w:rsidRPr="00711CAD">
        <w:rPr>
          <w:b/>
          <w:iCs/>
          <w:u w:val="single"/>
        </w:rPr>
        <w:instrText xml:space="preserve"> \* MERGEFORMAT </w:instrText>
      </w:r>
      <w:r w:rsidR="00FE3962" w:rsidRPr="00711CAD">
        <w:rPr>
          <w:b/>
          <w:iCs/>
          <w:u w:val="single"/>
        </w:rPr>
      </w:r>
      <w:r w:rsidR="00FE3962" w:rsidRPr="00711CAD">
        <w:rPr>
          <w:b/>
          <w:iCs/>
          <w:u w:val="single"/>
        </w:rPr>
        <w:fldChar w:fldCharType="separate"/>
      </w:r>
      <w:r w:rsidR="00734788">
        <w:rPr>
          <w:b/>
          <w:iCs/>
          <w:u w:val="single"/>
        </w:rPr>
        <w:t>9.4</w:t>
      </w:r>
      <w:r w:rsidR="00FE3962" w:rsidRPr="00711CAD">
        <w:rPr>
          <w:b/>
          <w:iCs/>
          <w:u w:val="single"/>
        </w:rPr>
        <w:fldChar w:fldCharType="end"/>
      </w:r>
      <w:r w:rsidR="00FE3962" w:rsidRPr="00711CAD">
        <w:rPr>
          <w:b/>
          <w:iCs/>
          <w:u w:val="single"/>
        </w:rPr>
        <w:t>. niniejszej IDW.</w:t>
      </w:r>
    </w:p>
    <w:p w:rsidR="000F5568" w:rsidRPr="00711CAD" w:rsidRDefault="000F5568" w:rsidP="00711CAD">
      <w:pPr>
        <w:pStyle w:val="Akapitzlist"/>
        <w:spacing w:after="120"/>
        <w:ind w:left="0"/>
        <w:rPr>
          <w:b/>
          <w:iCs/>
          <w:u w:val="single"/>
        </w:rPr>
      </w:pPr>
    </w:p>
    <w:p w:rsidR="0053306A" w:rsidRPr="00711CAD" w:rsidRDefault="0053306A" w:rsidP="00711CAD">
      <w:pPr>
        <w:spacing w:after="120"/>
        <w:rPr>
          <w:iCs/>
        </w:rPr>
      </w:pPr>
      <w:r w:rsidRPr="00711CAD">
        <w:rPr>
          <w:b/>
          <w:iCs/>
        </w:rPr>
        <w:t>Ocena spełniania przedstawionych warunków zostanie dokonana wg formuły: „spełnia – nie spełnia”.</w:t>
      </w:r>
    </w:p>
    <w:p w:rsidR="00F1042F" w:rsidRPr="00711CAD" w:rsidRDefault="00F1042F" w:rsidP="00711CAD">
      <w:pPr>
        <w:pStyle w:val="Akapitzlist"/>
        <w:spacing w:after="120"/>
        <w:ind w:left="0"/>
        <w:rPr>
          <w:b/>
          <w:iCs/>
          <w:u w:val="single"/>
        </w:rPr>
      </w:pPr>
    </w:p>
    <w:p w:rsidR="00CE06F7" w:rsidRPr="00711CAD" w:rsidRDefault="00A82031" w:rsidP="00711CAD">
      <w:pPr>
        <w:pStyle w:val="Akapitzlist"/>
        <w:numPr>
          <w:ilvl w:val="0"/>
          <w:numId w:val="2"/>
        </w:numPr>
        <w:spacing w:before="120" w:after="120"/>
        <w:ind w:left="425" w:hanging="425"/>
        <w:contextualSpacing w:val="0"/>
        <w:rPr>
          <w:iCs/>
        </w:rPr>
      </w:pPr>
      <w:r w:rsidRPr="00711CAD">
        <w:rPr>
          <w:b/>
          <w:iCs/>
        </w:rPr>
        <w:t xml:space="preserve">Wykonawcy wspólnie ubiegający się o udzielenie </w:t>
      </w:r>
      <w:r w:rsidR="00EA3FF9" w:rsidRPr="00711CAD">
        <w:rPr>
          <w:b/>
          <w:iCs/>
        </w:rPr>
        <w:t xml:space="preserve">niniejszego </w:t>
      </w:r>
      <w:r w:rsidRPr="00711CAD">
        <w:rPr>
          <w:b/>
          <w:iCs/>
        </w:rPr>
        <w:t>zamówienia</w:t>
      </w:r>
      <w:r w:rsidR="00EA3FF9" w:rsidRPr="00711CAD">
        <w:rPr>
          <w:b/>
          <w:iCs/>
        </w:rPr>
        <w:t xml:space="preserve"> publicznego</w:t>
      </w:r>
      <w:r w:rsidRPr="00711CAD">
        <w:rPr>
          <w:b/>
          <w:iCs/>
        </w:rPr>
        <w:t>.</w:t>
      </w:r>
    </w:p>
    <w:p w:rsidR="00A82031" w:rsidRPr="00711CAD" w:rsidRDefault="00A82031" w:rsidP="00711CAD">
      <w:pPr>
        <w:pStyle w:val="Akapitzlist"/>
        <w:numPr>
          <w:ilvl w:val="1"/>
          <w:numId w:val="2"/>
        </w:numPr>
        <w:spacing w:before="120" w:after="120"/>
        <w:ind w:left="993" w:hanging="633"/>
        <w:rPr>
          <w:iCs/>
        </w:rPr>
      </w:pPr>
      <w:r w:rsidRPr="00711CAD">
        <w:rPr>
          <w:iCs/>
        </w:rPr>
        <w:t xml:space="preserve">Przepisy ustawy i postanowienia niniejszej SIWZ </w:t>
      </w:r>
      <w:r w:rsidR="009B5C93" w:rsidRPr="00711CAD">
        <w:rPr>
          <w:iCs/>
        </w:rPr>
        <w:t>dotyczące Wykonawcy stosuje się odpowiednio do Wykonawców wspólnie ubiegających się o udzielenie zamówienia.</w:t>
      </w:r>
    </w:p>
    <w:p w:rsidR="009B5C93" w:rsidRPr="00711CAD" w:rsidRDefault="009B5C93" w:rsidP="00711CAD">
      <w:pPr>
        <w:pStyle w:val="Akapitzlist"/>
        <w:numPr>
          <w:ilvl w:val="1"/>
          <w:numId w:val="2"/>
        </w:numPr>
        <w:spacing w:before="120" w:after="120"/>
        <w:ind w:left="993" w:hanging="633"/>
        <w:rPr>
          <w:iCs/>
        </w:rPr>
      </w:pPr>
      <w:r w:rsidRPr="00711CAD">
        <w:rPr>
          <w:iCs/>
        </w:rPr>
        <w:t xml:space="preserve">Ponadto tacy Wykonawcy </w:t>
      </w:r>
      <w:r w:rsidRPr="00711CAD">
        <w:rPr>
          <w:iCs/>
          <w:u w:val="single"/>
        </w:rPr>
        <w:t xml:space="preserve">zobowiązani są ustanowić </w:t>
      </w:r>
      <w:r w:rsidRPr="00711CAD">
        <w:rPr>
          <w:b/>
          <w:iCs/>
          <w:u w:val="single"/>
        </w:rPr>
        <w:t>Pełnomocnika</w:t>
      </w:r>
      <w:r w:rsidRPr="00711CAD">
        <w:rPr>
          <w:iCs/>
        </w:rPr>
        <w:t xml:space="preserve"> do reprezentowania </w:t>
      </w:r>
      <w:r w:rsidR="000E6C37" w:rsidRPr="00711CAD">
        <w:rPr>
          <w:iCs/>
        </w:rPr>
        <w:t>ich w niniejszym postępowaniu albo reprezentowania ich w niniejszym postępowaniu i zawarcia umowy w sprawie zamówienia publicznego. Zaleca się, aby Pełnomocnikiem był jeden z Wykonawców wspólnie ubiegających się o udzielenie niniejszego zamówienia.</w:t>
      </w:r>
    </w:p>
    <w:p w:rsidR="000E6C37" w:rsidRPr="00711CAD" w:rsidRDefault="000E6C37" w:rsidP="00711CAD">
      <w:pPr>
        <w:pStyle w:val="Akapitzlist"/>
        <w:numPr>
          <w:ilvl w:val="1"/>
          <w:numId w:val="2"/>
        </w:numPr>
        <w:spacing w:before="120" w:after="120"/>
        <w:ind w:left="993" w:hanging="633"/>
        <w:rPr>
          <w:iCs/>
        </w:rPr>
      </w:pPr>
      <w:r w:rsidRPr="00711CAD">
        <w:rPr>
          <w:iCs/>
        </w:rPr>
        <w:t>Wszelką korespondencję Zamawiający będzie prowadził tylko z Pełnomocnikiem.</w:t>
      </w:r>
    </w:p>
    <w:p w:rsidR="000E6C37" w:rsidRPr="00711CAD" w:rsidRDefault="000E6C37" w:rsidP="00711CAD">
      <w:pPr>
        <w:pStyle w:val="Akapitzlist"/>
        <w:numPr>
          <w:ilvl w:val="1"/>
          <w:numId w:val="2"/>
        </w:numPr>
        <w:spacing w:before="120" w:after="120"/>
        <w:ind w:left="993" w:hanging="633"/>
        <w:rPr>
          <w:iCs/>
        </w:rPr>
      </w:pPr>
      <w:r w:rsidRPr="00711CAD">
        <w:rPr>
          <w:iCs/>
        </w:rPr>
        <w:t>Wykonawcy wspólnie ubiegający się o udzielenie zamówienia ponoszą solidarną odpowiedzialność za wykonanie umowy.</w:t>
      </w:r>
    </w:p>
    <w:p w:rsidR="000E6C37" w:rsidRPr="00711CAD" w:rsidRDefault="000E6C37" w:rsidP="00711CAD">
      <w:pPr>
        <w:pStyle w:val="Akapitzlist"/>
        <w:numPr>
          <w:ilvl w:val="1"/>
          <w:numId w:val="2"/>
        </w:numPr>
        <w:spacing w:before="120" w:after="120"/>
        <w:ind w:left="993" w:hanging="633"/>
        <w:rPr>
          <w:iCs/>
        </w:rPr>
      </w:pPr>
      <w:bookmarkStart w:id="18" w:name="_Ref499277381"/>
      <w:r w:rsidRPr="00711CAD">
        <w:rPr>
          <w:iCs/>
        </w:rPr>
        <w:t xml:space="preserve">Wykonawcy wspólnie ubiegający się o niniejsze zamówienie, których oferta zostanie uznana za najkorzystniejszą, przed podpisaniem umowy o realizację </w:t>
      </w:r>
      <w:r w:rsidRPr="00711CAD">
        <w:rPr>
          <w:iCs/>
        </w:rPr>
        <w:lastRenderedPageBreak/>
        <w:t xml:space="preserve">zamówienia, są zobowiązani przedstawić Zamawiającemu stosowne </w:t>
      </w:r>
      <w:r w:rsidR="002B7D10" w:rsidRPr="00711CAD">
        <w:rPr>
          <w:b/>
          <w:iCs/>
          <w:u w:val="single"/>
        </w:rPr>
        <w:t>umowę</w:t>
      </w:r>
      <w:r w:rsidRPr="00711CAD">
        <w:rPr>
          <w:b/>
          <w:iCs/>
          <w:u w:val="single"/>
        </w:rPr>
        <w:t xml:space="preserve"> regulujące ich współpracę</w:t>
      </w:r>
      <w:r w:rsidRPr="00711CAD">
        <w:rPr>
          <w:iCs/>
        </w:rPr>
        <w:t>.</w:t>
      </w:r>
      <w:bookmarkEnd w:id="18"/>
    </w:p>
    <w:p w:rsidR="000E6C37" w:rsidRPr="00711CAD" w:rsidRDefault="000E6C37" w:rsidP="00711CAD">
      <w:pPr>
        <w:pStyle w:val="Akapitzlist"/>
        <w:numPr>
          <w:ilvl w:val="1"/>
          <w:numId w:val="2"/>
        </w:numPr>
        <w:spacing w:before="120" w:after="120"/>
        <w:ind w:left="993" w:hanging="633"/>
        <w:rPr>
          <w:iCs/>
        </w:rPr>
      </w:pPr>
      <w:r w:rsidRPr="00711CAD">
        <w:rPr>
          <w:b/>
          <w:iCs/>
        </w:rPr>
        <w:t xml:space="preserve">Ww. </w:t>
      </w:r>
      <w:r w:rsidR="002B7D10" w:rsidRPr="00711CAD">
        <w:rPr>
          <w:b/>
          <w:iCs/>
        </w:rPr>
        <w:t>umowa</w:t>
      </w:r>
      <w:r w:rsidRPr="00711CAD">
        <w:rPr>
          <w:b/>
          <w:iCs/>
        </w:rPr>
        <w:t xml:space="preserve"> musi być przedstawion</w:t>
      </w:r>
      <w:r w:rsidR="002B7D10" w:rsidRPr="00711CAD">
        <w:rPr>
          <w:b/>
          <w:iCs/>
        </w:rPr>
        <w:t>a</w:t>
      </w:r>
      <w:r w:rsidRPr="00711CAD">
        <w:rPr>
          <w:b/>
          <w:iCs/>
        </w:rPr>
        <w:t xml:space="preserve"> w formie oryginału lub notarialnie poświadczonej kopii (poświadczenie notariusza musi zostać załączone w oryginale)</w:t>
      </w:r>
      <w:r w:rsidRPr="00711CAD">
        <w:rPr>
          <w:iCs/>
        </w:rPr>
        <w:t>.</w:t>
      </w:r>
    </w:p>
    <w:p w:rsidR="000E6C37" w:rsidRPr="00711CAD" w:rsidRDefault="000E6C37" w:rsidP="00711CAD">
      <w:pPr>
        <w:pStyle w:val="Akapitzlist"/>
        <w:numPr>
          <w:ilvl w:val="1"/>
          <w:numId w:val="2"/>
        </w:numPr>
        <w:spacing w:before="120" w:after="120"/>
        <w:ind w:left="993" w:hanging="633"/>
        <w:rPr>
          <w:iCs/>
        </w:rPr>
      </w:pPr>
      <w:r w:rsidRPr="00711CAD">
        <w:rPr>
          <w:iCs/>
        </w:rPr>
        <w:t>W przypadku Wykonawców wspólnie ubiegających się o udzielenie zamówienia, którym udzielone zostanie zamówienie, rozliczenia dokonywane będą wyłącznie z Liderem.</w:t>
      </w:r>
    </w:p>
    <w:p w:rsidR="00BE42F8" w:rsidRPr="00711CAD" w:rsidRDefault="00BE42F8" w:rsidP="00711CAD">
      <w:pPr>
        <w:pStyle w:val="Nagwek1"/>
        <w:keepNext w:val="0"/>
        <w:keepLines w:val="0"/>
        <w:numPr>
          <w:ilvl w:val="0"/>
          <w:numId w:val="2"/>
        </w:numPr>
        <w:spacing w:before="240" w:after="60" w:line="276" w:lineRule="auto"/>
        <w:ind w:left="357" w:hanging="357"/>
        <w:contextualSpacing/>
        <w:rPr>
          <w:rFonts w:asciiTheme="minorHAnsi" w:hAnsiTheme="minorHAnsi" w:cstheme="minorHAnsi"/>
          <w:color w:val="auto"/>
          <w:sz w:val="24"/>
        </w:rPr>
      </w:pPr>
      <w:bookmarkStart w:id="19" w:name="_Toc503165622"/>
      <w:r w:rsidRPr="00711CAD">
        <w:rPr>
          <w:rFonts w:asciiTheme="minorHAnsi" w:hAnsiTheme="minorHAnsi" w:cstheme="minorHAnsi"/>
          <w:color w:val="auto"/>
          <w:sz w:val="24"/>
        </w:rPr>
        <w:t>Podmioty, na których zdolnościach lub sytuacji Wykonawca wykazuje spełnienie warunków udziału w postępowaniu (art.</w:t>
      </w:r>
      <w:r w:rsidR="00852A65" w:rsidRPr="00711CAD">
        <w:rPr>
          <w:rFonts w:asciiTheme="minorHAnsi" w:hAnsiTheme="minorHAnsi" w:cstheme="minorHAnsi"/>
          <w:color w:val="auto"/>
          <w:sz w:val="24"/>
        </w:rPr>
        <w:t xml:space="preserve"> </w:t>
      </w:r>
      <w:r w:rsidRPr="00711CAD">
        <w:rPr>
          <w:rFonts w:asciiTheme="minorHAnsi" w:hAnsiTheme="minorHAnsi" w:cstheme="minorHAnsi"/>
          <w:color w:val="auto"/>
          <w:sz w:val="24"/>
        </w:rPr>
        <w:t>22a ustawy)</w:t>
      </w:r>
      <w:bookmarkEnd w:id="19"/>
    </w:p>
    <w:p w:rsidR="00BE42F8" w:rsidRPr="00711CAD" w:rsidRDefault="00BE42F8" w:rsidP="00711CAD">
      <w:pPr>
        <w:pStyle w:val="Nowy3"/>
      </w:pPr>
      <w:r w:rsidRPr="00711CAD">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E42F8" w:rsidRPr="00711CAD" w:rsidRDefault="00BE42F8" w:rsidP="00711CAD">
      <w:pPr>
        <w:pStyle w:val="Nowy3"/>
      </w:pPr>
      <w:bookmarkStart w:id="20" w:name="_Ref503172364"/>
      <w:r w:rsidRPr="00711CAD">
        <w:t xml:space="preserve">Wykonawca, który polega na zdolnościach lub sytuacji innych podmiotów, musi udowodnić Zamawiającemu, że realizując zamówienie, będzie dysponował niezbędnymi zasobami tych podmiotów, w szczególności przedstawiając </w:t>
      </w:r>
      <w:r w:rsidR="005C6A13" w:rsidRPr="00711CAD">
        <w:rPr>
          <w:lang w:val="pl-PL"/>
        </w:rPr>
        <w:t xml:space="preserve">wraz z ofertą </w:t>
      </w:r>
      <w:r w:rsidRPr="00711CAD">
        <w:t>pis</w:t>
      </w:r>
      <w:r w:rsidR="005C6A13" w:rsidRPr="00711CAD">
        <w:t>emne zobowiązanie tych podmiotów</w:t>
      </w:r>
      <w:r w:rsidRPr="00711CAD">
        <w:t xml:space="preserve"> do oddania mu do dyspozycji niezbędnych zasobów na potrzeby realizacji zamówienia.</w:t>
      </w:r>
      <w:bookmarkEnd w:id="20"/>
      <w:r w:rsidRPr="00711CAD">
        <w:t xml:space="preserve"> </w:t>
      </w:r>
    </w:p>
    <w:p w:rsidR="00BE42F8" w:rsidRPr="00711CAD" w:rsidRDefault="00BE42F8" w:rsidP="00711CAD">
      <w:pPr>
        <w:pStyle w:val="Nowy3"/>
      </w:pPr>
      <w:r w:rsidRPr="00711CAD">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BE42F8" w:rsidRPr="00711CAD" w:rsidRDefault="00BE42F8" w:rsidP="00711CAD">
      <w:pPr>
        <w:pStyle w:val="Tekstpodstawowy2"/>
        <w:numPr>
          <w:ilvl w:val="0"/>
          <w:numId w:val="43"/>
        </w:numPr>
        <w:spacing w:after="0" w:line="240" w:lineRule="auto"/>
        <w:ind w:left="1276"/>
        <w:contextualSpacing/>
        <w:jc w:val="both"/>
        <w:rPr>
          <w:rFonts w:asciiTheme="minorHAnsi" w:hAnsiTheme="minorHAnsi" w:cstheme="minorHAnsi"/>
        </w:rPr>
      </w:pPr>
      <w:r w:rsidRPr="00711CAD">
        <w:rPr>
          <w:rFonts w:asciiTheme="minorHAnsi" w:hAnsiTheme="minorHAnsi" w:cstheme="minorHAnsi"/>
        </w:rPr>
        <w:t>zakres dostępnych Wykonawcy zasobów innego podmiotu;</w:t>
      </w:r>
    </w:p>
    <w:p w:rsidR="00BE42F8" w:rsidRPr="00711CAD" w:rsidRDefault="00BE42F8" w:rsidP="00711CAD">
      <w:pPr>
        <w:pStyle w:val="Tekstpodstawowy2"/>
        <w:numPr>
          <w:ilvl w:val="0"/>
          <w:numId w:val="43"/>
        </w:numPr>
        <w:spacing w:after="0" w:line="240" w:lineRule="auto"/>
        <w:ind w:left="1276"/>
        <w:contextualSpacing/>
        <w:jc w:val="both"/>
        <w:rPr>
          <w:rFonts w:asciiTheme="minorHAnsi" w:hAnsiTheme="minorHAnsi" w:cstheme="minorHAnsi"/>
        </w:rPr>
      </w:pPr>
      <w:r w:rsidRPr="00711CAD">
        <w:rPr>
          <w:rFonts w:asciiTheme="minorHAnsi" w:hAnsiTheme="minorHAnsi" w:cstheme="minorHAnsi"/>
        </w:rPr>
        <w:t>sposób wykorzystania zasobów innego podmiotu, przez wykonawcę, przy wykonywaniu zamówienia publicznego;</w:t>
      </w:r>
    </w:p>
    <w:p w:rsidR="00BE42F8" w:rsidRPr="00711CAD" w:rsidRDefault="00BE42F8" w:rsidP="00711CAD">
      <w:pPr>
        <w:pStyle w:val="Tekstpodstawowy2"/>
        <w:numPr>
          <w:ilvl w:val="0"/>
          <w:numId w:val="43"/>
        </w:numPr>
        <w:spacing w:after="0" w:line="240" w:lineRule="auto"/>
        <w:ind w:left="1276"/>
        <w:contextualSpacing/>
        <w:jc w:val="both"/>
        <w:rPr>
          <w:rFonts w:asciiTheme="minorHAnsi" w:hAnsiTheme="minorHAnsi" w:cstheme="minorHAnsi"/>
        </w:rPr>
      </w:pPr>
      <w:r w:rsidRPr="00711CAD">
        <w:rPr>
          <w:rFonts w:asciiTheme="minorHAnsi" w:hAnsiTheme="minorHAnsi" w:cstheme="minorHAnsi"/>
        </w:rPr>
        <w:t>zakres i okres udziału innego podmiotu przy wykonywaniu zamówienia publicznego;</w:t>
      </w:r>
    </w:p>
    <w:p w:rsidR="00BE42F8" w:rsidRPr="00711CAD" w:rsidRDefault="00BE42F8" w:rsidP="00711CAD">
      <w:pPr>
        <w:pStyle w:val="Tekstpodstawowy2"/>
        <w:numPr>
          <w:ilvl w:val="0"/>
          <w:numId w:val="43"/>
        </w:numPr>
        <w:spacing w:after="0" w:line="240" w:lineRule="auto"/>
        <w:ind w:left="1276"/>
        <w:contextualSpacing/>
        <w:jc w:val="both"/>
        <w:rPr>
          <w:rFonts w:asciiTheme="minorHAnsi" w:hAnsiTheme="minorHAnsi" w:cstheme="minorHAnsi"/>
        </w:rPr>
      </w:pPr>
      <w:r w:rsidRPr="00711CAD">
        <w:rPr>
          <w:rFonts w:asciiTheme="minorHAnsi" w:hAnsiTheme="minorHAnsi" w:cstheme="minorHAnsi"/>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E42F8" w:rsidRPr="00711CAD" w:rsidRDefault="00BE42F8" w:rsidP="00711CAD">
      <w:pPr>
        <w:pStyle w:val="Nowy3"/>
      </w:pPr>
      <w:r w:rsidRPr="00711CAD">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w:t>
      </w:r>
      <w:r w:rsidR="00026FDA" w:rsidRPr="00711CAD">
        <w:t>.</w:t>
      </w:r>
      <w:r w:rsidR="00026FDA" w:rsidRPr="00711CAD">
        <w:rPr>
          <w:lang w:val="pl-PL"/>
        </w:rPr>
        <w:t xml:space="preserve"> </w:t>
      </w:r>
      <w:r w:rsidRPr="00711CAD">
        <w:t>W związku z powyższym</w:t>
      </w:r>
      <w:r w:rsidR="00F37979" w:rsidRPr="00711CAD">
        <w:rPr>
          <w:lang w:val="pl-PL"/>
        </w:rPr>
        <w:t xml:space="preserve"> </w:t>
      </w:r>
      <w:r w:rsidRPr="00711CAD">
        <w:t>Zamawiający żąda przedstawien</w:t>
      </w:r>
      <w:r w:rsidR="00476290" w:rsidRPr="00711CAD">
        <w:t>ia przez wykonawców</w:t>
      </w:r>
      <w:r w:rsidR="00F221C0" w:rsidRPr="00711CAD">
        <w:rPr>
          <w:lang w:val="pl-PL"/>
        </w:rPr>
        <w:t xml:space="preserve"> oświadczeń</w:t>
      </w:r>
      <w:r w:rsidRPr="00711CAD">
        <w:t xml:space="preserve"> wskazanych w pkt </w:t>
      </w:r>
      <w:r w:rsidR="00C87D80" w:rsidRPr="00711CAD">
        <w:rPr>
          <w:lang w:val="pl-PL"/>
        </w:rPr>
        <w:fldChar w:fldCharType="begin"/>
      </w:r>
      <w:r w:rsidR="00C87D80" w:rsidRPr="00711CAD">
        <w:rPr>
          <w:lang w:val="pl-PL"/>
        </w:rPr>
        <w:instrText xml:space="preserve"> REF _Ref499107828 \r \h </w:instrText>
      </w:r>
      <w:r w:rsidR="00581A09" w:rsidRPr="00711CAD">
        <w:rPr>
          <w:lang w:val="pl-PL"/>
        </w:rPr>
        <w:instrText xml:space="preserve"> \* MERGEFORMAT </w:instrText>
      </w:r>
      <w:r w:rsidR="00C87D80" w:rsidRPr="00711CAD">
        <w:rPr>
          <w:lang w:val="pl-PL"/>
        </w:rPr>
      </w:r>
      <w:r w:rsidR="00C87D80" w:rsidRPr="00711CAD">
        <w:rPr>
          <w:lang w:val="pl-PL"/>
        </w:rPr>
        <w:fldChar w:fldCharType="separate"/>
      </w:r>
      <w:r w:rsidR="00734788">
        <w:rPr>
          <w:lang w:val="pl-PL"/>
        </w:rPr>
        <w:t>9.6</w:t>
      </w:r>
      <w:r w:rsidR="00C87D80" w:rsidRPr="00711CAD">
        <w:rPr>
          <w:lang w:val="pl-PL"/>
        </w:rPr>
        <w:fldChar w:fldCharType="end"/>
      </w:r>
      <w:r w:rsidR="00C87D80" w:rsidRPr="00711CAD">
        <w:rPr>
          <w:lang w:val="pl-PL"/>
        </w:rPr>
        <w:t>.</w:t>
      </w:r>
      <w:r w:rsidR="00C87D80" w:rsidRPr="00711CAD">
        <w:rPr>
          <w:lang w:val="pl-PL"/>
        </w:rPr>
        <w:fldChar w:fldCharType="begin"/>
      </w:r>
      <w:r w:rsidR="00C87D80" w:rsidRPr="00711CAD">
        <w:rPr>
          <w:lang w:val="pl-PL"/>
        </w:rPr>
        <w:instrText xml:space="preserve"> REF _Ref499126916 \r \h </w:instrText>
      </w:r>
      <w:r w:rsidR="00581A09" w:rsidRPr="00711CAD">
        <w:rPr>
          <w:lang w:val="pl-PL"/>
        </w:rPr>
        <w:instrText xml:space="preserve"> \* MERGEFORMAT </w:instrText>
      </w:r>
      <w:r w:rsidR="00C87D80" w:rsidRPr="00711CAD">
        <w:rPr>
          <w:lang w:val="pl-PL"/>
        </w:rPr>
      </w:r>
      <w:r w:rsidR="00C87D80" w:rsidRPr="00711CAD">
        <w:rPr>
          <w:lang w:val="pl-PL"/>
        </w:rPr>
        <w:fldChar w:fldCharType="separate"/>
      </w:r>
      <w:r w:rsidR="00734788">
        <w:rPr>
          <w:lang w:val="pl-PL"/>
        </w:rPr>
        <w:t>1)</w:t>
      </w:r>
      <w:r w:rsidR="00C87D80" w:rsidRPr="00711CAD">
        <w:rPr>
          <w:lang w:val="pl-PL"/>
        </w:rPr>
        <w:fldChar w:fldCharType="end"/>
      </w:r>
      <w:r w:rsidR="00C87D80" w:rsidRPr="00711CAD">
        <w:rPr>
          <w:lang w:val="pl-PL"/>
        </w:rPr>
        <w:t>-</w:t>
      </w:r>
      <w:r w:rsidR="00C87D80" w:rsidRPr="00711CAD">
        <w:rPr>
          <w:lang w:val="pl-PL"/>
        </w:rPr>
        <w:fldChar w:fldCharType="begin"/>
      </w:r>
      <w:r w:rsidR="00C87D80" w:rsidRPr="00711CAD">
        <w:rPr>
          <w:lang w:val="pl-PL"/>
        </w:rPr>
        <w:instrText xml:space="preserve"> REF _Ref499108213 \r \h </w:instrText>
      </w:r>
      <w:r w:rsidR="00581A09" w:rsidRPr="00711CAD">
        <w:rPr>
          <w:lang w:val="pl-PL"/>
        </w:rPr>
        <w:instrText xml:space="preserve"> \* MERGEFORMAT </w:instrText>
      </w:r>
      <w:r w:rsidR="00C87D80" w:rsidRPr="00711CAD">
        <w:rPr>
          <w:lang w:val="pl-PL"/>
        </w:rPr>
      </w:r>
      <w:r w:rsidR="00C87D80" w:rsidRPr="00711CAD">
        <w:rPr>
          <w:lang w:val="pl-PL"/>
        </w:rPr>
        <w:fldChar w:fldCharType="separate"/>
      </w:r>
      <w:r w:rsidR="00734788">
        <w:rPr>
          <w:lang w:val="pl-PL"/>
        </w:rPr>
        <w:t>2)</w:t>
      </w:r>
      <w:r w:rsidR="00C87D80" w:rsidRPr="00711CAD">
        <w:rPr>
          <w:lang w:val="pl-PL"/>
        </w:rPr>
        <w:fldChar w:fldCharType="end"/>
      </w:r>
      <w:r w:rsidRPr="00711CAD">
        <w:t xml:space="preserve"> powyżej w odniesieniu do podmiotu lub podmiotów, na podstawie zasobów których wykonawca wykazuje spełnienie warunków u</w:t>
      </w:r>
      <w:r w:rsidR="00F221C0" w:rsidRPr="00711CAD">
        <w:t xml:space="preserve">działu w postępowaniu. </w:t>
      </w:r>
      <w:r w:rsidR="00F221C0" w:rsidRPr="00711CAD">
        <w:rPr>
          <w:lang w:val="pl-PL"/>
        </w:rPr>
        <w:t>Oświadczenia</w:t>
      </w:r>
      <w:r w:rsidRPr="00711CAD">
        <w:t>, o których mowa</w:t>
      </w:r>
      <w:r w:rsidR="00F221C0" w:rsidRPr="00711CAD">
        <w:rPr>
          <w:lang w:val="pl-PL"/>
        </w:rPr>
        <w:t xml:space="preserve"> w niniejszym punkcie</w:t>
      </w:r>
      <w:r w:rsidRPr="00711CAD">
        <w:t xml:space="preserve">, Wykonawca przedstawia na wezwanie Zamawiającego. </w:t>
      </w:r>
    </w:p>
    <w:p w:rsidR="00BE42F8" w:rsidRPr="00711CAD" w:rsidRDefault="00BE42F8" w:rsidP="00711CAD">
      <w:pPr>
        <w:pStyle w:val="Nowy3"/>
      </w:pPr>
      <w:r w:rsidRPr="00711CAD">
        <w:t xml:space="preserve">Jeżeli zdolności techniczne lub zawodowe, podmiotu, na podstawie zasobów </w:t>
      </w:r>
      <w:r w:rsidRPr="00711CAD">
        <w:lastRenderedPageBreak/>
        <w:t>których wykonawca wykazuje spełnienie warunków udziału w postępowaniu, nie potwierdzają spełnienia przez wykonawcę warunków udziału w postępowaniu lub zachodzą wobec tych podmiotów podstawy wykluczenia, zamawiający żąda, aby wykonawca w terminie określonym przez zamawiającego:</w:t>
      </w:r>
    </w:p>
    <w:p w:rsidR="00BE42F8" w:rsidRPr="00711CAD" w:rsidRDefault="00BE42F8" w:rsidP="00711CAD">
      <w:pPr>
        <w:pStyle w:val="Tekstpodstawowy2"/>
        <w:numPr>
          <w:ilvl w:val="0"/>
          <w:numId w:val="44"/>
        </w:numPr>
        <w:spacing w:after="0" w:line="276" w:lineRule="auto"/>
        <w:ind w:left="1276" w:hanging="357"/>
        <w:contextualSpacing/>
        <w:jc w:val="both"/>
        <w:rPr>
          <w:rFonts w:asciiTheme="minorHAnsi" w:hAnsiTheme="minorHAnsi" w:cstheme="minorHAnsi"/>
        </w:rPr>
      </w:pPr>
      <w:r w:rsidRPr="00711CAD">
        <w:rPr>
          <w:rFonts w:asciiTheme="minorHAnsi" w:hAnsiTheme="minorHAnsi" w:cstheme="minorHAnsi"/>
        </w:rPr>
        <w:t>zastąpił ten podmiot innym podmiotem lub podmiotami lub</w:t>
      </w:r>
    </w:p>
    <w:p w:rsidR="00BE42F8" w:rsidRPr="00711CAD" w:rsidRDefault="00BE42F8" w:rsidP="00711CAD">
      <w:pPr>
        <w:pStyle w:val="Akapitzlist"/>
        <w:numPr>
          <w:ilvl w:val="0"/>
          <w:numId w:val="44"/>
        </w:numPr>
        <w:ind w:left="1276" w:hanging="357"/>
        <w:rPr>
          <w:iCs/>
        </w:rPr>
      </w:pPr>
      <w:r w:rsidRPr="00711CAD">
        <w:rPr>
          <w:rFonts w:asciiTheme="minorHAnsi" w:hAnsiTheme="minorHAnsi" w:cstheme="minorHAnsi"/>
        </w:rPr>
        <w:t>zobowiązał się do osobistego wykonania odpowiedniej części zamówienia, jeżeli wykaże zdolności techniczne lub zawodowe lub sytuację finansową lub ekonomiczną wymagane na</w:t>
      </w:r>
      <w:r w:rsidRPr="00711CAD">
        <w:t xml:space="preserve"> potwierdzenie spełnienia warunku udziału w postępowaniu.</w:t>
      </w:r>
    </w:p>
    <w:p w:rsidR="000E6C37" w:rsidRPr="00711CAD" w:rsidRDefault="00EA3FF9" w:rsidP="00711CAD">
      <w:pPr>
        <w:pStyle w:val="Akapitzlist"/>
        <w:numPr>
          <w:ilvl w:val="0"/>
          <w:numId w:val="2"/>
        </w:numPr>
        <w:spacing w:before="120" w:after="120"/>
        <w:ind w:left="426" w:hanging="426"/>
        <w:rPr>
          <w:iCs/>
        </w:rPr>
      </w:pPr>
      <w:r w:rsidRPr="00711CAD">
        <w:rPr>
          <w:b/>
          <w:iCs/>
        </w:rPr>
        <w:t>Waluta w jakiej będą prowadzone rozliczenia związane z realizacją niniejszego zamówienia publicznego.</w:t>
      </w:r>
    </w:p>
    <w:p w:rsidR="00EA3FF9" w:rsidRPr="00711CAD" w:rsidRDefault="00EA3FF9" w:rsidP="00711CAD">
      <w:pPr>
        <w:spacing w:before="120" w:after="120"/>
        <w:rPr>
          <w:iCs/>
        </w:rPr>
      </w:pPr>
      <w:r w:rsidRPr="00711CAD">
        <w:rPr>
          <w:iCs/>
        </w:rPr>
        <w:t>Wszelkie rozliczenia związane z realizacją zamówienia publicznego, którego dotyczy niniejsza SIWZ dokonywane będą w PLN.</w:t>
      </w:r>
    </w:p>
    <w:p w:rsidR="00EA3FF9" w:rsidRPr="00711CAD" w:rsidRDefault="00EA3FF9" w:rsidP="00711CAD">
      <w:pPr>
        <w:pStyle w:val="Akapitzlist"/>
        <w:numPr>
          <w:ilvl w:val="0"/>
          <w:numId w:val="2"/>
        </w:numPr>
        <w:spacing w:before="120" w:after="120"/>
        <w:ind w:left="357" w:hanging="357"/>
        <w:rPr>
          <w:iCs/>
        </w:rPr>
      </w:pPr>
      <w:bookmarkStart w:id="21" w:name="_Ref499283630"/>
      <w:r w:rsidRPr="00711CAD">
        <w:rPr>
          <w:b/>
          <w:iCs/>
        </w:rPr>
        <w:t>Opis sposobu przygotowania oferty. Sposób przeprowadzenia czynności badania i oceny złożonych ofert.</w:t>
      </w:r>
      <w:bookmarkEnd w:id="21"/>
    </w:p>
    <w:p w:rsidR="00B204CA" w:rsidRPr="00711CAD" w:rsidRDefault="00B204CA" w:rsidP="00711CAD">
      <w:pPr>
        <w:pStyle w:val="Akapitzlist"/>
        <w:numPr>
          <w:ilvl w:val="1"/>
          <w:numId w:val="2"/>
        </w:numPr>
        <w:spacing w:before="120" w:after="120"/>
        <w:ind w:left="993" w:hanging="633"/>
        <w:rPr>
          <w:b/>
          <w:iCs/>
        </w:rPr>
      </w:pPr>
      <w:r w:rsidRPr="00711CAD">
        <w:rPr>
          <w:b/>
          <w:iCs/>
        </w:rPr>
        <w:t>Wymagania podstawowe.</w:t>
      </w:r>
    </w:p>
    <w:p w:rsidR="00B204CA" w:rsidRPr="00711CAD" w:rsidRDefault="00B204CA" w:rsidP="00711CAD">
      <w:pPr>
        <w:pStyle w:val="Akapitzlist"/>
        <w:numPr>
          <w:ilvl w:val="0"/>
          <w:numId w:val="8"/>
        </w:numPr>
        <w:spacing w:before="120" w:after="120"/>
        <w:ind w:left="1202" w:hanging="425"/>
        <w:rPr>
          <w:b/>
          <w:iCs/>
        </w:rPr>
      </w:pPr>
      <w:r w:rsidRPr="00711CAD">
        <w:rPr>
          <w:iCs/>
        </w:rPr>
        <w:t>Każdy Wykonawca może złożyć tylko jedną ofertę</w:t>
      </w:r>
      <w:r w:rsidR="000338D9" w:rsidRPr="00711CAD">
        <w:rPr>
          <w:iCs/>
        </w:rPr>
        <w:t xml:space="preserve"> w ramach wybranego Zadania. Wykonaw</w:t>
      </w:r>
      <w:r w:rsidR="00C443CA" w:rsidRPr="00711CAD">
        <w:rPr>
          <w:iCs/>
        </w:rPr>
        <w:t>c</w:t>
      </w:r>
      <w:r w:rsidR="000338D9" w:rsidRPr="00711CAD">
        <w:rPr>
          <w:iCs/>
        </w:rPr>
        <w:t>a może złożyć ofertę na każde Zadanie. Maksymalna liczba części zamówienia, na które może zostać udzielone zamówienie jednemu Wykonawcy wynosi dwa.</w:t>
      </w:r>
    </w:p>
    <w:p w:rsidR="00B204CA" w:rsidRPr="00711CAD" w:rsidRDefault="00B204CA" w:rsidP="00711CAD">
      <w:pPr>
        <w:pStyle w:val="Akapitzlist"/>
        <w:numPr>
          <w:ilvl w:val="0"/>
          <w:numId w:val="8"/>
        </w:numPr>
        <w:spacing w:before="120" w:after="120"/>
        <w:ind w:left="1202" w:hanging="425"/>
        <w:rPr>
          <w:b/>
          <w:iCs/>
        </w:rPr>
      </w:pPr>
      <w:r w:rsidRPr="00711CAD">
        <w:rPr>
          <w:iCs/>
        </w:rPr>
        <w:t>Ofertę należy przygotować ściśle według wymagań określonych w niniejszej IDW.</w:t>
      </w:r>
    </w:p>
    <w:p w:rsidR="00CE06F7" w:rsidRPr="00711CAD" w:rsidRDefault="00B204CA" w:rsidP="00711CAD">
      <w:pPr>
        <w:pStyle w:val="Akapitzlist"/>
        <w:numPr>
          <w:ilvl w:val="0"/>
          <w:numId w:val="8"/>
        </w:numPr>
        <w:spacing w:before="120" w:after="120"/>
        <w:ind w:left="1202" w:hanging="425"/>
        <w:rPr>
          <w:iCs/>
        </w:rPr>
      </w:pPr>
      <w:r w:rsidRPr="00711CAD">
        <w:rPr>
          <w:iCs/>
        </w:rPr>
        <w:t>Oferta musi być podpisana przez osobę/y uprawnione do składania oświadczeń woli w imieniu Wykonawcy/ów wspólnie ubiegających się o udzielenie zamówienia. Uprawnienie osoby/osób podpisujących ofertę do jej podpisania musi bezpośrednio wynikać z dokumentów dołączonych do oferty.</w:t>
      </w:r>
      <w:r w:rsidR="004939B3" w:rsidRPr="00711CAD">
        <w:rPr>
          <w:iCs/>
        </w:rPr>
        <w:t xml:space="preserve"> </w:t>
      </w:r>
      <w:r w:rsidRPr="00711CAD">
        <w:rPr>
          <w:iCs/>
        </w:rPr>
        <w:t>Oznacza to, iż jeżeli z dokumentu/ów określające</w:t>
      </w:r>
      <w:r w:rsidR="004939B3" w:rsidRPr="00711CAD">
        <w:rPr>
          <w:iCs/>
        </w:rPr>
        <w:t>go/</w:t>
      </w:r>
      <w:proofErr w:type="spellStart"/>
      <w:r w:rsidR="004939B3" w:rsidRPr="00711CAD">
        <w:rPr>
          <w:iCs/>
        </w:rPr>
        <w:t>ych</w:t>
      </w:r>
      <w:proofErr w:type="spellEnd"/>
      <w:r w:rsidR="004939B3" w:rsidRPr="00711CAD">
        <w:rPr>
          <w:iCs/>
        </w:rPr>
        <w:t xml:space="preserve"> status prawny Wykonawcy/ów lub pełnomocnictwa/pełnomocnictw wynika, iż do reprezentowania Wykonawcy/ów upoważnionych jest łącznie kilka osób dokumenty wchodzące z skład oferty muszą być podpisane przez wszystkie te osoby.</w:t>
      </w:r>
    </w:p>
    <w:p w:rsidR="004939B3" w:rsidRPr="00711CAD" w:rsidRDefault="004939B3" w:rsidP="00711CAD">
      <w:pPr>
        <w:pStyle w:val="Akapitzlist"/>
        <w:numPr>
          <w:ilvl w:val="0"/>
          <w:numId w:val="8"/>
        </w:numPr>
        <w:spacing w:before="120" w:after="120"/>
        <w:ind w:left="1202" w:hanging="425"/>
        <w:rPr>
          <w:iCs/>
        </w:rPr>
      </w:pPr>
      <w:r w:rsidRPr="00711CAD">
        <w:rPr>
          <w:iCs/>
        </w:rPr>
        <w:t xml:space="preserve">Upoważnienie osób podpisujących ofertę do jej podpisania musi bezpośrednio wynikać z dokumentów dołączonych do oferty. Oznacza to, że </w:t>
      </w:r>
      <w:r w:rsidR="004F6CA3" w:rsidRPr="00711CAD">
        <w:rPr>
          <w:iCs/>
        </w:rPr>
        <w:t>jeżeli upoważnienie takie nie wynika wprost z dokumentu stwierdzającego status prawny Wykonawcy (np. odpisu właściwego rejestru) to do oferty należy dołączyć pełnomocnictwo wystawione przez osoby do tego upoważnione.</w:t>
      </w:r>
    </w:p>
    <w:p w:rsidR="004F6CA3" w:rsidRPr="00711CAD" w:rsidRDefault="004F6CA3" w:rsidP="00711CAD">
      <w:pPr>
        <w:pStyle w:val="Akapitzlist"/>
        <w:numPr>
          <w:ilvl w:val="0"/>
          <w:numId w:val="8"/>
        </w:numPr>
        <w:spacing w:before="120" w:after="120"/>
        <w:ind w:left="1202" w:hanging="425"/>
        <w:rPr>
          <w:iCs/>
        </w:rPr>
      </w:pPr>
      <w:r w:rsidRPr="00711CAD">
        <w:rPr>
          <w:iCs/>
        </w:rPr>
        <w:t>Oświadczenia i dokumenty składane przez Wykonawcę, dla których Zamawiający określił wzory w niniejszej IDW, powinny zostać sporządzone z ich wykorzystaniem lub być z nimi zgodne – w wymaganym zakresie informacji.</w:t>
      </w:r>
    </w:p>
    <w:p w:rsidR="004F6CA3" w:rsidRPr="00711CAD" w:rsidRDefault="004F6CA3" w:rsidP="00711CAD">
      <w:pPr>
        <w:pStyle w:val="Akapitzlist"/>
        <w:numPr>
          <w:ilvl w:val="0"/>
          <w:numId w:val="8"/>
        </w:numPr>
        <w:spacing w:before="120" w:after="120"/>
        <w:ind w:left="1202" w:hanging="425"/>
        <w:rPr>
          <w:iCs/>
        </w:rPr>
      </w:pPr>
      <w:r w:rsidRPr="00711CAD">
        <w:rPr>
          <w:iCs/>
        </w:rPr>
        <w:t>Wykonawca ponosi wszelkie koszty związane z przygotowaniem i złożeniem oferty.</w:t>
      </w:r>
    </w:p>
    <w:p w:rsidR="00D170A4" w:rsidRPr="00711CAD" w:rsidRDefault="00D170A4" w:rsidP="00711CAD">
      <w:pPr>
        <w:pStyle w:val="Akapitzlist"/>
        <w:numPr>
          <w:ilvl w:val="1"/>
          <w:numId w:val="2"/>
        </w:numPr>
        <w:spacing w:before="120" w:after="120"/>
        <w:ind w:left="993" w:hanging="633"/>
        <w:rPr>
          <w:iCs/>
        </w:rPr>
      </w:pPr>
      <w:bookmarkStart w:id="22" w:name="_Ref499201348"/>
      <w:r w:rsidRPr="00711CAD">
        <w:rPr>
          <w:b/>
          <w:iCs/>
        </w:rPr>
        <w:t>Forma oferty.</w:t>
      </w:r>
      <w:bookmarkEnd w:id="22"/>
    </w:p>
    <w:p w:rsidR="00D170A4" w:rsidRPr="00711CAD" w:rsidRDefault="00D170A4" w:rsidP="00711CAD">
      <w:pPr>
        <w:pStyle w:val="Akapitzlist"/>
        <w:numPr>
          <w:ilvl w:val="0"/>
          <w:numId w:val="9"/>
        </w:numPr>
        <w:spacing w:before="120" w:after="120"/>
        <w:ind w:left="1202" w:hanging="425"/>
        <w:rPr>
          <w:iCs/>
        </w:rPr>
      </w:pPr>
      <w:bookmarkStart w:id="23" w:name="_Ref499277931"/>
      <w:r w:rsidRPr="00711CAD">
        <w:rPr>
          <w:iCs/>
        </w:rPr>
        <w:t>Oferta i załączniki do oferty muszą być sporządzone w języku polskim, w 1 egzemplarzu i muszą mieć formę pisemną.</w:t>
      </w:r>
      <w:bookmarkEnd w:id="23"/>
    </w:p>
    <w:p w:rsidR="00D170A4" w:rsidRPr="00711CAD" w:rsidRDefault="00D170A4" w:rsidP="00711CAD">
      <w:pPr>
        <w:pStyle w:val="Akapitzlist"/>
        <w:numPr>
          <w:ilvl w:val="0"/>
          <w:numId w:val="9"/>
        </w:numPr>
        <w:spacing w:before="120" w:after="120"/>
        <w:ind w:left="1202" w:hanging="425"/>
        <w:rPr>
          <w:iCs/>
        </w:rPr>
      </w:pPr>
      <w:r w:rsidRPr="00711CAD">
        <w:rPr>
          <w:iCs/>
        </w:rPr>
        <w:t>Dokumenty sporządzone w języku obcym są składane wraz z tłumaczeniem na język polski.</w:t>
      </w:r>
    </w:p>
    <w:p w:rsidR="00D170A4" w:rsidRPr="00711CAD" w:rsidRDefault="00D170A4" w:rsidP="00711CAD">
      <w:pPr>
        <w:pStyle w:val="Akapitzlist"/>
        <w:numPr>
          <w:ilvl w:val="0"/>
          <w:numId w:val="9"/>
        </w:numPr>
        <w:spacing w:before="120" w:after="120"/>
        <w:ind w:left="1202" w:hanging="425"/>
        <w:rPr>
          <w:iCs/>
        </w:rPr>
      </w:pPr>
      <w:r w:rsidRPr="00711CAD">
        <w:rPr>
          <w:iCs/>
        </w:rPr>
        <w:lastRenderedPageBreak/>
        <w:t>Zaleca się, aby oferta i załączniki miały format nie większy niż A4. Zaleca się złożenie większych arkuszy do formatu A4.</w:t>
      </w:r>
    </w:p>
    <w:p w:rsidR="00D170A4" w:rsidRPr="00711CAD" w:rsidRDefault="00D170A4" w:rsidP="00711CAD">
      <w:pPr>
        <w:pStyle w:val="Akapitzlist"/>
        <w:numPr>
          <w:ilvl w:val="0"/>
          <w:numId w:val="9"/>
        </w:numPr>
        <w:spacing w:before="120" w:after="120"/>
        <w:ind w:left="1202" w:hanging="425"/>
        <w:rPr>
          <w:iCs/>
        </w:rPr>
      </w:pPr>
      <w:r w:rsidRPr="00711CAD">
        <w:rPr>
          <w:iCs/>
        </w:rPr>
        <w:t xml:space="preserve">Stosowne wypełnienia we wzorach dokumentów stanowiących załączniki do niniejszej IDW i wchodzących następnie w skład oferty mogą być dokonane </w:t>
      </w:r>
      <w:r w:rsidR="006E3FE4" w:rsidRPr="00711CAD">
        <w:rPr>
          <w:iCs/>
        </w:rPr>
        <w:t>komputerowo, maszynowo lub ręcznie.</w:t>
      </w:r>
    </w:p>
    <w:p w:rsidR="006E3FE4" w:rsidRPr="00711CAD" w:rsidRDefault="006E3FE4" w:rsidP="00711CAD">
      <w:pPr>
        <w:pStyle w:val="Akapitzlist"/>
        <w:numPr>
          <w:ilvl w:val="0"/>
          <w:numId w:val="9"/>
        </w:numPr>
        <w:spacing w:before="120" w:after="120"/>
        <w:ind w:left="1202" w:hanging="425"/>
        <w:rPr>
          <w:iCs/>
        </w:rPr>
      </w:pPr>
      <w:r w:rsidRPr="00711CAD">
        <w:rPr>
          <w:iCs/>
        </w:rPr>
        <w:t>Zaleca się, aby dokumenty przygotowywane samodzielnie przez Wykonawcę na podstawie wzorów stanowiących załączniki do niniejszej IDW miały formę wydruku komputerowego lub maszynopisu.</w:t>
      </w:r>
    </w:p>
    <w:p w:rsidR="006E3FE4" w:rsidRPr="00711CAD" w:rsidRDefault="006E3FE4" w:rsidP="00711CAD">
      <w:pPr>
        <w:pStyle w:val="Akapitzlist"/>
        <w:numPr>
          <w:ilvl w:val="0"/>
          <w:numId w:val="9"/>
        </w:numPr>
        <w:spacing w:before="120" w:after="120"/>
        <w:ind w:left="1202" w:hanging="425"/>
        <w:rPr>
          <w:iCs/>
        </w:rPr>
      </w:pPr>
      <w:r w:rsidRPr="00711CAD">
        <w:rPr>
          <w:iCs/>
        </w:rPr>
        <w:t>Zaleca się, aby całość oferty wraz z załącznikami była złożona w formie uniemożliwiającej jej przypadkowe zdekompletowanie.</w:t>
      </w:r>
    </w:p>
    <w:p w:rsidR="006E3FE4" w:rsidRPr="00711CAD" w:rsidRDefault="006E3FE4" w:rsidP="00711CAD">
      <w:pPr>
        <w:pStyle w:val="Akapitzlist"/>
        <w:numPr>
          <w:ilvl w:val="0"/>
          <w:numId w:val="9"/>
        </w:numPr>
        <w:spacing w:before="120" w:after="120"/>
        <w:ind w:left="1202" w:hanging="425"/>
        <w:rPr>
          <w:iCs/>
        </w:rPr>
      </w:pPr>
      <w:r w:rsidRPr="00711CAD">
        <w:rPr>
          <w:iCs/>
        </w:rPr>
        <w:t>Zaleca się, aby wszystkie zapisane strony oferty i załączniki były ponumerowane i parafowane przez osobę</w:t>
      </w:r>
      <w:r w:rsidR="004103E1" w:rsidRPr="00711CAD">
        <w:rPr>
          <w:iCs/>
        </w:rPr>
        <w:t>/y uprawnione do składania oświadczeń woli w imieniu Wykonawcy/Wykonawców wspólnie ubiegających się o udzielenie zamówienia</w:t>
      </w:r>
      <w:r w:rsidR="0072524C" w:rsidRPr="00711CAD">
        <w:rPr>
          <w:iCs/>
        </w:rPr>
        <w:t>.</w:t>
      </w:r>
    </w:p>
    <w:p w:rsidR="0072524C" w:rsidRPr="00711CAD" w:rsidRDefault="0072524C" w:rsidP="00711CAD">
      <w:pPr>
        <w:pStyle w:val="Akapitzlist"/>
        <w:numPr>
          <w:ilvl w:val="0"/>
          <w:numId w:val="9"/>
        </w:numPr>
        <w:spacing w:before="120" w:after="120"/>
        <w:ind w:left="1202" w:hanging="425"/>
        <w:rPr>
          <w:iCs/>
        </w:rPr>
      </w:pPr>
      <w:r w:rsidRPr="00711CAD">
        <w:rPr>
          <w:iCs/>
        </w:rPr>
        <w:t>Wszelkie miejsca w ofercie, w których Wykonawca naniósł poprawki lub zmiany wpisywanej przez siebie treści (czyli wyłącznie w miejscach, w których jest to dopuszczone przez Zamawiającego) muszą być podpisane lub parafowane przez osobę/y podpisującą/e ofertę.</w:t>
      </w:r>
    </w:p>
    <w:p w:rsidR="00277B31" w:rsidRPr="00711CAD" w:rsidRDefault="0072524C" w:rsidP="00711CAD">
      <w:pPr>
        <w:pStyle w:val="Akapitzlist"/>
        <w:numPr>
          <w:ilvl w:val="0"/>
          <w:numId w:val="9"/>
        </w:numPr>
        <w:spacing w:before="120" w:after="120"/>
        <w:ind w:left="1202" w:hanging="425"/>
        <w:rPr>
          <w:iCs/>
        </w:rPr>
      </w:pPr>
      <w:r w:rsidRPr="00711CAD">
        <w:rPr>
          <w:iCs/>
        </w:rPr>
        <w:t>Dokumenty przedstawione na potwierdzen</w:t>
      </w:r>
      <w:r w:rsidR="000B20CE" w:rsidRPr="00711CAD">
        <w:rPr>
          <w:iCs/>
        </w:rPr>
        <w:t>ie spełniania warunków udziału w postępowaniu</w:t>
      </w:r>
      <w:r w:rsidR="000338D9" w:rsidRPr="00711CAD">
        <w:rPr>
          <w:iCs/>
        </w:rPr>
        <w:t>, spełnienia przez oferowane dostawy wymagań określonych przez Zamawiającego</w:t>
      </w:r>
      <w:r w:rsidR="000B20CE" w:rsidRPr="00711CAD">
        <w:rPr>
          <w:iCs/>
        </w:rPr>
        <w:t xml:space="preserve"> lub braku podstaw do wykluczenia składane są w oryginale lub kopii poświadczonej „za zgodność z oryginałem” przez</w:t>
      </w:r>
      <w:r w:rsidR="000B20CE" w:rsidRPr="00711CAD">
        <w:t xml:space="preserve"> </w:t>
      </w:r>
      <w:r w:rsidR="000B20CE" w:rsidRPr="00711CAD">
        <w:rPr>
          <w:iCs/>
        </w:rPr>
        <w:t xml:space="preserve">osobę/y uprawnioną/e do reprezentowania Wykonawcy lub odpowiednio podmiotu, którego dotyczą (tj. przykładowo, jeśli dany dokument dotyczy Wykonawcy, oświadczenie „za zgodność z oryginałem” składa Wykonawca, jeśli dokument dotyczy podmiotu, o którym mowa w art. 22a ustawy, oświadczenie składa ten podmiot lub Wykonawca, jeśli podmiot trzeci udzielił mu stosownego pełnomocnictwa), za wyjątkiem oświadczeń wskazanych w pkt. </w:t>
      </w:r>
      <w:r w:rsidR="000B20CE" w:rsidRPr="00711CAD">
        <w:rPr>
          <w:iCs/>
        </w:rPr>
        <w:fldChar w:fldCharType="begin"/>
      </w:r>
      <w:r w:rsidR="000B20CE" w:rsidRPr="00711CAD">
        <w:rPr>
          <w:iCs/>
        </w:rPr>
        <w:instrText xml:space="preserve"> REF _Ref499126895 \r \h </w:instrText>
      </w:r>
      <w:r w:rsidR="00581A09" w:rsidRPr="00711CAD">
        <w:rPr>
          <w:iCs/>
        </w:rPr>
        <w:instrText xml:space="preserve"> \* MERGEFORMAT </w:instrText>
      </w:r>
      <w:r w:rsidR="000B20CE" w:rsidRPr="00711CAD">
        <w:rPr>
          <w:iCs/>
        </w:rPr>
      </w:r>
      <w:r w:rsidR="000B20CE" w:rsidRPr="00711CAD">
        <w:rPr>
          <w:iCs/>
        </w:rPr>
        <w:fldChar w:fldCharType="separate"/>
      </w:r>
      <w:r w:rsidR="00734788">
        <w:rPr>
          <w:iCs/>
        </w:rPr>
        <w:t>9.5</w:t>
      </w:r>
      <w:r w:rsidR="000B20CE" w:rsidRPr="00711CAD">
        <w:rPr>
          <w:iCs/>
        </w:rPr>
        <w:fldChar w:fldCharType="end"/>
      </w:r>
      <w:r w:rsidR="000B20CE" w:rsidRPr="00711CAD">
        <w:rPr>
          <w:iCs/>
        </w:rPr>
        <w:t xml:space="preserve">. i </w:t>
      </w:r>
      <w:r w:rsidR="000B20CE" w:rsidRPr="00711CAD">
        <w:rPr>
          <w:iCs/>
        </w:rPr>
        <w:fldChar w:fldCharType="begin"/>
      </w:r>
      <w:r w:rsidR="000B20CE" w:rsidRPr="00711CAD">
        <w:rPr>
          <w:iCs/>
        </w:rPr>
        <w:instrText xml:space="preserve"> REF _Ref499107828 \r \h </w:instrText>
      </w:r>
      <w:r w:rsidR="00581A09" w:rsidRPr="00711CAD">
        <w:rPr>
          <w:iCs/>
        </w:rPr>
        <w:instrText xml:space="preserve"> \* MERGEFORMAT </w:instrText>
      </w:r>
      <w:r w:rsidR="000B20CE" w:rsidRPr="00711CAD">
        <w:rPr>
          <w:iCs/>
        </w:rPr>
      </w:r>
      <w:r w:rsidR="000B20CE" w:rsidRPr="00711CAD">
        <w:rPr>
          <w:iCs/>
        </w:rPr>
        <w:fldChar w:fldCharType="separate"/>
      </w:r>
      <w:r w:rsidR="00734788">
        <w:rPr>
          <w:iCs/>
        </w:rPr>
        <w:t>9.6</w:t>
      </w:r>
      <w:r w:rsidR="000B20CE" w:rsidRPr="00711CAD">
        <w:rPr>
          <w:iCs/>
        </w:rPr>
        <w:fldChar w:fldCharType="end"/>
      </w:r>
      <w:r w:rsidR="000B20CE" w:rsidRPr="00711CAD">
        <w:rPr>
          <w:iCs/>
        </w:rPr>
        <w:t>., które należy złożyć w oryginale</w:t>
      </w:r>
      <w:r w:rsidR="00A86CD6" w:rsidRPr="00711CAD">
        <w:rPr>
          <w:iCs/>
        </w:rPr>
        <w:t xml:space="preserve"> w formie pisemnej</w:t>
      </w:r>
      <w:r w:rsidR="000B20CE" w:rsidRPr="00711CAD">
        <w:rPr>
          <w:iCs/>
        </w:rPr>
        <w:t xml:space="preserve">. </w:t>
      </w:r>
    </w:p>
    <w:p w:rsidR="00946F12" w:rsidRPr="00711CAD" w:rsidRDefault="00946F12" w:rsidP="00711CAD">
      <w:pPr>
        <w:pStyle w:val="Akapitzlist"/>
        <w:spacing w:before="120" w:after="120"/>
        <w:ind w:left="1202"/>
        <w:rPr>
          <w:iCs/>
        </w:rPr>
      </w:pPr>
      <w:r w:rsidRPr="00711CAD">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p>
    <w:p w:rsidR="00277B31" w:rsidRPr="00711CAD" w:rsidRDefault="00277B31" w:rsidP="00711CAD">
      <w:pPr>
        <w:pStyle w:val="Akapitzlist"/>
        <w:numPr>
          <w:ilvl w:val="0"/>
          <w:numId w:val="9"/>
        </w:numPr>
        <w:spacing w:before="120" w:after="120"/>
        <w:ind w:left="1202" w:hanging="425"/>
        <w:rPr>
          <w:iCs/>
        </w:rPr>
      </w:pPr>
      <w:r w:rsidRPr="00711CAD">
        <w:rPr>
          <w:iCs/>
        </w:rPr>
        <w:t xml:space="preserve">W przypadku oświadczenia, o którym mowa w pkt. </w:t>
      </w:r>
      <w:r w:rsidRPr="00711CAD">
        <w:rPr>
          <w:iCs/>
        </w:rPr>
        <w:fldChar w:fldCharType="begin"/>
      </w:r>
      <w:r w:rsidRPr="00711CAD">
        <w:rPr>
          <w:iCs/>
        </w:rPr>
        <w:instrText xml:space="preserve"> REF _Ref499107828 \r \h </w:instrText>
      </w:r>
      <w:r w:rsidR="00581A09" w:rsidRPr="00711CAD">
        <w:rPr>
          <w:iCs/>
        </w:rPr>
        <w:instrText xml:space="preserve"> \* MERGEFORMAT </w:instrText>
      </w:r>
      <w:r w:rsidRPr="00711CAD">
        <w:rPr>
          <w:iCs/>
        </w:rPr>
      </w:r>
      <w:r w:rsidRPr="00711CAD">
        <w:rPr>
          <w:iCs/>
        </w:rPr>
        <w:fldChar w:fldCharType="separate"/>
      </w:r>
      <w:r w:rsidR="00734788">
        <w:rPr>
          <w:iCs/>
        </w:rPr>
        <w:t>9.6</w:t>
      </w:r>
      <w:r w:rsidRPr="00711CAD">
        <w:rPr>
          <w:iCs/>
        </w:rPr>
        <w:fldChar w:fldCharType="end"/>
      </w:r>
      <w:r w:rsidRPr="00711CAD">
        <w:rPr>
          <w:iCs/>
        </w:rPr>
        <w:t>.</w:t>
      </w:r>
      <w:r w:rsidRPr="00711CAD">
        <w:rPr>
          <w:iCs/>
        </w:rPr>
        <w:fldChar w:fldCharType="begin"/>
      </w:r>
      <w:r w:rsidRPr="00711CAD">
        <w:rPr>
          <w:iCs/>
        </w:rPr>
        <w:instrText xml:space="preserve"> REF _Ref499113674 \r \h </w:instrText>
      </w:r>
      <w:r w:rsidR="00581A09" w:rsidRPr="00711CAD">
        <w:rPr>
          <w:iCs/>
        </w:rPr>
        <w:instrText xml:space="preserve"> \* MERGEFORMAT </w:instrText>
      </w:r>
      <w:r w:rsidRPr="00711CAD">
        <w:rPr>
          <w:iCs/>
        </w:rPr>
      </w:r>
      <w:r w:rsidRPr="00711CAD">
        <w:rPr>
          <w:iCs/>
        </w:rPr>
        <w:fldChar w:fldCharType="separate"/>
      </w:r>
      <w:r w:rsidR="00734788">
        <w:rPr>
          <w:iCs/>
        </w:rPr>
        <w:t>3)</w:t>
      </w:r>
      <w:r w:rsidRPr="00711CAD">
        <w:rPr>
          <w:iCs/>
        </w:rPr>
        <w:fldChar w:fldCharType="end"/>
      </w:r>
      <w:r w:rsidRPr="00711CAD">
        <w:rPr>
          <w:iCs/>
        </w:rPr>
        <w:t xml:space="preserve"> niniejszej IDW Zamawiający dopuszcza złożenie go w sposób określony w pkt.</w:t>
      </w:r>
      <w:r w:rsidR="00BE233B" w:rsidRPr="00711CAD">
        <w:rPr>
          <w:iCs/>
        </w:rPr>
        <w:t xml:space="preserve"> </w:t>
      </w:r>
      <w:r w:rsidR="00BE233B" w:rsidRPr="00711CAD">
        <w:rPr>
          <w:iCs/>
        </w:rPr>
        <w:fldChar w:fldCharType="begin"/>
      </w:r>
      <w:r w:rsidR="00BE233B" w:rsidRPr="00711CAD">
        <w:rPr>
          <w:iCs/>
        </w:rPr>
        <w:instrText xml:space="preserve"> REF _Ref506369440 \r \h </w:instrText>
      </w:r>
      <w:r w:rsidR="00711CAD" w:rsidRPr="00711CAD">
        <w:rPr>
          <w:iCs/>
        </w:rPr>
        <w:instrText xml:space="preserve"> \* MERGEFORMAT </w:instrText>
      </w:r>
      <w:r w:rsidR="00BE233B" w:rsidRPr="00711CAD">
        <w:rPr>
          <w:iCs/>
        </w:rPr>
      </w:r>
      <w:r w:rsidR="00BE233B" w:rsidRPr="00711CAD">
        <w:rPr>
          <w:iCs/>
        </w:rPr>
        <w:fldChar w:fldCharType="separate"/>
      </w:r>
      <w:r w:rsidR="00734788">
        <w:rPr>
          <w:iCs/>
        </w:rPr>
        <w:t>24.2</w:t>
      </w:r>
      <w:r w:rsidR="00BE233B" w:rsidRPr="00711CAD">
        <w:rPr>
          <w:iCs/>
        </w:rPr>
        <w:fldChar w:fldCharType="end"/>
      </w:r>
      <w:r w:rsidR="00BE233B" w:rsidRPr="00711CAD">
        <w:rPr>
          <w:iCs/>
        </w:rPr>
        <w:t>.</w:t>
      </w:r>
      <w:r w:rsidR="00BE233B" w:rsidRPr="00711CAD">
        <w:rPr>
          <w:iCs/>
        </w:rPr>
        <w:fldChar w:fldCharType="begin"/>
      </w:r>
      <w:r w:rsidR="00BE233B" w:rsidRPr="00711CAD">
        <w:rPr>
          <w:iCs/>
        </w:rPr>
        <w:instrText xml:space="preserve"> REF _Ref499283833 \r \h </w:instrText>
      </w:r>
      <w:r w:rsidR="00711CAD" w:rsidRPr="00711CAD">
        <w:rPr>
          <w:iCs/>
        </w:rPr>
        <w:instrText xml:space="preserve"> \* MERGEFORMAT </w:instrText>
      </w:r>
      <w:r w:rsidR="00BE233B" w:rsidRPr="00711CAD">
        <w:rPr>
          <w:iCs/>
        </w:rPr>
      </w:r>
      <w:r w:rsidR="00BE233B" w:rsidRPr="00711CAD">
        <w:rPr>
          <w:iCs/>
        </w:rPr>
        <w:fldChar w:fldCharType="separate"/>
      </w:r>
      <w:r w:rsidR="00734788">
        <w:rPr>
          <w:iCs/>
        </w:rPr>
        <w:t>2)</w:t>
      </w:r>
      <w:r w:rsidR="00BE233B" w:rsidRPr="00711CAD">
        <w:rPr>
          <w:iCs/>
        </w:rPr>
        <w:fldChar w:fldCharType="end"/>
      </w:r>
      <w:r w:rsidRPr="00711CAD">
        <w:rPr>
          <w:iCs/>
        </w:rPr>
        <w:t xml:space="preserve"> lub </w:t>
      </w:r>
      <w:r w:rsidR="00BE233B" w:rsidRPr="00711CAD">
        <w:rPr>
          <w:iCs/>
        </w:rPr>
        <w:fldChar w:fldCharType="begin"/>
      </w:r>
      <w:r w:rsidR="00BE233B" w:rsidRPr="00711CAD">
        <w:rPr>
          <w:iCs/>
        </w:rPr>
        <w:instrText xml:space="preserve"> REF _Ref506369440 \r \h </w:instrText>
      </w:r>
      <w:r w:rsidR="00711CAD" w:rsidRPr="00711CAD">
        <w:rPr>
          <w:iCs/>
        </w:rPr>
        <w:instrText xml:space="preserve"> \* MERGEFORMAT </w:instrText>
      </w:r>
      <w:r w:rsidR="00BE233B" w:rsidRPr="00711CAD">
        <w:rPr>
          <w:iCs/>
        </w:rPr>
      </w:r>
      <w:r w:rsidR="00BE233B" w:rsidRPr="00711CAD">
        <w:rPr>
          <w:iCs/>
        </w:rPr>
        <w:fldChar w:fldCharType="separate"/>
      </w:r>
      <w:r w:rsidR="00734788">
        <w:rPr>
          <w:iCs/>
        </w:rPr>
        <w:t>24.2</w:t>
      </w:r>
      <w:r w:rsidR="00BE233B" w:rsidRPr="00711CAD">
        <w:rPr>
          <w:iCs/>
        </w:rPr>
        <w:fldChar w:fldCharType="end"/>
      </w:r>
      <w:r w:rsidR="00BE233B" w:rsidRPr="00711CAD">
        <w:rPr>
          <w:iCs/>
        </w:rPr>
        <w:t>.</w:t>
      </w:r>
      <w:r w:rsidR="00BE233B" w:rsidRPr="00711CAD">
        <w:rPr>
          <w:iCs/>
        </w:rPr>
        <w:fldChar w:fldCharType="begin"/>
      </w:r>
      <w:r w:rsidR="00BE233B" w:rsidRPr="00711CAD">
        <w:rPr>
          <w:iCs/>
        </w:rPr>
        <w:instrText xml:space="preserve"> REF _Ref499284161 \r \h </w:instrText>
      </w:r>
      <w:r w:rsidR="00711CAD" w:rsidRPr="00711CAD">
        <w:rPr>
          <w:iCs/>
        </w:rPr>
        <w:instrText xml:space="preserve"> \* MERGEFORMAT </w:instrText>
      </w:r>
      <w:r w:rsidR="00BE233B" w:rsidRPr="00711CAD">
        <w:rPr>
          <w:iCs/>
        </w:rPr>
      </w:r>
      <w:r w:rsidR="00BE233B" w:rsidRPr="00711CAD">
        <w:rPr>
          <w:iCs/>
        </w:rPr>
        <w:fldChar w:fldCharType="separate"/>
      </w:r>
      <w:r w:rsidR="00734788">
        <w:rPr>
          <w:iCs/>
        </w:rPr>
        <w:t>3)</w:t>
      </w:r>
      <w:r w:rsidR="00BE233B" w:rsidRPr="00711CAD">
        <w:rPr>
          <w:iCs/>
        </w:rPr>
        <w:fldChar w:fldCharType="end"/>
      </w:r>
      <w:r w:rsidR="000B54CC" w:rsidRPr="00711CAD">
        <w:rPr>
          <w:iCs/>
        </w:rPr>
        <w:t xml:space="preserve"> </w:t>
      </w:r>
      <w:r w:rsidRPr="00711CAD">
        <w:rPr>
          <w:iCs/>
        </w:rPr>
        <w:t>niniejszej IDW wraz z niezwłocznym dostarczeniem go w oryginale w formie pisemnej (osobiście, za pośrednictwem operatora pocztowego).</w:t>
      </w:r>
    </w:p>
    <w:p w:rsidR="009F3350" w:rsidRPr="00711CAD" w:rsidRDefault="009F3350" w:rsidP="00711CAD">
      <w:pPr>
        <w:pStyle w:val="Akapitzlist"/>
        <w:numPr>
          <w:ilvl w:val="0"/>
          <w:numId w:val="9"/>
        </w:numPr>
        <w:spacing w:before="120" w:after="120"/>
        <w:ind w:left="1202" w:hanging="425"/>
        <w:rPr>
          <w:iCs/>
        </w:rPr>
      </w:pPr>
      <w:bookmarkStart w:id="24" w:name="_Ref499201352"/>
      <w:r w:rsidRPr="00711CAD">
        <w:rPr>
          <w:b/>
          <w:iCs/>
        </w:rPr>
        <w:t>Pełnomocnictwa składane przez Wykonawcę wraz z ofertą muszą być przedstawione w formie oryginałów lub notarialnie poświadczonych kopii (poświadczenie notariusza musi zostać załączone w oryginale).</w:t>
      </w:r>
      <w:bookmarkEnd w:id="24"/>
    </w:p>
    <w:p w:rsidR="009F3350" w:rsidRPr="00711CAD" w:rsidRDefault="00A71E20" w:rsidP="00711CAD">
      <w:pPr>
        <w:pStyle w:val="Akapitzlist"/>
        <w:numPr>
          <w:ilvl w:val="0"/>
          <w:numId w:val="9"/>
        </w:numPr>
        <w:spacing w:before="120" w:after="120"/>
        <w:ind w:left="1202" w:hanging="425"/>
        <w:rPr>
          <w:iCs/>
        </w:rPr>
      </w:pPr>
      <w:r w:rsidRPr="00711CAD">
        <w:rPr>
          <w:iCs/>
        </w:rPr>
        <w:t>Zamawiający może żądać przedstawienia oryginału lub notarialnie potwierdzonej kopii dokumentu wyłącznie wtedy, gdy złożona kopia dokumentu jest nieczytelna lub budzi wątpliwości co do jej prawdziwości</w:t>
      </w:r>
      <w:r w:rsidR="00900451" w:rsidRPr="00711CAD">
        <w:rPr>
          <w:iCs/>
        </w:rPr>
        <w:t>.</w:t>
      </w:r>
    </w:p>
    <w:p w:rsidR="00C61F18" w:rsidRPr="00711CAD" w:rsidRDefault="00C61F18" w:rsidP="00711CAD">
      <w:pPr>
        <w:pStyle w:val="Akapitzlist"/>
        <w:numPr>
          <w:ilvl w:val="0"/>
          <w:numId w:val="9"/>
        </w:numPr>
        <w:spacing w:before="120" w:after="120"/>
        <w:ind w:left="1202" w:hanging="425"/>
        <w:rPr>
          <w:iCs/>
        </w:rPr>
      </w:pPr>
      <w:r w:rsidRPr="00711CAD">
        <w:rPr>
          <w:iCs/>
        </w:rPr>
        <w:t xml:space="preserve">W sprawach nieuregulowanych postanowieniami niniejszej IDW dotyczącymi składanych dokumentów przez Wykonawców mają zastosowanie przepisy </w:t>
      </w:r>
      <w:r w:rsidRPr="00711CAD">
        <w:rPr>
          <w:iCs/>
        </w:rPr>
        <w:lastRenderedPageBreak/>
        <w:t>rozporządzenia Ministra Rozwoju z dnia 26 lipca 2016 r. w sprawie rodzajów dokumentów, jakich może żądać zamawiający od wykonawcy w postępowaniu o udzielenie zamówienia</w:t>
      </w:r>
      <w:r w:rsidR="003B0559" w:rsidRPr="00711CAD">
        <w:rPr>
          <w:iCs/>
        </w:rPr>
        <w:t xml:space="preserve"> (Dz. U. z 2016 r., poz. 1126).</w:t>
      </w:r>
    </w:p>
    <w:p w:rsidR="00CE06F7" w:rsidRPr="00711CAD" w:rsidRDefault="00DA6C37" w:rsidP="00711CAD">
      <w:pPr>
        <w:pStyle w:val="Akapitzlist"/>
        <w:numPr>
          <w:ilvl w:val="1"/>
          <w:numId w:val="2"/>
        </w:numPr>
        <w:spacing w:after="120"/>
        <w:ind w:left="992" w:hanging="635"/>
        <w:rPr>
          <w:iCs/>
        </w:rPr>
      </w:pPr>
      <w:r w:rsidRPr="00711CAD">
        <w:rPr>
          <w:b/>
          <w:iCs/>
        </w:rPr>
        <w:t>Zawartość oferty</w:t>
      </w:r>
      <w:r w:rsidRPr="00711CAD">
        <w:rPr>
          <w:iCs/>
        </w:rPr>
        <w:t>.</w:t>
      </w:r>
    </w:p>
    <w:p w:rsidR="00DA6C37" w:rsidRPr="00711CAD" w:rsidRDefault="00DA6C37" w:rsidP="00711CAD">
      <w:pPr>
        <w:pStyle w:val="Akapitzlist"/>
        <w:numPr>
          <w:ilvl w:val="0"/>
          <w:numId w:val="10"/>
        </w:numPr>
        <w:spacing w:after="120"/>
        <w:ind w:left="1202" w:hanging="425"/>
        <w:rPr>
          <w:iCs/>
        </w:rPr>
      </w:pPr>
      <w:r w:rsidRPr="00711CAD">
        <w:rPr>
          <w:iCs/>
        </w:rPr>
        <w:t>Kompletna oferta musi zawierać:</w:t>
      </w:r>
    </w:p>
    <w:p w:rsidR="004302C4" w:rsidRPr="00711CAD" w:rsidRDefault="00DA6C37" w:rsidP="00711CAD">
      <w:pPr>
        <w:pStyle w:val="Akapitzlist"/>
        <w:numPr>
          <w:ilvl w:val="0"/>
          <w:numId w:val="28"/>
        </w:numPr>
        <w:spacing w:after="120"/>
        <w:ind w:left="1560"/>
        <w:rPr>
          <w:iCs/>
        </w:rPr>
      </w:pPr>
      <w:r w:rsidRPr="00711CAD">
        <w:rPr>
          <w:b/>
          <w:iCs/>
        </w:rPr>
        <w:t>Formularz oferty</w:t>
      </w:r>
      <w:r w:rsidRPr="00711CAD">
        <w:rPr>
          <w:iCs/>
        </w:rPr>
        <w:t xml:space="preserve"> sporządzony na podstawie wzoru </w:t>
      </w:r>
      <w:r w:rsidR="001E7F1D" w:rsidRPr="00711CAD">
        <w:rPr>
          <w:iCs/>
        </w:rPr>
        <w:t>s</w:t>
      </w:r>
      <w:r w:rsidRPr="00711CAD">
        <w:rPr>
          <w:iCs/>
        </w:rPr>
        <w:t>tanowiącego załącznik nr 1 do niniejszej IDW</w:t>
      </w:r>
      <w:r w:rsidR="00F82276" w:rsidRPr="00711CAD">
        <w:rPr>
          <w:iCs/>
        </w:rPr>
        <w:t>,</w:t>
      </w:r>
      <w:r w:rsidR="00276BE7" w:rsidRPr="00711CAD">
        <w:rPr>
          <w:iCs/>
        </w:rPr>
        <w:t xml:space="preserve"> </w:t>
      </w:r>
    </w:p>
    <w:p w:rsidR="004302C4" w:rsidRPr="00711CAD" w:rsidRDefault="00DA6C37" w:rsidP="00711CAD">
      <w:pPr>
        <w:pStyle w:val="Akapitzlist"/>
        <w:numPr>
          <w:ilvl w:val="0"/>
          <w:numId w:val="28"/>
        </w:numPr>
        <w:spacing w:after="120"/>
        <w:ind w:left="1560"/>
        <w:rPr>
          <w:iCs/>
        </w:rPr>
      </w:pPr>
      <w:r w:rsidRPr="00711CAD">
        <w:rPr>
          <w:b/>
          <w:iCs/>
        </w:rPr>
        <w:t>Oświadczenie Wykonawcy</w:t>
      </w:r>
      <w:r w:rsidRPr="00711CAD">
        <w:rPr>
          <w:iCs/>
        </w:rPr>
        <w:t xml:space="preserve">, o którym mowa w pkt. </w:t>
      </w:r>
      <w:r w:rsidRPr="00711CAD">
        <w:rPr>
          <w:iCs/>
        </w:rPr>
        <w:fldChar w:fldCharType="begin"/>
      </w:r>
      <w:r w:rsidRPr="00711CAD">
        <w:rPr>
          <w:iCs/>
        </w:rPr>
        <w:instrText xml:space="preserve"> REF _Ref499126895 \r \h </w:instrText>
      </w:r>
      <w:r w:rsidR="00581A09" w:rsidRPr="00711CAD">
        <w:rPr>
          <w:iCs/>
        </w:rPr>
        <w:instrText xml:space="preserve"> \* MERGEFORMAT </w:instrText>
      </w:r>
      <w:r w:rsidRPr="00711CAD">
        <w:rPr>
          <w:iCs/>
        </w:rPr>
      </w:r>
      <w:r w:rsidRPr="00711CAD">
        <w:rPr>
          <w:iCs/>
        </w:rPr>
        <w:fldChar w:fldCharType="separate"/>
      </w:r>
      <w:r w:rsidR="00734788">
        <w:rPr>
          <w:iCs/>
        </w:rPr>
        <w:t>9.5</w:t>
      </w:r>
      <w:r w:rsidRPr="00711CAD">
        <w:rPr>
          <w:iCs/>
        </w:rPr>
        <w:fldChar w:fldCharType="end"/>
      </w:r>
      <w:r w:rsidRPr="00711CAD">
        <w:rPr>
          <w:iCs/>
        </w:rPr>
        <w:t>., sporządzone na podstawie wzoru stanowiącego załącznik nr 2 do niniejszej IDW,</w:t>
      </w:r>
    </w:p>
    <w:p w:rsidR="004302C4" w:rsidRPr="00711CAD" w:rsidRDefault="00B76AF8" w:rsidP="00711CAD">
      <w:pPr>
        <w:pStyle w:val="Akapitzlist"/>
        <w:numPr>
          <w:ilvl w:val="0"/>
          <w:numId w:val="28"/>
        </w:numPr>
        <w:spacing w:after="120"/>
        <w:ind w:left="1560"/>
        <w:rPr>
          <w:iCs/>
        </w:rPr>
      </w:pPr>
      <w:r w:rsidRPr="00711CAD">
        <w:rPr>
          <w:b/>
          <w:iCs/>
        </w:rPr>
        <w:t>s</w:t>
      </w:r>
      <w:r w:rsidR="00716126" w:rsidRPr="00711CAD">
        <w:rPr>
          <w:b/>
          <w:iCs/>
        </w:rPr>
        <w:t>tosowne Pełnomocni</w:t>
      </w:r>
      <w:r w:rsidR="00243EF3" w:rsidRPr="00711CAD">
        <w:rPr>
          <w:b/>
          <w:iCs/>
        </w:rPr>
        <w:t>c</w:t>
      </w:r>
      <w:r w:rsidR="00716126" w:rsidRPr="00711CAD">
        <w:rPr>
          <w:b/>
          <w:iCs/>
        </w:rPr>
        <w:t>two/a</w:t>
      </w:r>
      <w:r w:rsidR="00243EF3" w:rsidRPr="00711CAD">
        <w:rPr>
          <w:iCs/>
        </w:rPr>
        <w:t xml:space="preserve"> – w przypadku, gdy upoważnienie </w:t>
      </w:r>
      <w:r w:rsidR="0009602E" w:rsidRPr="00711CAD">
        <w:rPr>
          <w:iCs/>
        </w:rPr>
        <w:t>do podpisania oferty</w:t>
      </w:r>
      <w:r w:rsidRPr="00711CAD">
        <w:rPr>
          <w:iCs/>
        </w:rPr>
        <w:t xml:space="preserve"> nie wynika bezpośrednio z aktualnego odpisu z właściwego rejestru lub Centralnej Ewidencji i Informacji o Działalności Gospodarczej</w:t>
      </w:r>
      <w:r w:rsidR="0012484F" w:rsidRPr="00711CAD">
        <w:rPr>
          <w:iCs/>
        </w:rPr>
        <w:t>,</w:t>
      </w:r>
    </w:p>
    <w:p w:rsidR="004302C4" w:rsidRPr="00711CAD" w:rsidRDefault="00CD0CCF" w:rsidP="00711CAD">
      <w:pPr>
        <w:pStyle w:val="Akapitzlist"/>
        <w:numPr>
          <w:ilvl w:val="0"/>
          <w:numId w:val="28"/>
        </w:numPr>
        <w:spacing w:after="120"/>
        <w:ind w:left="1560"/>
        <w:rPr>
          <w:iCs/>
        </w:rPr>
      </w:pPr>
      <w:r w:rsidRPr="00711CAD">
        <w:rPr>
          <w:rFonts w:cs="Calibri"/>
        </w:rPr>
        <w:t xml:space="preserve">w przypadku Wykonawców wspólnie ubiegających się o udzielenie zamówienia - </w:t>
      </w:r>
      <w:r w:rsidRPr="00711CAD">
        <w:rPr>
          <w:rFonts w:cs="Calibri"/>
          <w:b/>
        </w:rPr>
        <w:t>dokument/dokumenty ustanawiający Pełnomocnika</w:t>
      </w:r>
      <w:r w:rsidRPr="00711CAD">
        <w:rPr>
          <w:rFonts w:cs="Calibri"/>
        </w:rPr>
        <w:t xml:space="preserve"> do reprezentowania ich w postępowaniu o udzielenie zamówienia albo reprezentowania w postępowaniu i zawarcia umowy w sprawie niniejszego zamówienia publicznego (Zamawiający pomocniczo załącza jako Załącznik nr 5 do niniejszej IDW Wzór </w:t>
      </w:r>
      <w:r w:rsidRPr="00711CAD">
        <w:rPr>
          <w:rFonts w:cs="Calibri"/>
          <w:bCs/>
          <w:szCs w:val="22"/>
        </w:rPr>
        <w:t>Oświadczenia ustanawiającego pełnomocnika zgodnie z art. 23 ust. 2 ustawy z dnia 29 stycznia 2004 r. Prawo zamówień publicznych (</w:t>
      </w:r>
      <w:proofErr w:type="spellStart"/>
      <w:r w:rsidRPr="00711CAD">
        <w:rPr>
          <w:rFonts w:cs="Calibri"/>
          <w:bCs/>
          <w:szCs w:val="22"/>
        </w:rPr>
        <w:t>t.j</w:t>
      </w:r>
      <w:proofErr w:type="spellEnd"/>
      <w:r w:rsidRPr="00711CAD">
        <w:rPr>
          <w:rFonts w:cs="Calibri"/>
          <w:bCs/>
          <w:szCs w:val="22"/>
        </w:rPr>
        <w:t>. Dz. U. z 2017 r., poz. 1579 ze zm.)</w:t>
      </w:r>
      <w:r w:rsidRPr="00711CAD">
        <w:rPr>
          <w:rFonts w:cs="Calibri"/>
        </w:rPr>
        <w:t>)</w:t>
      </w:r>
      <w:r w:rsidR="0012484F" w:rsidRPr="00711CAD">
        <w:rPr>
          <w:iCs/>
        </w:rPr>
        <w:t>,</w:t>
      </w:r>
    </w:p>
    <w:p w:rsidR="001C284F" w:rsidRPr="00711CAD" w:rsidRDefault="001C284F" w:rsidP="00711CAD">
      <w:pPr>
        <w:pStyle w:val="Akapitzlist"/>
        <w:numPr>
          <w:ilvl w:val="0"/>
          <w:numId w:val="28"/>
        </w:numPr>
        <w:spacing w:after="120"/>
        <w:ind w:left="1560"/>
        <w:rPr>
          <w:iCs/>
        </w:rPr>
      </w:pPr>
      <w:r w:rsidRPr="00711CAD">
        <w:rPr>
          <w:b/>
          <w:iCs/>
        </w:rPr>
        <w:t>pisemne zobowiązanie podmiotu/ów trzeciego/ich</w:t>
      </w:r>
      <w:r w:rsidRPr="00711CAD">
        <w:rPr>
          <w:iCs/>
        </w:rPr>
        <w:t xml:space="preserve"> </w:t>
      </w:r>
      <w:r w:rsidR="000338D9" w:rsidRPr="00711CAD">
        <w:rPr>
          <w:iCs/>
        </w:rPr>
        <w:t xml:space="preserve">do oddania do dyspozycji Wykonawcy niezbędnych zasobów na potrzeby realizacji zamówienia </w:t>
      </w:r>
      <w:r w:rsidRPr="00711CAD">
        <w:rPr>
          <w:iCs/>
        </w:rPr>
        <w:t>– jeżeli dotyczy</w:t>
      </w:r>
      <w:r w:rsidR="005711D3" w:rsidRPr="00711CAD">
        <w:rPr>
          <w:iCs/>
        </w:rPr>
        <w:t>.</w:t>
      </w:r>
    </w:p>
    <w:p w:rsidR="0012484F" w:rsidRPr="00711CAD" w:rsidRDefault="0012484F" w:rsidP="00711CAD">
      <w:pPr>
        <w:pStyle w:val="Akapitzlist"/>
        <w:numPr>
          <w:ilvl w:val="0"/>
          <w:numId w:val="10"/>
        </w:numPr>
        <w:spacing w:after="120"/>
        <w:ind w:left="1202" w:hanging="425"/>
        <w:rPr>
          <w:iCs/>
        </w:rPr>
      </w:pPr>
      <w:r w:rsidRPr="00711CAD">
        <w:rPr>
          <w:iCs/>
        </w:rPr>
        <w:t xml:space="preserve">Pożądane przez Zamawiającego jest złożenie w ofercie spisu treści z wyszczególnieniem ilości stron wchodzących </w:t>
      </w:r>
      <w:r w:rsidR="00FA4C5E" w:rsidRPr="00711CAD">
        <w:rPr>
          <w:iCs/>
        </w:rPr>
        <w:t>w skład oferty.</w:t>
      </w:r>
    </w:p>
    <w:p w:rsidR="00FA4C5E" w:rsidRPr="00711CAD" w:rsidRDefault="00FA4C5E" w:rsidP="00711CAD">
      <w:pPr>
        <w:pStyle w:val="Akapitzlist"/>
        <w:numPr>
          <w:ilvl w:val="1"/>
          <w:numId w:val="2"/>
        </w:numPr>
        <w:spacing w:after="120"/>
        <w:ind w:left="1060" w:hanging="635"/>
        <w:rPr>
          <w:iCs/>
        </w:rPr>
      </w:pPr>
      <w:r w:rsidRPr="00711CAD">
        <w:rPr>
          <w:b/>
          <w:iCs/>
        </w:rPr>
        <w:t>Informacje stanowiące tajemnicę przedsiębiorstwa w rozumieniu przepisów o zwalczaniu nieuczciwej konkurencji.</w:t>
      </w:r>
    </w:p>
    <w:p w:rsidR="00FA4C5E" w:rsidRPr="00711CAD" w:rsidRDefault="00FA4C5E" w:rsidP="00711CAD">
      <w:pPr>
        <w:pStyle w:val="Akapitzlist"/>
        <w:numPr>
          <w:ilvl w:val="0"/>
          <w:numId w:val="11"/>
        </w:numPr>
        <w:spacing w:after="120"/>
        <w:ind w:left="1202" w:hanging="425"/>
        <w:rPr>
          <w:iCs/>
        </w:rPr>
      </w:pPr>
      <w:r w:rsidRPr="00711CAD">
        <w:rPr>
          <w:iCs/>
        </w:rPr>
        <w:t xml:space="preserve">Nie ujawnia się informacji stanowiących tajemnicę przedsiębiorstwa w rozumieniu przepisów o zwalczaniu nieuczciwej konkurencji, jeżeli Wykonawca, nie później niż w terminie składania ofert, zastrzegł, że nie mogą być one udostępniane (np. oświadczeniem zawartym w Formularzu Oferty) oraz </w:t>
      </w:r>
      <w:r w:rsidRPr="00711CAD">
        <w:rPr>
          <w:b/>
          <w:iCs/>
        </w:rPr>
        <w:t>wykazał, iż zastrzeżone informacje stanowią tajemnicę przedsiębiorstwa</w:t>
      </w:r>
      <w:r w:rsidRPr="00711CAD">
        <w:rPr>
          <w:iCs/>
        </w:rPr>
        <w:t>. Wykonawca nie może zastrzec informacji, o których mowa w art. 86 ust. 4 ustawy.</w:t>
      </w:r>
    </w:p>
    <w:p w:rsidR="00FA4C5E" w:rsidRPr="00711CAD" w:rsidRDefault="00FA4C5E" w:rsidP="00711CAD">
      <w:pPr>
        <w:pStyle w:val="Akapitzlist"/>
        <w:numPr>
          <w:ilvl w:val="0"/>
          <w:numId w:val="11"/>
        </w:numPr>
        <w:spacing w:after="120"/>
        <w:ind w:left="1202" w:hanging="425"/>
        <w:rPr>
          <w:iCs/>
        </w:rPr>
      </w:pPr>
      <w:r w:rsidRPr="00711CAD">
        <w:rPr>
          <w:iCs/>
        </w:rPr>
        <w:t xml:space="preserve">Zamawiający </w:t>
      </w:r>
      <w:r w:rsidR="009300ED" w:rsidRPr="00711CAD">
        <w:rPr>
          <w:iCs/>
        </w:rPr>
        <w:t>uzna wykazanie przez Wykonawcę, iż zastrzeżone informacje stanowią tajemnicę przedsiębiorstwa, jeżeli Wykonawca udowodni, że:</w:t>
      </w:r>
    </w:p>
    <w:p w:rsidR="009300ED" w:rsidRPr="00711CAD" w:rsidRDefault="009300ED" w:rsidP="00711CAD">
      <w:pPr>
        <w:pStyle w:val="Akapitzlist"/>
        <w:numPr>
          <w:ilvl w:val="0"/>
          <w:numId w:val="12"/>
        </w:numPr>
        <w:spacing w:after="120"/>
        <w:ind w:left="1560"/>
        <w:rPr>
          <w:iCs/>
        </w:rPr>
      </w:pPr>
      <w:r w:rsidRPr="00711CAD">
        <w:rPr>
          <w:iCs/>
        </w:rPr>
        <w:t>zastrzeżone informacje stanowią tajemnicę przedsiębiorstwa w rozumieniu przepisów o zwalczaniu nieuczciwej konkurencji tzn. że nie były wcześniej ujawnione do publicznej wiadomości,</w:t>
      </w:r>
    </w:p>
    <w:p w:rsidR="009300ED" w:rsidRPr="00711CAD" w:rsidRDefault="009300ED" w:rsidP="00711CAD">
      <w:pPr>
        <w:pStyle w:val="Akapitzlist"/>
        <w:numPr>
          <w:ilvl w:val="0"/>
          <w:numId w:val="12"/>
        </w:numPr>
        <w:spacing w:after="120"/>
        <w:ind w:left="1560"/>
        <w:rPr>
          <w:iCs/>
        </w:rPr>
      </w:pPr>
      <w:r w:rsidRPr="00711CAD">
        <w:rPr>
          <w:iCs/>
        </w:rPr>
        <w:t>zastrzeżone informacje stanowią informacje techniczne, technologiczne, organizacyjne przedsiębiorstwa lub inne informacje posiadające wartość gospodarczą,</w:t>
      </w:r>
    </w:p>
    <w:p w:rsidR="009300ED" w:rsidRPr="00711CAD" w:rsidRDefault="009300ED" w:rsidP="00711CAD">
      <w:pPr>
        <w:pStyle w:val="Akapitzlist"/>
        <w:numPr>
          <w:ilvl w:val="0"/>
          <w:numId w:val="12"/>
        </w:numPr>
        <w:spacing w:after="120"/>
        <w:ind w:left="1560"/>
        <w:rPr>
          <w:iCs/>
        </w:rPr>
      </w:pPr>
      <w:r w:rsidRPr="00711CAD">
        <w:rPr>
          <w:iCs/>
        </w:rPr>
        <w:t>podjął wobec nich środki niezbędne do zachowania ich poufności.</w:t>
      </w:r>
    </w:p>
    <w:p w:rsidR="009300ED" w:rsidRPr="00711CAD" w:rsidRDefault="009300ED" w:rsidP="00711CAD">
      <w:pPr>
        <w:pStyle w:val="Akapitzlist"/>
        <w:numPr>
          <w:ilvl w:val="0"/>
          <w:numId w:val="11"/>
        </w:numPr>
        <w:spacing w:after="120"/>
        <w:ind w:left="1202" w:hanging="425"/>
        <w:rPr>
          <w:iCs/>
        </w:rPr>
      </w:pPr>
      <w:r w:rsidRPr="00711CAD">
        <w:rPr>
          <w:iCs/>
        </w:rPr>
        <w:t>Zaleca się, aby informacje zastrzeżone jako tajemnica przedsiębiorstwa, były złożone wraz z ofertą, jako odrębny plik dokumentów, opakowany w oddzielną, odpowiednio oznaczoną kopertę. Konsekwencje niewłaściwego oznakowania ww. informacji ponosi Wykonawca.</w:t>
      </w:r>
    </w:p>
    <w:p w:rsidR="002D736E" w:rsidRPr="00711CAD" w:rsidRDefault="002D736E" w:rsidP="00711CAD">
      <w:pPr>
        <w:pStyle w:val="Akapitzlist"/>
        <w:numPr>
          <w:ilvl w:val="1"/>
          <w:numId w:val="2"/>
        </w:numPr>
        <w:spacing w:after="120"/>
        <w:ind w:left="1060" w:hanging="635"/>
        <w:rPr>
          <w:iCs/>
        </w:rPr>
      </w:pPr>
      <w:r w:rsidRPr="00711CAD">
        <w:rPr>
          <w:b/>
          <w:iCs/>
        </w:rPr>
        <w:lastRenderedPageBreak/>
        <w:t>Sposób prowadzenia czynności badania i oceny złożonych ofert.</w:t>
      </w:r>
    </w:p>
    <w:p w:rsidR="0025060D" w:rsidRPr="00711CAD" w:rsidRDefault="0025060D" w:rsidP="00711CAD">
      <w:pPr>
        <w:pStyle w:val="Akapitzlist"/>
        <w:numPr>
          <w:ilvl w:val="0"/>
          <w:numId w:val="13"/>
        </w:numPr>
        <w:spacing w:after="120" w:line="276" w:lineRule="auto"/>
        <w:ind w:left="1134"/>
        <w:rPr>
          <w:rFonts w:cs="Calibri"/>
          <w:color w:val="000000"/>
        </w:rPr>
      </w:pPr>
      <w:r w:rsidRPr="00711CAD">
        <w:rPr>
          <w:rFonts w:cs="Calibri"/>
          <w:color w:val="000000"/>
        </w:rPr>
        <w:t>Zamawiający, przed udzieleniem zamówienia, wezwie Wykonawcę, którego oferta została najwyżej oceniona, do złożenia w wyznaczonym</w:t>
      </w:r>
      <w:r w:rsidR="0006180A" w:rsidRPr="00711CAD">
        <w:rPr>
          <w:rFonts w:cs="Calibri"/>
          <w:color w:val="000000"/>
        </w:rPr>
        <w:t xml:space="preserve"> terminie</w:t>
      </w:r>
      <w:r w:rsidRPr="00711CAD">
        <w:rPr>
          <w:rFonts w:cs="Calibri"/>
          <w:color w:val="000000"/>
        </w:rPr>
        <w:t xml:space="preserve">, nie krótszym niż </w:t>
      </w:r>
      <w:r w:rsidR="000F5568" w:rsidRPr="00711CAD">
        <w:rPr>
          <w:rFonts w:cs="Calibri"/>
          <w:color w:val="000000"/>
        </w:rPr>
        <w:t>5</w:t>
      </w:r>
      <w:r w:rsidRPr="00711CAD">
        <w:rPr>
          <w:rFonts w:cs="Calibri"/>
          <w:color w:val="000000"/>
        </w:rPr>
        <w:t xml:space="preserve"> dni, aktualnych na dzień złożenia oświadczeń lub dokumentów potwierdzających okoliczności, o których mowa w art. 25 ust. 1 ustawy (dokumenty wskazane w pkt.</w:t>
      </w:r>
      <w:r w:rsidR="00900451" w:rsidRPr="00711CAD">
        <w:rPr>
          <w:rFonts w:cs="Calibri"/>
          <w:color w:val="000000"/>
        </w:rPr>
        <w:t>:</w:t>
      </w:r>
      <w:r w:rsidRPr="00711CAD">
        <w:rPr>
          <w:rFonts w:cs="Calibri"/>
          <w:color w:val="000000"/>
        </w:rPr>
        <w:t xml:space="preserve"> </w:t>
      </w:r>
      <w:r w:rsidR="000B54CC" w:rsidRPr="00711CAD">
        <w:rPr>
          <w:rFonts w:cs="Calibri"/>
          <w:color w:val="000000"/>
        </w:rPr>
        <w:fldChar w:fldCharType="begin"/>
      </w:r>
      <w:r w:rsidR="000B54CC" w:rsidRPr="00711CAD">
        <w:rPr>
          <w:rFonts w:cs="Calibri"/>
          <w:color w:val="000000"/>
        </w:rPr>
        <w:instrText xml:space="preserve"> REF _Ref499031771 \r \h  \* MERGEFORMAT </w:instrText>
      </w:r>
      <w:r w:rsidR="000B54CC" w:rsidRPr="00711CAD">
        <w:rPr>
          <w:rFonts w:cs="Calibri"/>
          <w:color w:val="000000"/>
        </w:rPr>
      </w:r>
      <w:r w:rsidR="000B54CC" w:rsidRPr="00711CAD">
        <w:rPr>
          <w:rFonts w:cs="Calibri"/>
          <w:color w:val="000000"/>
        </w:rPr>
        <w:fldChar w:fldCharType="separate"/>
      </w:r>
      <w:r w:rsidR="00734788">
        <w:rPr>
          <w:rFonts w:cs="Calibri"/>
          <w:color w:val="000000"/>
        </w:rPr>
        <w:t>9.1</w:t>
      </w:r>
      <w:r w:rsidR="000B54CC" w:rsidRPr="00711CAD">
        <w:rPr>
          <w:rFonts w:cs="Calibri"/>
          <w:color w:val="000000"/>
        </w:rPr>
        <w:fldChar w:fldCharType="end"/>
      </w:r>
      <w:r w:rsidR="000B54CC" w:rsidRPr="00711CAD">
        <w:rPr>
          <w:rFonts w:cs="Calibri"/>
          <w:color w:val="000000"/>
        </w:rPr>
        <w:t>.</w:t>
      </w:r>
      <w:r w:rsidR="0006180A" w:rsidRPr="00711CAD">
        <w:rPr>
          <w:rFonts w:cs="Calibri"/>
          <w:color w:val="000000"/>
        </w:rPr>
        <w:t>3)</w:t>
      </w:r>
      <w:r w:rsidR="00141A55" w:rsidRPr="00711CAD">
        <w:rPr>
          <w:rFonts w:cs="Calibri"/>
          <w:color w:val="000000"/>
        </w:rPr>
        <w:t xml:space="preserve">, </w:t>
      </w:r>
      <w:r w:rsidRPr="00711CAD">
        <w:rPr>
          <w:rFonts w:cs="Calibri"/>
          <w:color w:val="000000"/>
        </w:rPr>
        <w:t xml:space="preserve"> pkt. </w:t>
      </w:r>
      <w:r w:rsidR="000B54CC" w:rsidRPr="00711CAD">
        <w:rPr>
          <w:rFonts w:cs="Calibri"/>
          <w:color w:val="000000"/>
        </w:rPr>
        <w:fldChar w:fldCharType="begin"/>
      </w:r>
      <w:r w:rsidR="000B54CC" w:rsidRPr="00711CAD">
        <w:rPr>
          <w:rFonts w:cs="Calibri"/>
          <w:color w:val="000000"/>
        </w:rPr>
        <w:instrText xml:space="preserve"> REF _Ref499107828 \r \h </w:instrText>
      </w:r>
      <w:r w:rsidR="007A7287" w:rsidRPr="00711CAD">
        <w:rPr>
          <w:rFonts w:cs="Calibri"/>
          <w:color w:val="000000"/>
        </w:rPr>
        <w:instrText xml:space="preserve"> \* MERGEFORMAT </w:instrText>
      </w:r>
      <w:r w:rsidR="000B54CC" w:rsidRPr="00711CAD">
        <w:rPr>
          <w:rFonts w:cs="Calibri"/>
          <w:color w:val="000000"/>
        </w:rPr>
      </w:r>
      <w:r w:rsidR="000B54CC" w:rsidRPr="00711CAD">
        <w:rPr>
          <w:rFonts w:cs="Calibri"/>
          <w:color w:val="000000"/>
        </w:rPr>
        <w:fldChar w:fldCharType="separate"/>
      </w:r>
      <w:r w:rsidR="00734788">
        <w:rPr>
          <w:rFonts w:cs="Calibri"/>
          <w:color w:val="000000"/>
        </w:rPr>
        <w:t>9.6</w:t>
      </w:r>
      <w:r w:rsidR="000B54CC" w:rsidRPr="00711CAD">
        <w:rPr>
          <w:rFonts w:cs="Calibri"/>
          <w:color w:val="000000"/>
        </w:rPr>
        <w:fldChar w:fldCharType="end"/>
      </w:r>
      <w:r w:rsidR="00900451" w:rsidRPr="00711CAD">
        <w:rPr>
          <w:rFonts w:cs="Calibri"/>
          <w:color w:val="000000"/>
        </w:rPr>
        <w:t>,</w:t>
      </w:r>
      <w:r w:rsidR="00141A55" w:rsidRPr="00711CAD">
        <w:rPr>
          <w:rFonts w:cs="Calibri"/>
          <w:color w:val="000000"/>
        </w:rPr>
        <w:t xml:space="preserve"> z zastrzeżeniem pkt. 9.4, pkt. 9.7 IDW).</w:t>
      </w:r>
      <w:r w:rsidRPr="00711CAD">
        <w:t xml:space="preserve"> </w:t>
      </w:r>
    </w:p>
    <w:p w:rsidR="0025060D" w:rsidRPr="00711CAD" w:rsidRDefault="0025060D" w:rsidP="00711CAD">
      <w:pPr>
        <w:pStyle w:val="Akapitzlist"/>
        <w:numPr>
          <w:ilvl w:val="0"/>
          <w:numId w:val="13"/>
        </w:numPr>
        <w:spacing w:after="120" w:line="276" w:lineRule="auto"/>
        <w:ind w:left="1134"/>
        <w:rPr>
          <w:rFonts w:cs="Calibri"/>
          <w:color w:val="000000"/>
        </w:rPr>
      </w:pPr>
      <w:r w:rsidRPr="00711CAD">
        <w:rPr>
          <w:rFonts w:cs="Calibri"/>
          <w:color w:val="000000"/>
        </w:rPr>
        <w:t>Jeżeli Wykonawca nie złożył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5060D" w:rsidRPr="00711CAD" w:rsidRDefault="0025060D" w:rsidP="00711CAD">
      <w:pPr>
        <w:pStyle w:val="Akapitzlist"/>
        <w:numPr>
          <w:ilvl w:val="0"/>
          <w:numId w:val="13"/>
        </w:numPr>
        <w:spacing w:after="120" w:line="276" w:lineRule="auto"/>
        <w:ind w:left="1134"/>
        <w:rPr>
          <w:rFonts w:cs="Calibri"/>
          <w:color w:val="000000"/>
        </w:rPr>
      </w:pPr>
      <w:r w:rsidRPr="00711CAD">
        <w:rPr>
          <w:rFonts w:cs="Calibri"/>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5060D" w:rsidRPr="00711CAD" w:rsidRDefault="0025060D" w:rsidP="00711CAD">
      <w:pPr>
        <w:pStyle w:val="Akapitzlist"/>
        <w:numPr>
          <w:ilvl w:val="0"/>
          <w:numId w:val="13"/>
        </w:numPr>
        <w:spacing w:after="120" w:line="276" w:lineRule="auto"/>
        <w:ind w:left="1134"/>
        <w:rPr>
          <w:rFonts w:cs="Calibri"/>
          <w:color w:val="000000"/>
        </w:rPr>
      </w:pPr>
      <w:r w:rsidRPr="00711CAD">
        <w:rPr>
          <w:rFonts w:cs="Calibri"/>
          <w:color w:val="000000"/>
        </w:rPr>
        <w:t>Zamawiający wzywa także, w wyznaczonym przez siebie terminie, do złożenia wyjaśnień dotyczących oświadczeń lub dokumentów, o których mowa w art. 25 ust. 1 ustawy.</w:t>
      </w:r>
    </w:p>
    <w:p w:rsidR="0025060D" w:rsidRPr="00711CAD" w:rsidRDefault="0025060D" w:rsidP="00711CAD">
      <w:pPr>
        <w:pStyle w:val="Akapitzlist"/>
        <w:numPr>
          <w:ilvl w:val="0"/>
          <w:numId w:val="13"/>
        </w:numPr>
        <w:spacing w:after="120" w:line="276" w:lineRule="auto"/>
        <w:ind w:left="1134"/>
        <w:rPr>
          <w:rFonts w:cs="Calibri"/>
          <w:color w:val="000000"/>
        </w:rPr>
      </w:pPr>
      <w:r w:rsidRPr="00711CAD">
        <w:rPr>
          <w:rFonts w:cs="Calibri"/>
          <w:color w:val="000000"/>
        </w:rPr>
        <w:t>Zamawiający, stosownie do art. 24 aa ust. 1 ustawy,  najpierw dokona oceny ofert, a następnie zbada, czy Wykonawca, którego oferta została oceniona jako najkorzystniejsza, nie podlega wykluczeniu oraz spełnia warunki udziału w postępowaniu.</w:t>
      </w:r>
    </w:p>
    <w:p w:rsidR="0025060D" w:rsidRPr="00711CAD" w:rsidRDefault="0025060D" w:rsidP="00711CAD">
      <w:pPr>
        <w:pStyle w:val="Akapitzlist"/>
        <w:numPr>
          <w:ilvl w:val="0"/>
          <w:numId w:val="2"/>
        </w:numPr>
        <w:spacing w:before="120" w:after="120"/>
        <w:ind w:left="425" w:hanging="425"/>
        <w:contextualSpacing w:val="0"/>
        <w:rPr>
          <w:iCs/>
        </w:rPr>
      </w:pPr>
      <w:r w:rsidRPr="00711CAD">
        <w:rPr>
          <w:b/>
          <w:iCs/>
        </w:rPr>
        <w:t>Osoby uprawnione do porozumiewania się z Wykonawcami.</w:t>
      </w:r>
    </w:p>
    <w:p w:rsidR="0025060D" w:rsidRPr="00711CAD" w:rsidRDefault="0025060D" w:rsidP="00711CAD">
      <w:pPr>
        <w:pStyle w:val="Akapitzlist"/>
        <w:numPr>
          <w:ilvl w:val="1"/>
          <w:numId w:val="2"/>
        </w:numPr>
        <w:spacing w:after="120"/>
        <w:ind w:left="993" w:hanging="633"/>
        <w:rPr>
          <w:iCs/>
        </w:rPr>
      </w:pPr>
      <w:r w:rsidRPr="00711CAD">
        <w:rPr>
          <w:iCs/>
        </w:rPr>
        <w:t xml:space="preserve">Osobą upoważnioną przez Zamawiającego do kontaktowania się z Wykonawcami w sprawach dotyczących procedury zamówień publicznych jest </w:t>
      </w:r>
      <w:r w:rsidR="00C91AB9" w:rsidRPr="00711CAD">
        <w:rPr>
          <w:iCs/>
        </w:rPr>
        <w:t xml:space="preserve">Anna </w:t>
      </w:r>
      <w:proofErr w:type="spellStart"/>
      <w:r w:rsidR="00C91AB9" w:rsidRPr="00711CAD">
        <w:rPr>
          <w:iCs/>
        </w:rPr>
        <w:t>Macke</w:t>
      </w:r>
      <w:proofErr w:type="spellEnd"/>
      <w:r w:rsidR="00313BED" w:rsidRPr="00711CAD">
        <w:rPr>
          <w:iCs/>
        </w:rPr>
        <w:t xml:space="preserve">, tel. </w:t>
      </w:r>
      <w:r w:rsidR="004302C4" w:rsidRPr="00711CAD">
        <w:rPr>
          <w:iCs/>
        </w:rPr>
        <w:t xml:space="preserve">+48 </w:t>
      </w:r>
      <w:r w:rsidR="00313BED" w:rsidRPr="00711CAD">
        <w:rPr>
          <w:iCs/>
        </w:rPr>
        <w:t>62 763 52 7</w:t>
      </w:r>
      <w:r w:rsidR="00C91AB9" w:rsidRPr="00711CAD">
        <w:rPr>
          <w:iCs/>
        </w:rPr>
        <w:t>0</w:t>
      </w:r>
      <w:r w:rsidR="00042334" w:rsidRPr="00711CAD">
        <w:rPr>
          <w:iCs/>
        </w:rPr>
        <w:t>.</w:t>
      </w:r>
    </w:p>
    <w:p w:rsidR="00313BED" w:rsidRPr="00711CAD" w:rsidRDefault="00313BED" w:rsidP="00711CAD">
      <w:pPr>
        <w:pStyle w:val="Akapitzlist"/>
        <w:numPr>
          <w:ilvl w:val="1"/>
          <w:numId w:val="2"/>
        </w:numPr>
        <w:spacing w:after="120"/>
        <w:ind w:left="992" w:hanging="635"/>
        <w:contextualSpacing w:val="0"/>
        <w:rPr>
          <w:iCs/>
        </w:rPr>
      </w:pPr>
      <w:r w:rsidRPr="00711CAD">
        <w:rPr>
          <w:iCs/>
        </w:rPr>
        <w:t xml:space="preserve">Nr faksu Zamawiającego </w:t>
      </w:r>
      <w:r w:rsidR="004302C4" w:rsidRPr="00711CAD">
        <w:rPr>
          <w:iCs/>
        </w:rPr>
        <w:t xml:space="preserve">+48 </w:t>
      </w:r>
      <w:r w:rsidRPr="00711CAD">
        <w:rPr>
          <w:iCs/>
        </w:rPr>
        <w:t>62 763 56 51.</w:t>
      </w:r>
    </w:p>
    <w:p w:rsidR="00313BED" w:rsidRPr="00711CAD" w:rsidRDefault="00313BED" w:rsidP="00711CAD">
      <w:pPr>
        <w:pStyle w:val="Akapitzlist"/>
        <w:numPr>
          <w:ilvl w:val="0"/>
          <w:numId w:val="2"/>
        </w:numPr>
        <w:spacing w:before="120" w:after="120"/>
        <w:ind w:left="425" w:hanging="425"/>
        <w:contextualSpacing w:val="0"/>
        <w:rPr>
          <w:iCs/>
        </w:rPr>
      </w:pPr>
      <w:r w:rsidRPr="00711CAD">
        <w:rPr>
          <w:b/>
          <w:iCs/>
        </w:rPr>
        <w:t xml:space="preserve">Miejsce, </w:t>
      </w:r>
      <w:r w:rsidR="00042334" w:rsidRPr="00711CAD">
        <w:rPr>
          <w:b/>
          <w:iCs/>
        </w:rPr>
        <w:t>termin i sposób złożenia oferty.</w:t>
      </w:r>
    </w:p>
    <w:p w:rsidR="00042334" w:rsidRPr="00711CAD" w:rsidRDefault="00042334" w:rsidP="00711CAD">
      <w:pPr>
        <w:pStyle w:val="Akapitzlist"/>
        <w:numPr>
          <w:ilvl w:val="1"/>
          <w:numId w:val="2"/>
        </w:numPr>
        <w:ind w:left="993" w:hanging="633"/>
      </w:pPr>
      <w:r w:rsidRPr="00711CAD">
        <w:t>Ofertę należy złożyć w Zakładzie Unieszkodliwiania Odpadów Komunalnych „Orli Staw” - sekretariat, Orli Staw 2, 62 - 834 Ceków</w:t>
      </w:r>
      <w:r w:rsidRPr="00711CAD">
        <w:rPr>
          <w:b/>
          <w:i/>
        </w:rPr>
        <w:t xml:space="preserve"> </w:t>
      </w:r>
      <w:r w:rsidRPr="00711CAD">
        <w:t>w nieprzekraczalnym terminie:</w:t>
      </w:r>
    </w:p>
    <w:tbl>
      <w:tblPr>
        <w:tblW w:w="0" w:type="auto"/>
        <w:jc w:val="center"/>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33"/>
        <w:gridCol w:w="2187"/>
        <w:gridCol w:w="1878"/>
        <w:gridCol w:w="2033"/>
      </w:tblGrid>
      <w:tr w:rsidR="00042334" w:rsidRPr="00711CAD" w:rsidTr="0035026C">
        <w:trPr>
          <w:trHeight w:val="733"/>
          <w:jc w:val="center"/>
        </w:trPr>
        <w:tc>
          <w:tcPr>
            <w:tcW w:w="2033" w:type="dxa"/>
            <w:vAlign w:val="center"/>
          </w:tcPr>
          <w:p w:rsidR="00042334" w:rsidRPr="00711CAD" w:rsidRDefault="00042334" w:rsidP="00711CAD">
            <w:pPr>
              <w:tabs>
                <w:tab w:val="left" w:pos="360"/>
              </w:tabs>
              <w:jc w:val="center"/>
              <w:rPr>
                <w:b/>
              </w:rPr>
            </w:pPr>
            <w:r w:rsidRPr="00711CAD">
              <w:rPr>
                <w:b/>
              </w:rPr>
              <w:t>do dnia</w:t>
            </w:r>
          </w:p>
        </w:tc>
        <w:tc>
          <w:tcPr>
            <w:tcW w:w="2187" w:type="dxa"/>
            <w:vAlign w:val="center"/>
          </w:tcPr>
          <w:p w:rsidR="00042334" w:rsidRPr="00711CAD" w:rsidRDefault="00F124BB" w:rsidP="00711CAD">
            <w:pPr>
              <w:tabs>
                <w:tab w:val="left" w:pos="360"/>
              </w:tabs>
              <w:jc w:val="center"/>
              <w:rPr>
                <w:b/>
              </w:rPr>
            </w:pPr>
            <w:r w:rsidRPr="00711CAD">
              <w:rPr>
                <w:b/>
              </w:rPr>
              <w:t>2</w:t>
            </w:r>
            <w:r w:rsidR="001E18D7" w:rsidRPr="00711CAD">
              <w:rPr>
                <w:b/>
              </w:rPr>
              <w:t>3</w:t>
            </w:r>
            <w:r w:rsidRPr="00711CAD">
              <w:rPr>
                <w:b/>
              </w:rPr>
              <w:t xml:space="preserve"> lutego </w:t>
            </w:r>
            <w:r w:rsidR="00042334" w:rsidRPr="00711CAD">
              <w:rPr>
                <w:b/>
              </w:rPr>
              <w:t>201</w:t>
            </w:r>
            <w:r w:rsidR="000F5568" w:rsidRPr="00711CAD">
              <w:rPr>
                <w:b/>
              </w:rPr>
              <w:t>8</w:t>
            </w:r>
            <w:r w:rsidR="00042334" w:rsidRPr="00711CAD">
              <w:rPr>
                <w:b/>
              </w:rPr>
              <w:t xml:space="preserve"> r.</w:t>
            </w:r>
          </w:p>
        </w:tc>
        <w:tc>
          <w:tcPr>
            <w:tcW w:w="1878" w:type="dxa"/>
            <w:vAlign w:val="center"/>
          </w:tcPr>
          <w:p w:rsidR="00042334" w:rsidRPr="00711CAD" w:rsidRDefault="00042334" w:rsidP="00711CAD">
            <w:pPr>
              <w:tabs>
                <w:tab w:val="left" w:pos="360"/>
              </w:tabs>
              <w:jc w:val="center"/>
              <w:rPr>
                <w:b/>
              </w:rPr>
            </w:pPr>
            <w:r w:rsidRPr="00711CAD">
              <w:rPr>
                <w:b/>
              </w:rPr>
              <w:t>do godz.</w:t>
            </w:r>
          </w:p>
        </w:tc>
        <w:tc>
          <w:tcPr>
            <w:tcW w:w="2033" w:type="dxa"/>
            <w:vAlign w:val="center"/>
          </w:tcPr>
          <w:p w:rsidR="00042334" w:rsidRPr="00711CAD" w:rsidRDefault="004302C4" w:rsidP="00711CAD">
            <w:pPr>
              <w:tabs>
                <w:tab w:val="left" w:pos="360"/>
              </w:tabs>
              <w:jc w:val="center"/>
              <w:rPr>
                <w:b/>
              </w:rPr>
            </w:pPr>
            <w:r w:rsidRPr="00711CAD">
              <w:rPr>
                <w:b/>
              </w:rPr>
              <w:t>12</w:t>
            </w:r>
            <w:r w:rsidR="00042334" w:rsidRPr="00711CAD">
              <w:rPr>
                <w:b/>
              </w:rPr>
              <w:t>.00</w:t>
            </w:r>
          </w:p>
        </w:tc>
      </w:tr>
    </w:tbl>
    <w:p w:rsidR="00042334" w:rsidRPr="00711CAD" w:rsidRDefault="00042334" w:rsidP="00711CAD">
      <w:pPr>
        <w:pStyle w:val="Akapitzlist"/>
        <w:numPr>
          <w:ilvl w:val="1"/>
          <w:numId w:val="2"/>
        </w:numPr>
        <w:ind w:left="993" w:hanging="633"/>
      </w:pPr>
      <w:r w:rsidRPr="00711CAD">
        <w:t>Ofertę należy złożyć w nieprzezroczystej, zabezpieczonej przed otwarciem kopercie (paczce). Kopertę (paczkę) należy opisać następująco:</w:t>
      </w:r>
    </w:p>
    <w:p w:rsidR="00042334" w:rsidRPr="00711CAD" w:rsidRDefault="00042334" w:rsidP="00711CAD">
      <w:pPr>
        <w:numPr>
          <w:ilvl w:val="12"/>
          <w:numId w:val="0"/>
        </w:numPr>
        <w:ind w:firstLine="1701"/>
        <w:jc w:val="left"/>
        <w:rPr>
          <w:b/>
          <w:i/>
        </w:rPr>
      </w:pPr>
    </w:p>
    <w:p w:rsidR="00042334" w:rsidRPr="00711CAD" w:rsidRDefault="00042334" w:rsidP="00711CAD">
      <w:pPr>
        <w:numPr>
          <w:ilvl w:val="12"/>
          <w:numId w:val="0"/>
        </w:numPr>
        <w:ind w:left="-180" w:hanging="180"/>
        <w:jc w:val="center"/>
        <w:rPr>
          <w:b/>
        </w:rPr>
      </w:pPr>
      <w:r w:rsidRPr="00711CAD">
        <w:rPr>
          <w:b/>
        </w:rPr>
        <w:t>Związek Komunalny Gmin „Czyste Miasto, Czysta Gmina”</w:t>
      </w:r>
    </w:p>
    <w:p w:rsidR="00042334" w:rsidRPr="00711CAD" w:rsidRDefault="00042334" w:rsidP="00711CAD">
      <w:pPr>
        <w:numPr>
          <w:ilvl w:val="12"/>
          <w:numId w:val="0"/>
        </w:numPr>
        <w:ind w:left="-180" w:hanging="180"/>
        <w:jc w:val="center"/>
        <w:rPr>
          <w:b/>
        </w:rPr>
      </w:pPr>
    </w:p>
    <w:p w:rsidR="00042334" w:rsidRPr="00711CAD" w:rsidRDefault="00042334" w:rsidP="00711CAD">
      <w:pPr>
        <w:jc w:val="center"/>
        <w:rPr>
          <w:rFonts w:cs="Arial"/>
          <w:b/>
        </w:rPr>
      </w:pPr>
      <w:r w:rsidRPr="00711CAD">
        <w:rPr>
          <w:b/>
        </w:rPr>
        <w:lastRenderedPageBreak/>
        <w:t>Oferta w postępowaniu pn. „</w:t>
      </w:r>
      <w:r w:rsidR="0053306A" w:rsidRPr="00711CAD">
        <w:rPr>
          <w:b/>
        </w:rPr>
        <w:t>Dostawa i sukcesywne wymiany ogumienia w sprzęcie transportowym należącym do Związku Komunalnego Gmin „Czyste Miasto, Czysta Gmina” z podziałem na Zadanie nr 1 i Zadanie nr 2</w:t>
      </w:r>
      <w:r w:rsidRPr="00711CAD">
        <w:rPr>
          <w:rFonts w:cs="Arial"/>
          <w:b/>
        </w:rPr>
        <w:t xml:space="preserve">” </w:t>
      </w:r>
    </w:p>
    <w:p w:rsidR="00042334" w:rsidRPr="00711CAD" w:rsidRDefault="00042334" w:rsidP="00711CAD">
      <w:pPr>
        <w:numPr>
          <w:ilvl w:val="12"/>
          <w:numId w:val="0"/>
        </w:numPr>
        <w:ind w:left="-180" w:firstLine="360"/>
        <w:jc w:val="center"/>
        <w:rPr>
          <w:rFonts w:cs="Arial"/>
          <w:b/>
          <w:i/>
        </w:rPr>
      </w:pPr>
      <w:r w:rsidRPr="00711CAD" w:rsidDel="00FD739D">
        <w:rPr>
          <w:rFonts w:cs="Arial"/>
          <w:b/>
          <w:i/>
        </w:rPr>
        <w:t xml:space="preserve"> </w:t>
      </w:r>
    </w:p>
    <w:p w:rsidR="00042334" w:rsidRPr="00711CAD" w:rsidRDefault="00042334" w:rsidP="00711CAD">
      <w:pPr>
        <w:numPr>
          <w:ilvl w:val="12"/>
          <w:numId w:val="0"/>
        </w:numPr>
        <w:ind w:left="1843" w:hanging="1843"/>
        <w:jc w:val="center"/>
        <w:rPr>
          <w:b/>
        </w:rPr>
      </w:pPr>
      <w:r w:rsidRPr="00711CAD">
        <w:rPr>
          <w:b/>
        </w:rPr>
        <w:t>Nie otwierać przed dniem</w:t>
      </w:r>
      <w:r w:rsidRPr="00711CAD">
        <w:t>:</w:t>
      </w:r>
      <w:r w:rsidRPr="00711CAD">
        <w:rPr>
          <w:b/>
        </w:rPr>
        <w:t xml:space="preserve"> </w:t>
      </w:r>
      <w:r w:rsidR="00F124BB" w:rsidRPr="00711CAD">
        <w:rPr>
          <w:b/>
        </w:rPr>
        <w:t>2</w:t>
      </w:r>
      <w:r w:rsidR="001E18D7" w:rsidRPr="00711CAD">
        <w:rPr>
          <w:b/>
        </w:rPr>
        <w:t>3</w:t>
      </w:r>
      <w:r w:rsidR="00F124BB" w:rsidRPr="00711CAD">
        <w:rPr>
          <w:b/>
        </w:rPr>
        <w:t xml:space="preserve"> lutego </w:t>
      </w:r>
      <w:r w:rsidR="000F5568" w:rsidRPr="00711CAD">
        <w:rPr>
          <w:b/>
        </w:rPr>
        <w:t>2018</w:t>
      </w:r>
      <w:r w:rsidRPr="00711CAD">
        <w:rPr>
          <w:b/>
        </w:rPr>
        <w:t xml:space="preserve"> r. godz. 1</w:t>
      </w:r>
      <w:r w:rsidR="004302C4" w:rsidRPr="00711CAD">
        <w:rPr>
          <w:b/>
        </w:rPr>
        <w:t>2</w:t>
      </w:r>
      <w:r w:rsidRPr="00711CAD">
        <w:rPr>
          <w:b/>
        </w:rPr>
        <w:t>.05</w:t>
      </w:r>
    </w:p>
    <w:p w:rsidR="00042334" w:rsidRPr="00711CAD" w:rsidRDefault="00042334" w:rsidP="00711CAD">
      <w:pPr>
        <w:pStyle w:val="Akapitzlist"/>
        <w:numPr>
          <w:ilvl w:val="1"/>
          <w:numId w:val="2"/>
        </w:numPr>
        <w:ind w:left="992" w:hanging="635"/>
        <w:contextualSpacing w:val="0"/>
      </w:pPr>
      <w:r w:rsidRPr="00711CAD">
        <w:t>Na kopercie(paczce) oprócz opisu jw. zaleca się umieścić nazwę i adres Wykonawcy.</w:t>
      </w:r>
    </w:p>
    <w:p w:rsidR="00042334" w:rsidRPr="00711CAD" w:rsidRDefault="00042334" w:rsidP="00711CAD">
      <w:pPr>
        <w:pStyle w:val="Akapitzlist"/>
        <w:numPr>
          <w:ilvl w:val="0"/>
          <w:numId w:val="2"/>
        </w:numPr>
        <w:spacing w:before="120" w:after="120"/>
        <w:ind w:left="425" w:hanging="425"/>
        <w:contextualSpacing w:val="0"/>
        <w:rPr>
          <w:b/>
          <w:iCs/>
        </w:rPr>
      </w:pPr>
      <w:r w:rsidRPr="00711CAD">
        <w:rPr>
          <w:b/>
          <w:iCs/>
        </w:rPr>
        <w:t>Zmiany lub wycofanie oferty.</w:t>
      </w:r>
    </w:p>
    <w:p w:rsidR="00042334" w:rsidRPr="00711CAD" w:rsidRDefault="00042334" w:rsidP="00711CAD">
      <w:pPr>
        <w:pStyle w:val="Akapitzlist"/>
        <w:numPr>
          <w:ilvl w:val="1"/>
          <w:numId w:val="2"/>
        </w:numPr>
        <w:ind w:left="993" w:hanging="633"/>
      </w:pPr>
      <w:r w:rsidRPr="00711CAD">
        <w:t>Skuteczność zmian lub wycofania złożonej oferty.</w:t>
      </w:r>
    </w:p>
    <w:p w:rsidR="00042334" w:rsidRPr="00711CAD" w:rsidRDefault="00042334" w:rsidP="00711CAD">
      <w:pPr>
        <w:ind w:left="993"/>
      </w:pPr>
      <w:r w:rsidRPr="00711CAD">
        <w:t>Wykonawca może wprowadzić zmiany lub wycofać złożoną przez siebie ofertę. Zmiany lub wycofanie złożonej oferty są skuteczne tylko wówczas, gdy zostały dokonane przed upływem terminu składania ofert.</w:t>
      </w:r>
    </w:p>
    <w:p w:rsidR="00042334" w:rsidRPr="00711CAD" w:rsidRDefault="00042334" w:rsidP="00711CAD">
      <w:pPr>
        <w:pStyle w:val="Akapitzlist"/>
        <w:numPr>
          <w:ilvl w:val="1"/>
          <w:numId w:val="2"/>
        </w:numPr>
        <w:ind w:left="993" w:hanging="633"/>
      </w:pPr>
      <w:bookmarkStart w:id="25" w:name="_Toc504465397"/>
      <w:r w:rsidRPr="00711CAD">
        <w:t>Zmiana złożonej oferty</w:t>
      </w:r>
      <w:bookmarkEnd w:id="25"/>
      <w:r w:rsidRPr="00711CAD">
        <w:t>.</w:t>
      </w:r>
    </w:p>
    <w:p w:rsidR="00042334" w:rsidRPr="00711CAD" w:rsidRDefault="00042334" w:rsidP="00711CAD">
      <w:pPr>
        <w:ind w:left="993"/>
      </w:pPr>
      <w:r w:rsidRPr="00711CAD">
        <w:t>Zmiany złożonej oferty muszą być złożone w miejscu i według zasad obowiązujących przy składaniu oferty. Odpowiednio opisane koperty zawierające zmiany należy dodatko</w:t>
      </w:r>
      <w:bookmarkStart w:id="26" w:name="_Toc504465398"/>
      <w:r w:rsidRPr="00711CAD">
        <w:t>wo opatrzyć dopiskiem "ZMIANA". W przypadku złożenia kilku „ZMIAN” kopertę każdej „ZMIANY” należy dodatkowo opatrzyć napisem „zmiana nr .....”.</w:t>
      </w:r>
    </w:p>
    <w:p w:rsidR="00042334" w:rsidRPr="00711CAD" w:rsidRDefault="00042334" w:rsidP="00711CAD">
      <w:pPr>
        <w:pStyle w:val="Akapitzlist"/>
        <w:numPr>
          <w:ilvl w:val="1"/>
          <w:numId w:val="2"/>
        </w:numPr>
        <w:ind w:left="993" w:hanging="633"/>
      </w:pPr>
      <w:r w:rsidRPr="00711CAD">
        <w:t>Wycofanie złożonej oferty</w:t>
      </w:r>
      <w:bookmarkEnd w:id="26"/>
      <w:r w:rsidRPr="00711CAD">
        <w:t>.</w:t>
      </w:r>
    </w:p>
    <w:p w:rsidR="00042334" w:rsidRPr="00711CAD" w:rsidRDefault="00042334" w:rsidP="00711CAD">
      <w:pPr>
        <w:ind w:left="993"/>
      </w:pPr>
      <w:r w:rsidRPr="00711CAD">
        <w:t>Wycofanie złożonej oferty następuje poprzez złożenie pisemnego oświadczenia podpisanego przez osobę / osoby uprawnioną do reprezentowania Wykonawcy. W celu potwierdzenia uprawnienia osób do złożenia oświadczenia o wycofaniu oferty, do oświadczenia należy załączyć odpowiednie dokumenty (np. aktualny KRS, i jeśli to konieczne - pełnomocnictwo).</w:t>
      </w:r>
    </w:p>
    <w:p w:rsidR="00042334" w:rsidRPr="00711CAD" w:rsidRDefault="00042334" w:rsidP="00711CAD">
      <w:pPr>
        <w:pStyle w:val="Akapitzlist"/>
        <w:numPr>
          <w:ilvl w:val="0"/>
          <w:numId w:val="2"/>
        </w:numPr>
        <w:spacing w:before="120" w:after="120"/>
        <w:ind w:left="425" w:hanging="425"/>
        <w:contextualSpacing w:val="0"/>
        <w:rPr>
          <w:b/>
          <w:iCs/>
        </w:rPr>
      </w:pPr>
      <w:r w:rsidRPr="00711CAD">
        <w:rPr>
          <w:b/>
          <w:iCs/>
        </w:rPr>
        <w:t>Miejsce i termin otwarcia ofert.</w:t>
      </w:r>
    </w:p>
    <w:p w:rsidR="00042334" w:rsidRPr="00711CAD" w:rsidRDefault="00042334" w:rsidP="00711CAD">
      <w:pPr>
        <w:pStyle w:val="Akapitzlist"/>
        <w:numPr>
          <w:ilvl w:val="1"/>
          <w:numId w:val="2"/>
        </w:numPr>
        <w:ind w:left="924" w:hanging="567"/>
      </w:pPr>
      <w:r w:rsidRPr="00711CAD">
        <w:t>Otwarcie ofert nastąpi w Zakładzie Unieszkodliwiania Odpadów Komunalnych „Orli Staw”, Orli Staw 2, 62 - 834 Ceków</w:t>
      </w:r>
    </w:p>
    <w:p w:rsidR="00042334" w:rsidRPr="00711CAD" w:rsidRDefault="00042334" w:rsidP="00711CAD"/>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2339"/>
        <w:gridCol w:w="2020"/>
        <w:gridCol w:w="2020"/>
      </w:tblGrid>
      <w:tr w:rsidR="00042334" w:rsidRPr="00711CAD" w:rsidTr="0035026C">
        <w:trPr>
          <w:trHeight w:val="697"/>
        </w:trPr>
        <w:tc>
          <w:tcPr>
            <w:tcW w:w="1701" w:type="dxa"/>
            <w:vAlign w:val="center"/>
          </w:tcPr>
          <w:p w:rsidR="00042334" w:rsidRPr="00711CAD" w:rsidRDefault="00042334" w:rsidP="00711CAD">
            <w:pPr>
              <w:tabs>
                <w:tab w:val="left" w:pos="360"/>
              </w:tabs>
              <w:jc w:val="center"/>
              <w:rPr>
                <w:b/>
              </w:rPr>
            </w:pPr>
            <w:r w:rsidRPr="00711CAD">
              <w:rPr>
                <w:b/>
              </w:rPr>
              <w:t>w dniu</w:t>
            </w:r>
          </w:p>
        </w:tc>
        <w:tc>
          <w:tcPr>
            <w:tcW w:w="2339" w:type="dxa"/>
            <w:vAlign w:val="center"/>
          </w:tcPr>
          <w:p w:rsidR="00042334" w:rsidRPr="00711CAD" w:rsidRDefault="00F124BB" w:rsidP="00711CAD">
            <w:pPr>
              <w:tabs>
                <w:tab w:val="left" w:pos="360"/>
              </w:tabs>
              <w:jc w:val="center"/>
              <w:rPr>
                <w:b/>
              </w:rPr>
            </w:pPr>
            <w:r w:rsidRPr="00711CAD">
              <w:rPr>
                <w:b/>
              </w:rPr>
              <w:t>2</w:t>
            </w:r>
            <w:r w:rsidR="001E18D7" w:rsidRPr="00711CAD">
              <w:rPr>
                <w:b/>
              </w:rPr>
              <w:t>3</w:t>
            </w:r>
            <w:r w:rsidRPr="00711CAD">
              <w:rPr>
                <w:b/>
              </w:rPr>
              <w:t xml:space="preserve"> lutego </w:t>
            </w:r>
            <w:r w:rsidR="00042334" w:rsidRPr="00711CAD">
              <w:rPr>
                <w:b/>
              </w:rPr>
              <w:t>201</w:t>
            </w:r>
            <w:r w:rsidR="000F5568" w:rsidRPr="00711CAD">
              <w:rPr>
                <w:b/>
              </w:rPr>
              <w:t>8</w:t>
            </w:r>
            <w:r w:rsidR="00042334" w:rsidRPr="00711CAD">
              <w:rPr>
                <w:b/>
              </w:rPr>
              <w:t xml:space="preserve"> r.</w:t>
            </w:r>
          </w:p>
        </w:tc>
        <w:tc>
          <w:tcPr>
            <w:tcW w:w="2020" w:type="dxa"/>
            <w:vAlign w:val="center"/>
          </w:tcPr>
          <w:p w:rsidR="00042334" w:rsidRPr="00711CAD" w:rsidRDefault="00042334" w:rsidP="00711CAD">
            <w:pPr>
              <w:tabs>
                <w:tab w:val="left" w:pos="360"/>
              </w:tabs>
              <w:jc w:val="center"/>
              <w:rPr>
                <w:b/>
              </w:rPr>
            </w:pPr>
            <w:r w:rsidRPr="00711CAD">
              <w:rPr>
                <w:b/>
              </w:rPr>
              <w:t>o godz.</w:t>
            </w:r>
          </w:p>
        </w:tc>
        <w:tc>
          <w:tcPr>
            <w:tcW w:w="2020" w:type="dxa"/>
            <w:vAlign w:val="center"/>
          </w:tcPr>
          <w:p w:rsidR="00042334" w:rsidRPr="00711CAD" w:rsidRDefault="00042334" w:rsidP="00711CAD">
            <w:pPr>
              <w:tabs>
                <w:tab w:val="left" w:pos="360"/>
              </w:tabs>
              <w:jc w:val="center"/>
              <w:rPr>
                <w:b/>
              </w:rPr>
            </w:pPr>
            <w:r w:rsidRPr="00711CAD">
              <w:rPr>
                <w:b/>
              </w:rPr>
              <w:t>1</w:t>
            </w:r>
            <w:r w:rsidR="004302C4" w:rsidRPr="00711CAD">
              <w:rPr>
                <w:b/>
              </w:rPr>
              <w:t>2</w:t>
            </w:r>
            <w:r w:rsidRPr="00711CAD">
              <w:rPr>
                <w:b/>
              </w:rPr>
              <w:t>.05</w:t>
            </w:r>
          </w:p>
        </w:tc>
      </w:tr>
    </w:tbl>
    <w:p w:rsidR="00042334" w:rsidRPr="00711CAD" w:rsidRDefault="00042334" w:rsidP="00711CAD"/>
    <w:p w:rsidR="00042334" w:rsidRPr="00711CAD" w:rsidRDefault="00042334" w:rsidP="00711CAD">
      <w:pPr>
        <w:pStyle w:val="Akapitzlist"/>
        <w:numPr>
          <w:ilvl w:val="1"/>
          <w:numId w:val="2"/>
        </w:numPr>
        <w:ind w:left="993" w:hanging="633"/>
      </w:pPr>
      <w:r w:rsidRPr="00711CAD">
        <w:t>Bezpośrednio przed otwarciem ofert Zamawiający poda kwotę, jaką zamierza przeznaczyć na sfinansowanie zamówienia.</w:t>
      </w:r>
    </w:p>
    <w:p w:rsidR="00042334" w:rsidRPr="00711CAD" w:rsidRDefault="00042334" w:rsidP="00711CAD">
      <w:pPr>
        <w:pStyle w:val="Akapitzlist"/>
        <w:numPr>
          <w:ilvl w:val="1"/>
          <w:numId w:val="2"/>
        </w:numPr>
        <w:ind w:left="993" w:hanging="633"/>
      </w:pPr>
      <w:r w:rsidRPr="00711CAD">
        <w:t>Koperty oznakowane dopiskiem "ZMIANA" zostaną otwarte przed otwarciem kopert zawierających oferty, których dotyczą te zmiany. Po stwierdzeniu poprawności procedury dokonania zmian, zmiany zostaną dołączone do oferty.</w:t>
      </w:r>
    </w:p>
    <w:p w:rsidR="00042334" w:rsidRPr="00711CAD" w:rsidRDefault="00042334" w:rsidP="00711CAD">
      <w:pPr>
        <w:pStyle w:val="Akapitzlist"/>
        <w:numPr>
          <w:ilvl w:val="1"/>
          <w:numId w:val="2"/>
        </w:numPr>
        <w:ind w:left="993" w:hanging="633"/>
      </w:pPr>
      <w:r w:rsidRPr="00711CAD">
        <w:rPr>
          <w:rFonts w:cs="Arial"/>
          <w:color w:val="000000"/>
        </w:rPr>
        <w:t xml:space="preserve">W trakcie otwierania kopert z ofertami Zamawiający każdorazowo poda obecnym </w:t>
      </w:r>
      <w:r w:rsidRPr="00711CAD">
        <w:rPr>
          <w:rFonts w:cs="Arial"/>
          <w:color w:val="000000"/>
        </w:rPr>
        <w:br/>
        <w:t>w szczególności:</w:t>
      </w:r>
    </w:p>
    <w:p w:rsidR="00042334" w:rsidRPr="00711CAD" w:rsidRDefault="00042334" w:rsidP="00711CAD">
      <w:pPr>
        <w:numPr>
          <w:ilvl w:val="0"/>
          <w:numId w:val="14"/>
        </w:numPr>
        <w:spacing w:before="60" w:after="60" w:line="24" w:lineRule="atLeast"/>
        <w:ind w:left="1276" w:hanging="283"/>
        <w:rPr>
          <w:rFonts w:cs="Arial"/>
          <w:b/>
          <w:bCs/>
        </w:rPr>
      </w:pPr>
      <w:r w:rsidRPr="00711CAD">
        <w:rPr>
          <w:rFonts w:cs="Arial"/>
          <w:bCs/>
        </w:rPr>
        <w:t>stan koperty zawierającej otwieraną ofertę,</w:t>
      </w:r>
    </w:p>
    <w:p w:rsidR="00042334" w:rsidRPr="00711CAD" w:rsidRDefault="00042334" w:rsidP="00711CAD">
      <w:pPr>
        <w:numPr>
          <w:ilvl w:val="0"/>
          <w:numId w:val="14"/>
        </w:numPr>
        <w:spacing w:before="60" w:after="60" w:line="24" w:lineRule="atLeast"/>
        <w:ind w:left="1276" w:hanging="283"/>
        <w:rPr>
          <w:rFonts w:cs="Arial"/>
          <w:b/>
          <w:bCs/>
        </w:rPr>
      </w:pPr>
      <w:r w:rsidRPr="00711CAD">
        <w:rPr>
          <w:rFonts w:cs="Arial"/>
          <w:bCs/>
        </w:rPr>
        <w:t>nazwę(firmę) i adres Wykonawcy, którego oferta jest otwierana,</w:t>
      </w:r>
    </w:p>
    <w:p w:rsidR="00042334" w:rsidRPr="00711CAD" w:rsidRDefault="00042334" w:rsidP="00711CAD">
      <w:pPr>
        <w:numPr>
          <w:ilvl w:val="0"/>
          <w:numId w:val="14"/>
        </w:numPr>
        <w:spacing w:before="60" w:after="60" w:line="24" w:lineRule="atLeast"/>
        <w:ind w:left="1276" w:hanging="283"/>
        <w:rPr>
          <w:rFonts w:cs="Arial"/>
          <w:b/>
          <w:bCs/>
        </w:rPr>
      </w:pPr>
      <w:r w:rsidRPr="00711CAD">
        <w:rPr>
          <w:rFonts w:cs="Arial"/>
          <w:bCs/>
        </w:rPr>
        <w:t>informacje dotyczące ceny, terminu wykonania, okresu gwarancji</w:t>
      </w:r>
      <w:r w:rsidR="00F1042F" w:rsidRPr="00711CAD">
        <w:rPr>
          <w:rFonts w:cs="Arial"/>
          <w:bCs/>
        </w:rPr>
        <w:t xml:space="preserve"> jakości</w:t>
      </w:r>
      <w:r w:rsidRPr="00711CAD">
        <w:rPr>
          <w:rFonts w:cs="Arial"/>
          <w:bCs/>
        </w:rPr>
        <w:t>, warunków płatności</w:t>
      </w:r>
      <w:r w:rsidR="000338D9" w:rsidRPr="00711CAD">
        <w:rPr>
          <w:rFonts w:cs="Arial"/>
          <w:bCs/>
        </w:rPr>
        <w:t xml:space="preserve"> zawartych w ofertach</w:t>
      </w:r>
      <w:r w:rsidRPr="00711CAD">
        <w:rPr>
          <w:rFonts w:cs="Arial"/>
          <w:bCs/>
        </w:rPr>
        <w:t xml:space="preserve">. </w:t>
      </w:r>
    </w:p>
    <w:p w:rsidR="00042334" w:rsidRPr="00711CAD" w:rsidRDefault="00042334" w:rsidP="00711CAD">
      <w:pPr>
        <w:pStyle w:val="Akapitzlist"/>
        <w:numPr>
          <w:ilvl w:val="0"/>
          <w:numId w:val="2"/>
        </w:numPr>
        <w:spacing w:before="120" w:after="120"/>
        <w:ind w:left="425" w:hanging="425"/>
        <w:contextualSpacing w:val="0"/>
        <w:rPr>
          <w:b/>
          <w:iCs/>
        </w:rPr>
      </w:pPr>
      <w:r w:rsidRPr="00711CAD">
        <w:rPr>
          <w:b/>
          <w:iCs/>
        </w:rPr>
        <w:t>Termin związania z ofertą.</w:t>
      </w:r>
    </w:p>
    <w:p w:rsidR="00042334" w:rsidRPr="00711CAD" w:rsidRDefault="00042334" w:rsidP="00711CAD">
      <w:pPr>
        <w:rPr>
          <w:rFonts w:cs="Arial"/>
        </w:rPr>
      </w:pPr>
      <w:r w:rsidRPr="00711CAD">
        <w:rPr>
          <w:rFonts w:cs="Arial"/>
        </w:rPr>
        <w:lastRenderedPageBreak/>
        <w:t xml:space="preserve">Wykonawca pozostaje związany złożoną ofertą przez </w:t>
      </w:r>
      <w:r w:rsidR="00417481" w:rsidRPr="00711CAD">
        <w:rPr>
          <w:rFonts w:cs="Arial"/>
        </w:rPr>
        <w:t>3</w:t>
      </w:r>
      <w:r w:rsidRPr="00711CAD">
        <w:rPr>
          <w:rFonts w:cs="Arial"/>
        </w:rPr>
        <w:t xml:space="preserve">0 dni. Bieg terminu związania ofertą rozpoczyna się wraz z upływem terminu składania ofert. </w:t>
      </w:r>
    </w:p>
    <w:p w:rsidR="00042334" w:rsidRPr="00711CAD" w:rsidRDefault="00042334" w:rsidP="00711CAD">
      <w:pPr>
        <w:pStyle w:val="Akapitzlist"/>
        <w:numPr>
          <w:ilvl w:val="0"/>
          <w:numId w:val="2"/>
        </w:numPr>
        <w:spacing w:before="120" w:after="120"/>
        <w:ind w:left="425" w:hanging="425"/>
        <w:contextualSpacing w:val="0"/>
        <w:rPr>
          <w:b/>
          <w:iCs/>
        </w:rPr>
      </w:pPr>
      <w:r w:rsidRPr="00711CAD">
        <w:rPr>
          <w:b/>
          <w:iCs/>
        </w:rPr>
        <w:t>Opis sposobu obliczenia ceny oraz poprawianie omyłek rachunkowych w obliczeniu ceny.</w:t>
      </w:r>
    </w:p>
    <w:p w:rsidR="000338D9" w:rsidRPr="00711CAD" w:rsidRDefault="000338D9" w:rsidP="00711CAD">
      <w:pPr>
        <w:pStyle w:val="Nowy3"/>
        <w:rPr>
          <w:rFonts w:cs="Arial"/>
          <w:noProof/>
          <w:lang w:val="pl-PL" w:eastAsia="pl-PL"/>
        </w:rPr>
      </w:pPr>
      <w:r w:rsidRPr="00711CAD">
        <w:rPr>
          <w:rFonts w:cs="Arial"/>
          <w:noProof/>
          <w:lang w:val="pl-PL" w:eastAsia="pl-PL"/>
        </w:rPr>
        <w:t>Podana w ofercie cena musi być wyrażona w PLN.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w:t>
      </w:r>
    </w:p>
    <w:p w:rsidR="000338D9" w:rsidRPr="00711CAD" w:rsidRDefault="000338D9" w:rsidP="00711CAD">
      <w:pPr>
        <w:pStyle w:val="Nowy3"/>
        <w:rPr>
          <w:noProof/>
        </w:rPr>
      </w:pPr>
      <w:r w:rsidRPr="00711CAD">
        <w:rPr>
          <w:noProof/>
        </w:rPr>
        <w:t>Ceną przedmiotu zamówienia, odpowiednio dla danego Zadania, jest kwota wymieniona w Formularzu Oferty. Cena</w:t>
      </w:r>
      <w:r w:rsidR="007B1E9C" w:rsidRPr="00711CAD">
        <w:rPr>
          <w:noProof/>
          <w:lang w:val="pl-PL"/>
        </w:rPr>
        <w:t xml:space="preserve"> brutto</w:t>
      </w:r>
      <w:r w:rsidRPr="00711CAD">
        <w:rPr>
          <w:noProof/>
        </w:rPr>
        <w:t xml:space="preserve"> przedmiotu zamówienia jest stała i nie podlega zmianie pr</w:t>
      </w:r>
      <w:r w:rsidR="007B1E9C" w:rsidRPr="00711CAD">
        <w:rPr>
          <w:noProof/>
        </w:rPr>
        <w:t>zez cały okres trwania umowy,</w:t>
      </w:r>
      <w:r w:rsidRPr="00711CAD">
        <w:rPr>
          <w:noProof/>
        </w:rPr>
        <w:t xml:space="preserve"> z zastrzeżeniem sytua</w:t>
      </w:r>
      <w:r w:rsidR="007B1E9C" w:rsidRPr="00711CAD">
        <w:rPr>
          <w:noProof/>
        </w:rPr>
        <w:t>cji opisanej w § 10 ust. 1</w:t>
      </w:r>
      <w:r w:rsidRPr="00711CAD">
        <w:rPr>
          <w:noProof/>
        </w:rPr>
        <w:t xml:space="preserve"> </w:t>
      </w:r>
      <w:r w:rsidR="007B1E9C" w:rsidRPr="00711CAD">
        <w:rPr>
          <w:noProof/>
          <w:lang w:val="pl-PL"/>
        </w:rPr>
        <w:t xml:space="preserve">oraz § 11 </w:t>
      </w:r>
      <w:r w:rsidRPr="00711CAD">
        <w:rPr>
          <w:noProof/>
        </w:rPr>
        <w:t>wzoru umowy odpowiednio w ramach danego Zadania – III części SIWZ</w:t>
      </w:r>
      <w:r w:rsidR="007B1E9C" w:rsidRPr="00711CAD">
        <w:rPr>
          <w:noProof/>
          <w:lang w:val="pl-PL"/>
        </w:rPr>
        <w:t>i</w:t>
      </w:r>
      <w:r w:rsidRPr="00711CAD">
        <w:rPr>
          <w:noProof/>
        </w:rPr>
        <w:t xml:space="preserve"> stanowić będzie wynagrodzenie umowne brutto Wykonawcy.</w:t>
      </w:r>
    </w:p>
    <w:p w:rsidR="000338D9" w:rsidRPr="00711CAD" w:rsidRDefault="000338D9" w:rsidP="00711CAD">
      <w:pPr>
        <w:pStyle w:val="Nowy3"/>
        <w:rPr>
          <w:rFonts w:cs="Arial"/>
          <w:noProof/>
          <w:lang w:val="pl-PL" w:eastAsia="pl-PL"/>
        </w:rPr>
      </w:pPr>
      <w:r w:rsidRPr="00711CAD">
        <w:rPr>
          <w:rFonts w:cs="Arial"/>
          <w:noProof/>
          <w:lang w:val="pl-PL" w:eastAsia="pl-PL"/>
        </w:rPr>
        <w:t>Wszelkie płatności będą dokonywane w PLN. Sposób zapłaty i rozliczenia za realizację niniejszego zamówienia, określone zostały w części III niniejszej SIWZ - wzorze umowy w sprawie zamówienia publicznego odpowiednio w ramach danego Zadania.</w:t>
      </w:r>
    </w:p>
    <w:p w:rsidR="000338D9" w:rsidRPr="00711CAD" w:rsidRDefault="000338D9" w:rsidP="00711CAD">
      <w:pPr>
        <w:pStyle w:val="Nowy3"/>
        <w:rPr>
          <w:rFonts w:cs="Arial"/>
          <w:noProof/>
          <w:lang w:val="pl-PL" w:eastAsia="pl-PL"/>
        </w:rPr>
      </w:pPr>
      <w:r w:rsidRPr="00711CAD">
        <w:rPr>
          <w:rFonts w:cs="Arial"/>
          <w:noProof/>
          <w:lang w:val="pl-PL"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338D9" w:rsidRPr="00711CAD" w:rsidRDefault="000338D9" w:rsidP="00711CAD">
      <w:pPr>
        <w:pStyle w:val="Nowy3"/>
        <w:rPr>
          <w:rFonts w:cs="Arial"/>
          <w:noProof/>
          <w:lang w:val="pl-PL" w:eastAsia="pl-PL"/>
        </w:rPr>
      </w:pPr>
      <w:r w:rsidRPr="00711CAD">
        <w:rPr>
          <w:rFonts w:cs="Arial"/>
          <w:noProof/>
          <w:lang w:val="pl-PL" w:eastAsia="pl-PL"/>
        </w:rPr>
        <w:t>Wszystkie ceny należy podać w PLN, z dokładnością do drugiego miejsca po przecinku.</w:t>
      </w:r>
    </w:p>
    <w:p w:rsidR="000338D9" w:rsidRPr="00711CAD" w:rsidRDefault="000338D9" w:rsidP="00711CAD">
      <w:pPr>
        <w:pStyle w:val="Nowy3"/>
        <w:rPr>
          <w:rFonts w:cs="Arial"/>
          <w:noProof/>
          <w:lang w:val="pl-PL" w:eastAsia="pl-PL"/>
        </w:rPr>
      </w:pPr>
      <w:r w:rsidRPr="00711CAD">
        <w:rPr>
          <w:rFonts w:cs="Arial"/>
          <w:noProof/>
          <w:lang w:val="pl-PL" w:eastAsia="pl-PL"/>
        </w:rPr>
        <w:t>Podając ceny, końcówki poniżej 0,005 PLN  pomija się, a końcówki 0,005 PLN i wyższe, zaokrągla się do 0,01 PLN.</w:t>
      </w:r>
    </w:p>
    <w:p w:rsidR="00661531" w:rsidRPr="00711CAD" w:rsidRDefault="000338D9" w:rsidP="00711CAD">
      <w:pPr>
        <w:pStyle w:val="Akapitzlist"/>
        <w:numPr>
          <w:ilvl w:val="1"/>
          <w:numId w:val="2"/>
        </w:numPr>
        <w:tabs>
          <w:tab w:val="left" w:pos="720"/>
        </w:tabs>
        <w:ind w:left="993" w:right="-492" w:hanging="633"/>
        <w:rPr>
          <w:noProof/>
        </w:rPr>
      </w:pPr>
      <w:r w:rsidRPr="00711CAD">
        <w:rPr>
          <w:rFonts w:cs="Arial"/>
          <w:noProof/>
        </w:rPr>
        <w:t>Zamawiający poprawi w ofercie omyłki zgodnie z art. 87 ust. 2 ustawy.</w:t>
      </w:r>
    </w:p>
    <w:p w:rsidR="0025060D" w:rsidRPr="00711CAD" w:rsidRDefault="00661531" w:rsidP="00711CAD">
      <w:pPr>
        <w:pStyle w:val="Akapitzlist"/>
        <w:numPr>
          <w:ilvl w:val="0"/>
          <w:numId w:val="2"/>
        </w:numPr>
        <w:spacing w:before="120" w:after="120"/>
        <w:ind w:left="425" w:hanging="425"/>
        <w:contextualSpacing w:val="0"/>
        <w:rPr>
          <w:b/>
          <w:iCs/>
        </w:rPr>
      </w:pPr>
      <w:r w:rsidRPr="00711CAD">
        <w:rPr>
          <w:b/>
          <w:iCs/>
        </w:rPr>
        <w:t>Kryteria oceny ofert i sposób oceny ofert.</w:t>
      </w:r>
    </w:p>
    <w:p w:rsidR="008F3A6A" w:rsidRPr="00711CAD" w:rsidRDefault="008F3A6A" w:rsidP="00711CAD">
      <w:pPr>
        <w:pStyle w:val="Akapitzlist"/>
        <w:numPr>
          <w:ilvl w:val="1"/>
          <w:numId w:val="2"/>
        </w:numPr>
        <w:ind w:left="993" w:hanging="633"/>
        <w:jc w:val="left"/>
        <w:rPr>
          <w:noProof/>
        </w:rPr>
      </w:pPr>
      <w:r w:rsidRPr="00711CAD">
        <w:rPr>
          <w:noProof/>
        </w:rPr>
        <w:t xml:space="preserve">Oferty </w:t>
      </w:r>
      <w:r w:rsidR="00941A01" w:rsidRPr="00711CAD">
        <w:rPr>
          <w:noProof/>
        </w:rPr>
        <w:t xml:space="preserve">dla danego Zadania </w:t>
      </w:r>
      <w:r w:rsidRPr="00711CAD">
        <w:rPr>
          <w:noProof/>
        </w:rPr>
        <w:t xml:space="preserve">zostaną ocenione przez Zamawiającego w oparciu o </w:t>
      </w:r>
      <w:r w:rsidR="00900451" w:rsidRPr="00711CAD">
        <w:rPr>
          <w:noProof/>
        </w:rPr>
        <w:t>2</w:t>
      </w:r>
      <w:r w:rsidRPr="00711CAD">
        <w:rPr>
          <w:noProof/>
        </w:rPr>
        <w:t xml:space="preserve">  kryteria:</w:t>
      </w:r>
    </w:p>
    <w:p w:rsidR="00442825" w:rsidRPr="00711CAD" w:rsidRDefault="00442825" w:rsidP="00711CAD">
      <w:pPr>
        <w:pStyle w:val="Akapitzlist"/>
        <w:numPr>
          <w:ilvl w:val="2"/>
          <w:numId w:val="2"/>
        </w:numPr>
        <w:spacing w:line="276" w:lineRule="auto"/>
        <w:rPr>
          <w:rFonts w:cs="Calibri"/>
          <w:b/>
          <w:noProof/>
        </w:rPr>
      </w:pPr>
      <w:r w:rsidRPr="00711CAD">
        <w:rPr>
          <w:rFonts w:cs="Calibri"/>
          <w:b/>
          <w:noProof/>
        </w:rPr>
        <w:t xml:space="preserve">Kryterium nr 1 – cena brutto </w:t>
      </w:r>
      <w:r w:rsidR="007921C6" w:rsidRPr="00711CAD">
        <w:rPr>
          <w:rFonts w:cs="Calibri"/>
          <w:b/>
          <w:noProof/>
        </w:rPr>
        <w:t>oferty</w:t>
      </w:r>
      <w:r w:rsidRPr="00711CAD">
        <w:rPr>
          <w:rFonts w:cs="Calibri"/>
          <w:b/>
          <w:noProof/>
        </w:rPr>
        <w:t xml:space="preserve"> – 60 % (waga kryterium)- odpowiednio w ramach danego Zadania</w:t>
      </w:r>
    </w:p>
    <w:p w:rsidR="00442825" w:rsidRPr="00711CAD" w:rsidRDefault="00442825" w:rsidP="00711CAD">
      <w:pPr>
        <w:spacing w:line="276" w:lineRule="auto"/>
        <w:ind w:left="360"/>
        <w:rPr>
          <w:rFonts w:cs="Calibri"/>
          <w:b/>
          <w:noProof/>
        </w:rPr>
      </w:pPr>
    </w:p>
    <w:p w:rsidR="00442825" w:rsidRPr="00711CAD" w:rsidRDefault="00442825" w:rsidP="00711CAD">
      <w:pPr>
        <w:spacing w:line="276" w:lineRule="auto"/>
        <w:ind w:firstLine="426"/>
        <w:rPr>
          <w:rFonts w:cs="Arial"/>
          <w:noProof/>
        </w:rPr>
      </w:pPr>
      <w:r w:rsidRPr="00711CAD">
        <w:rPr>
          <w:rFonts w:cs="Arial"/>
          <w:noProof/>
        </w:rPr>
        <w:t xml:space="preserve">Dla Zadania nr 1: Cena brutto </w:t>
      </w:r>
      <w:r w:rsidR="007921C6" w:rsidRPr="00711CAD">
        <w:rPr>
          <w:rFonts w:cs="Arial"/>
          <w:noProof/>
        </w:rPr>
        <w:t>oferty</w:t>
      </w:r>
      <w:r w:rsidRPr="00711CAD">
        <w:rPr>
          <w:rFonts w:cs="Arial"/>
          <w:noProof/>
        </w:rPr>
        <w:t xml:space="preserve"> – 60% (waga kryterium)</w:t>
      </w:r>
    </w:p>
    <w:p w:rsidR="00442825" w:rsidRPr="00711CAD" w:rsidRDefault="00442825" w:rsidP="00711CAD">
      <w:pPr>
        <w:spacing w:line="276" w:lineRule="auto"/>
        <w:ind w:firstLine="426"/>
        <w:rPr>
          <w:rFonts w:cs="Arial"/>
          <w:noProof/>
        </w:rPr>
      </w:pPr>
      <w:r w:rsidRPr="00711CAD">
        <w:rPr>
          <w:rFonts w:cs="Arial"/>
          <w:noProof/>
        </w:rPr>
        <w:t xml:space="preserve">Dla Zadania nr 2: Cena brutto </w:t>
      </w:r>
      <w:r w:rsidR="007921C6" w:rsidRPr="00711CAD">
        <w:rPr>
          <w:rFonts w:cs="Arial"/>
          <w:noProof/>
        </w:rPr>
        <w:t>oferty</w:t>
      </w:r>
      <w:r w:rsidRPr="00711CAD">
        <w:rPr>
          <w:rFonts w:cs="Arial"/>
          <w:noProof/>
        </w:rPr>
        <w:t xml:space="preserve"> – 60% (waga kryterium)</w:t>
      </w:r>
    </w:p>
    <w:p w:rsidR="00442825" w:rsidRPr="00711CAD" w:rsidRDefault="00442825" w:rsidP="00711CAD">
      <w:pPr>
        <w:spacing w:line="276" w:lineRule="auto"/>
        <w:ind w:firstLine="426"/>
        <w:rPr>
          <w:rFonts w:cs="Arial"/>
          <w:noProof/>
        </w:rPr>
      </w:pPr>
    </w:p>
    <w:p w:rsidR="008F3A6A" w:rsidRPr="00711CAD" w:rsidRDefault="00442825" w:rsidP="00711CAD">
      <w:pPr>
        <w:pStyle w:val="Akapitzlist"/>
        <w:numPr>
          <w:ilvl w:val="2"/>
          <w:numId w:val="2"/>
        </w:numPr>
        <w:rPr>
          <w:rFonts w:cs="Arial"/>
          <w:b/>
          <w:noProof/>
        </w:rPr>
      </w:pPr>
      <w:r w:rsidRPr="00711CAD">
        <w:rPr>
          <w:rFonts w:cs="Calibri"/>
          <w:b/>
          <w:noProof/>
        </w:rPr>
        <w:t>Kryterium nr 2 - okres gwarancji jakości na dostarczone ogumienie – 40% (waga kryterium) – odpowiednio w ramach danego Zadania.</w:t>
      </w:r>
    </w:p>
    <w:p w:rsidR="008F3A6A" w:rsidRPr="00711CAD" w:rsidRDefault="008F3A6A" w:rsidP="00711CAD">
      <w:pPr>
        <w:pStyle w:val="Akapitzlist"/>
        <w:numPr>
          <w:ilvl w:val="1"/>
          <w:numId w:val="2"/>
        </w:numPr>
        <w:overflowPunct w:val="0"/>
        <w:autoSpaceDE w:val="0"/>
        <w:autoSpaceDN w:val="0"/>
        <w:adjustRightInd w:val="0"/>
        <w:ind w:left="993" w:hanging="633"/>
        <w:textAlignment w:val="baseline"/>
        <w:outlineLvl w:val="1"/>
        <w:rPr>
          <w:noProof/>
          <w:szCs w:val="20"/>
        </w:rPr>
      </w:pPr>
      <w:bookmarkStart w:id="27" w:name="_Toc504465407"/>
      <w:r w:rsidRPr="00711CAD">
        <w:rPr>
          <w:b/>
          <w:noProof/>
          <w:szCs w:val="20"/>
        </w:rPr>
        <w:lastRenderedPageBreak/>
        <w:t xml:space="preserve">Zasady oceny </w:t>
      </w:r>
      <w:bookmarkEnd w:id="27"/>
      <w:r w:rsidRPr="00711CAD">
        <w:rPr>
          <w:b/>
          <w:noProof/>
          <w:szCs w:val="20"/>
        </w:rPr>
        <w:t>ofert.</w:t>
      </w:r>
      <w:r w:rsidR="00B2512E" w:rsidRPr="00711CAD">
        <w:rPr>
          <w:noProof/>
          <w:szCs w:val="20"/>
        </w:rPr>
        <w:t xml:space="preserve"> </w:t>
      </w:r>
      <w:r w:rsidRPr="00711CAD">
        <w:rPr>
          <w:noProof/>
          <w:szCs w:val="20"/>
        </w:rPr>
        <w:t>Badana oferta otrzyma zaokrągloną do dwóch miejsc po przecinku ilość punktów wynikającą z poniżej opisanego sposobu oceny ofert:</w:t>
      </w:r>
    </w:p>
    <w:p w:rsidR="008F3A6A" w:rsidRPr="00711CAD" w:rsidRDefault="008F3A6A" w:rsidP="00711CAD">
      <w:pPr>
        <w:overflowPunct w:val="0"/>
        <w:autoSpaceDE w:val="0"/>
        <w:autoSpaceDN w:val="0"/>
        <w:adjustRightInd w:val="0"/>
        <w:ind w:left="360"/>
        <w:textAlignment w:val="baseline"/>
        <w:rPr>
          <w:noProof/>
          <w:szCs w:val="20"/>
        </w:rPr>
      </w:pPr>
    </w:p>
    <w:p w:rsidR="008F3A6A" w:rsidRPr="00711CAD" w:rsidRDefault="008F3A6A" w:rsidP="00711CAD">
      <w:pPr>
        <w:pStyle w:val="Akapitzlist"/>
        <w:numPr>
          <w:ilvl w:val="2"/>
          <w:numId w:val="2"/>
        </w:numPr>
        <w:overflowPunct w:val="0"/>
        <w:autoSpaceDE w:val="0"/>
        <w:autoSpaceDN w:val="0"/>
        <w:adjustRightInd w:val="0"/>
        <w:textAlignment w:val="baseline"/>
        <w:rPr>
          <w:b/>
          <w:noProof/>
          <w:szCs w:val="20"/>
        </w:rPr>
      </w:pPr>
      <w:r w:rsidRPr="00711CAD">
        <w:rPr>
          <w:b/>
          <w:noProof/>
          <w:szCs w:val="20"/>
        </w:rPr>
        <w:t xml:space="preserve">Kryterium nr 1 – Cena brutto </w:t>
      </w:r>
      <w:r w:rsidR="009F34C2" w:rsidRPr="00711CAD">
        <w:rPr>
          <w:b/>
          <w:noProof/>
          <w:szCs w:val="20"/>
        </w:rPr>
        <w:t>oferty</w:t>
      </w:r>
    </w:p>
    <w:p w:rsidR="008F3A6A" w:rsidRPr="00711CAD" w:rsidRDefault="008F3A6A" w:rsidP="00711CAD">
      <w:pPr>
        <w:overflowPunct w:val="0"/>
        <w:autoSpaceDE w:val="0"/>
        <w:autoSpaceDN w:val="0"/>
        <w:adjustRightInd w:val="0"/>
        <w:textAlignment w:val="baseline"/>
        <w:rPr>
          <w:noProof/>
          <w:szCs w:val="20"/>
        </w:rPr>
      </w:pPr>
    </w:p>
    <w:p w:rsidR="00442825" w:rsidRPr="00711CAD" w:rsidRDefault="00442825" w:rsidP="00711CAD">
      <w:pPr>
        <w:pStyle w:val="Tekstpodstawowy21"/>
        <w:spacing w:line="276" w:lineRule="auto"/>
        <w:ind w:left="3402" w:hanging="1134"/>
        <w:rPr>
          <w:rFonts w:ascii="Calibri" w:hAnsi="Calibri" w:cs="Arial"/>
          <w:noProof/>
          <w:sz w:val="24"/>
        </w:rPr>
      </w:pPr>
      <w:r w:rsidRPr="00711CAD">
        <w:rPr>
          <w:rFonts w:ascii="Calibri" w:hAnsi="Calibri" w:cs="Arial"/>
          <w:noProof/>
          <w:sz w:val="24"/>
        </w:rPr>
        <w:t>Pi (C) =</w:t>
      </w:r>
      <w:r w:rsidRPr="00711CAD">
        <w:rPr>
          <w:rFonts w:ascii="Calibri" w:hAnsi="Calibri" w:cs="Arial"/>
          <w:sz w:val="20"/>
        </w:rPr>
        <w:t xml:space="preserve"> </w:t>
      </w:r>
      <w:r w:rsidRPr="00711CAD">
        <w:rPr>
          <w:rFonts w:ascii="Calibri" w:hAnsi="Calibri" w:cs="Arial"/>
          <w:position w:val="-24"/>
          <w:sz w:val="24"/>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color="window">
            <v:imagedata r:id="rId11" o:title=""/>
          </v:shape>
          <o:OLEObject Type="Embed" ProgID="Equation.3" ShapeID="_x0000_i1025" DrawAspect="Content" ObjectID="_1580198088" r:id="rId12"/>
        </w:object>
      </w:r>
      <w:r w:rsidRPr="00711CAD">
        <w:rPr>
          <w:rFonts w:ascii="Calibri" w:hAnsi="Calibri" w:cs="Arial"/>
          <w:sz w:val="24"/>
        </w:rPr>
        <w:t xml:space="preserve"> x 100 pkt x 60% (waga kryterium)</w:t>
      </w:r>
    </w:p>
    <w:p w:rsidR="00442825" w:rsidRPr="00711CAD" w:rsidRDefault="00442825" w:rsidP="00711CAD">
      <w:pPr>
        <w:pStyle w:val="Tekstpodstawowy21"/>
        <w:spacing w:line="276" w:lineRule="auto"/>
        <w:ind w:left="0"/>
        <w:rPr>
          <w:rFonts w:ascii="Calibri" w:hAnsi="Calibri" w:cs="Arial"/>
          <w:noProof/>
          <w:sz w:val="24"/>
        </w:rPr>
      </w:pPr>
      <w:r w:rsidRPr="00711CAD">
        <w:rPr>
          <w:rFonts w:ascii="Calibri" w:hAnsi="Calibri" w:cs="Arial"/>
          <w:noProof/>
          <w:sz w:val="24"/>
        </w:rPr>
        <w:t>gdzie: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442825" w:rsidRPr="00711CAD" w:rsidTr="00C443CA">
        <w:tc>
          <w:tcPr>
            <w:tcW w:w="970" w:type="dxa"/>
          </w:tcPr>
          <w:p w:rsidR="00442825" w:rsidRPr="00711CAD" w:rsidRDefault="00442825" w:rsidP="00711CAD">
            <w:pPr>
              <w:pStyle w:val="Tekstpodstawowy21"/>
              <w:spacing w:line="276" w:lineRule="auto"/>
              <w:ind w:left="0"/>
              <w:rPr>
                <w:rFonts w:ascii="Calibri" w:hAnsi="Calibri" w:cs="Arial"/>
                <w:noProof/>
                <w:sz w:val="24"/>
              </w:rPr>
            </w:pPr>
            <w:r w:rsidRPr="00711CAD">
              <w:rPr>
                <w:rFonts w:ascii="Calibri" w:hAnsi="Calibri" w:cs="Arial"/>
                <w:noProof/>
                <w:sz w:val="24"/>
              </w:rPr>
              <w:t>Pi(C)</w:t>
            </w:r>
          </w:p>
        </w:tc>
        <w:tc>
          <w:tcPr>
            <w:tcW w:w="8242" w:type="dxa"/>
          </w:tcPr>
          <w:p w:rsidR="00442825" w:rsidRPr="00711CAD" w:rsidRDefault="00442825" w:rsidP="00711CAD">
            <w:pPr>
              <w:pStyle w:val="Tekstpodstawowy21"/>
              <w:spacing w:line="276" w:lineRule="auto"/>
              <w:ind w:left="0"/>
              <w:rPr>
                <w:rFonts w:ascii="Calibri" w:hAnsi="Calibri" w:cs="Arial"/>
                <w:noProof/>
                <w:sz w:val="24"/>
              </w:rPr>
            </w:pPr>
            <w:r w:rsidRPr="00711CAD">
              <w:rPr>
                <w:rFonts w:ascii="Calibri" w:hAnsi="Calibri" w:cs="Arial"/>
                <w:noProof/>
                <w:sz w:val="24"/>
              </w:rPr>
              <w:t xml:space="preserve">ilość punktów jaką otrzyma oferta </w:t>
            </w:r>
          </w:p>
        </w:tc>
      </w:tr>
      <w:tr w:rsidR="00442825" w:rsidRPr="00711CAD" w:rsidTr="00C443CA">
        <w:tc>
          <w:tcPr>
            <w:tcW w:w="970" w:type="dxa"/>
          </w:tcPr>
          <w:p w:rsidR="00442825" w:rsidRPr="00711CAD" w:rsidRDefault="00442825" w:rsidP="00711CAD">
            <w:pPr>
              <w:pStyle w:val="Tekstpodstawowy21"/>
              <w:spacing w:line="276" w:lineRule="auto"/>
              <w:ind w:left="0"/>
              <w:rPr>
                <w:rFonts w:ascii="Calibri" w:hAnsi="Calibri" w:cs="Arial"/>
                <w:noProof/>
                <w:sz w:val="24"/>
              </w:rPr>
            </w:pPr>
            <w:r w:rsidRPr="00711CAD">
              <w:rPr>
                <w:rFonts w:ascii="Calibri" w:hAnsi="Calibri" w:cs="Arial"/>
                <w:noProof/>
                <w:sz w:val="24"/>
              </w:rPr>
              <w:t>Cmin</w:t>
            </w:r>
          </w:p>
        </w:tc>
        <w:tc>
          <w:tcPr>
            <w:tcW w:w="8242" w:type="dxa"/>
          </w:tcPr>
          <w:p w:rsidR="00442825" w:rsidRPr="00711CAD" w:rsidRDefault="00442825" w:rsidP="00711CAD">
            <w:pPr>
              <w:pStyle w:val="Tekstpodstawowy21"/>
              <w:spacing w:line="276" w:lineRule="auto"/>
              <w:ind w:left="0"/>
              <w:rPr>
                <w:rFonts w:ascii="Calibri" w:hAnsi="Calibri" w:cs="Arial"/>
                <w:noProof/>
                <w:sz w:val="24"/>
              </w:rPr>
            </w:pPr>
            <w:r w:rsidRPr="00711CAD">
              <w:rPr>
                <w:rFonts w:ascii="Calibri" w:hAnsi="Calibri" w:cs="Arial"/>
                <w:noProof/>
                <w:sz w:val="24"/>
              </w:rPr>
              <w:t xml:space="preserve">najniższa cena brutto </w:t>
            </w:r>
            <w:r w:rsidR="007921C6" w:rsidRPr="00711CAD">
              <w:rPr>
                <w:rFonts w:ascii="Calibri" w:hAnsi="Calibri" w:cs="Arial"/>
                <w:noProof/>
                <w:sz w:val="24"/>
              </w:rPr>
              <w:t>oferty</w:t>
            </w:r>
            <w:r w:rsidRPr="00711CAD">
              <w:rPr>
                <w:rFonts w:ascii="Calibri" w:hAnsi="Calibri" w:cs="Arial"/>
                <w:noProof/>
                <w:sz w:val="24"/>
              </w:rPr>
              <w:t xml:space="preserve"> (odpowiednio wiersz nr </w:t>
            </w:r>
            <w:r w:rsidR="00AA4430" w:rsidRPr="00711CAD">
              <w:rPr>
                <w:rFonts w:ascii="Calibri" w:hAnsi="Calibri" w:cs="Arial"/>
                <w:noProof/>
                <w:sz w:val="24"/>
              </w:rPr>
              <w:t>34</w:t>
            </w:r>
            <w:r w:rsidRPr="00711CAD">
              <w:rPr>
                <w:rFonts w:ascii="Calibri" w:hAnsi="Calibri" w:cs="Arial"/>
                <w:noProof/>
                <w:sz w:val="24"/>
              </w:rPr>
              <w:t xml:space="preserve"> – Zadanie nr 1; wiersz nr </w:t>
            </w:r>
            <w:r w:rsidR="00AA4430" w:rsidRPr="00711CAD">
              <w:rPr>
                <w:rFonts w:ascii="Calibri" w:hAnsi="Calibri" w:cs="Arial"/>
                <w:noProof/>
                <w:sz w:val="24"/>
              </w:rPr>
              <w:t>14</w:t>
            </w:r>
            <w:r w:rsidRPr="00711CAD">
              <w:rPr>
                <w:rFonts w:ascii="Calibri" w:hAnsi="Calibri" w:cs="Arial"/>
                <w:noProof/>
                <w:sz w:val="24"/>
              </w:rPr>
              <w:t xml:space="preserve"> – Zadanie nr 2 Formularza oferty) spośród złożonych  ofert podlegających ocenie</w:t>
            </w:r>
          </w:p>
        </w:tc>
      </w:tr>
      <w:tr w:rsidR="00442825" w:rsidRPr="00711CAD" w:rsidTr="00C443CA">
        <w:tc>
          <w:tcPr>
            <w:tcW w:w="970" w:type="dxa"/>
          </w:tcPr>
          <w:p w:rsidR="00442825" w:rsidRPr="00711CAD" w:rsidRDefault="00442825" w:rsidP="00711CAD">
            <w:pPr>
              <w:pStyle w:val="Tekstpodstawowy21"/>
              <w:spacing w:line="276" w:lineRule="auto"/>
              <w:ind w:left="0"/>
              <w:rPr>
                <w:rFonts w:ascii="Calibri" w:hAnsi="Calibri" w:cs="Arial"/>
                <w:noProof/>
                <w:sz w:val="24"/>
              </w:rPr>
            </w:pPr>
            <w:r w:rsidRPr="00711CAD">
              <w:rPr>
                <w:rFonts w:ascii="Calibri" w:hAnsi="Calibri" w:cs="Arial"/>
                <w:noProof/>
                <w:sz w:val="24"/>
              </w:rPr>
              <w:t>Ci</w:t>
            </w:r>
          </w:p>
        </w:tc>
        <w:tc>
          <w:tcPr>
            <w:tcW w:w="8242" w:type="dxa"/>
          </w:tcPr>
          <w:p w:rsidR="00442825" w:rsidRPr="00711CAD" w:rsidRDefault="00442825" w:rsidP="00711CAD">
            <w:pPr>
              <w:pStyle w:val="Tekstpodstawowy21"/>
              <w:spacing w:line="276" w:lineRule="auto"/>
              <w:ind w:left="0"/>
              <w:rPr>
                <w:rFonts w:ascii="Calibri" w:hAnsi="Calibri" w:cs="Arial"/>
                <w:noProof/>
                <w:sz w:val="24"/>
                <w:lang w:val="it-IT"/>
              </w:rPr>
            </w:pPr>
            <w:r w:rsidRPr="00711CAD">
              <w:rPr>
                <w:rFonts w:ascii="Calibri" w:hAnsi="Calibri" w:cs="Arial"/>
                <w:noProof/>
                <w:sz w:val="24"/>
                <w:lang w:val="it-IT"/>
              </w:rPr>
              <w:t xml:space="preserve">cena </w:t>
            </w:r>
            <w:r w:rsidRPr="00711CAD">
              <w:rPr>
                <w:rFonts w:ascii="Calibri" w:hAnsi="Calibri" w:cs="Arial"/>
                <w:noProof/>
                <w:sz w:val="24"/>
              </w:rPr>
              <w:t xml:space="preserve">brutto oferty ocenianej (odpowiednio wiersz nr </w:t>
            </w:r>
            <w:r w:rsidR="00AA4430" w:rsidRPr="00711CAD">
              <w:rPr>
                <w:rFonts w:ascii="Calibri" w:hAnsi="Calibri" w:cs="Arial"/>
                <w:noProof/>
                <w:sz w:val="24"/>
              </w:rPr>
              <w:t>34</w:t>
            </w:r>
            <w:r w:rsidRPr="00711CAD">
              <w:rPr>
                <w:rFonts w:ascii="Calibri" w:hAnsi="Calibri" w:cs="Arial"/>
                <w:noProof/>
                <w:sz w:val="24"/>
              </w:rPr>
              <w:t xml:space="preserve"> – Zadanie nr 1; wiersz nr 1</w:t>
            </w:r>
            <w:r w:rsidR="00AA4430" w:rsidRPr="00711CAD">
              <w:rPr>
                <w:rFonts w:ascii="Calibri" w:hAnsi="Calibri" w:cs="Arial"/>
                <w:noProof/>
                <w:sz w:val="24"/>
              </w:rPr>
              <w:t>4</w:t>
            </w:r>
            <w:r w:rsidRPr="00711CAD">
              <w:rPr>
                <w:rFonts w:ascii="Calibri" w:hAnsi="Calibri" w:cs="Arial"/>
                <w:noProof/>
                <w:sz w:val="24"/>
              </w:rPr>
              <w:t xml:space="preserve"> – Zadanie nr 2 Formularza oferty) </w:t>
            </w:r>
          </w:p>
        </w:tc>
      </w:tr>
    </w:tbl>
    <w:p w:rsidR="008F3A6A" w:rsidRPr="00711CAD" w:rsidRDefault="008F3A6A" w:rsidP="00711CAD">
      <w:pPr>
        <w:overflowPunct w:val="0"/>
        <w:autoSpaceDE w:val="0"/>
        <w:autoSpaceDN w:val="0"/>
        <w:adjustRightInd w:val="0"/>
        <w:textAlignment w:val="baseline"/>
        <w:rPr>
          <w:b/>
          <w:noProof/>
          <w:szCs w:val="20"/>
        </w:rPr>
      </w:pPr>
    </w:p>
    <w:p w:rsidR="008F3A6A" w:rsidRPr="00711CAD" w:rsidRDefault="008F3A6A" w:rsidP="00711CAD">
      <w:pPr>
        <w:overflowPunct w:val="0"/>
        <w:autoSpaceDE w:val="0"/>
        <w:autoSpaceDN w:val="0"/>
        <w:adjustRightInd w:val="0"/>
        <w:textAlignment w:val="baseline"/>
        <w:rPr>
          <w:b/>
          <w:noProof/>
          <w:szCs w:val="20"/>
        </w:rPr>
      </w:pPr>
    </w:p>
    <w:p w:rsidR="008F3A6A" w:rsidRPr="00711CAD" w:rsidRDefault="008F3A6A" w:rsidP="00711CAD">
      <w:pPr>
        <w:pStyle w:val="Akapitzlist"/>
        <w:numPr>
          <w:ilvl w:val="2"/>
          <w:numId w:val="2"/>
        </w:numPr>
        <w:rPr>
          <w:rFonts w:cs="Arial"/>
          <w:b/>
        </w:rPr>
      </w:pPr>
      <w:r w:rsidRPr="00711CAD">
        <w:rPr>
          <w:rFonts w:cs="Arial"/>
          <w:b/>
          <w:noProof/>
        </w:rPr>
        <w:t xml:space="preserve">Kryterium nr 2 </w:t>
      </w:r>
      <w:r w:rsidR="004302C4" w:rsidRPr="00711CAD">
        <w:rPr>
          <w:rFonts w:cs="Arial"/>
          <w:b/>
          <w:noProof/>
        </w:rPr>
        <w:t>–</w:t>
      </w:r>
      <w:r w:rsidRPr="00711CAD">
        <w:rPr>
          <w:rFonts w:cs="Arial"/>
          <w:b/>
          <w:noProof/>
        </w:rPr>
        <w:t xml:space="preserve"> </w:t>
      </w:r>
      <w:r w:rsidR="009F34C2" w:rsidRPr="00711CAD">
        <w:rPr>
          <w:rFonts w:cs="Arial"/>
          <w:b/>
          <w:noProof/>
        </w:rPr>
        <w:t>Okres gwarancji</w:t>
      </w:r>
      <w:r w:rsidR="00EE5CB8" w:rsidRPr="00711CAD">
        <w:rPr>
          <w:rFonts w:cs="Arial"/>
          <w:b/>
          <w:noProof/>
        </w:rPr>
        <w:t xml:space="preserve"> jakości</w:t>
      </w:r>
      <w:r w:rsidR="00CA1056" w:rsidRPr="00711CAD">
        <w:rPr>
          <w:rFonts w:cs="Arial"/>
          <w:b/>
          <w:noProof/>
        </w:rPr>
        <w:t xml:space="preserve"> </w:t>
      </w:r>
      <w:r w:rsidR="0053306A" w:rsidRPr="00711CAD">
        <w:rPr>
          <w:rFonts w:cs="Arial"/>
          <w:b/>
          <w:noProof/>
        </w:rPr>
        <w:t>na dostarczone ogumienie w ramach danego Zadania</w:t>
      </w:r>
      <w:r w:rsidR="00141A55" w:rsidRPr="00711CAD">
        <w:rPr>
          <w:rFonts w:cs="Arial"/>
          <w:b/>
          <w:noProof/>
        </w:rPr>
        <w:t xml:space="preserve"> liczony w miesiącach</w:t>
      </w:r>
      <w:r w:rsidR="00CA1056" w:rsidRPr="00711CAD">
        <w:rPr>
          <w:rFonts w:cs="Arial"/>
          <w:b/>
          <w:noProof/>
        </w:rPr>
        <w:t xml:space="preserve">  </w:t>
      </w:r>
    </w:p>
    <w:p w:rsidR="009F34C2" w:rsidRPr="00711CAD" w:rsidRDefault="009F34C2" w:rsidP="00711CAD">
      <w:pPr>
        <w:pStyle w:val="Akapitzlist"/>
        <w:ind w:left="1080"/>
        <w:rPr>
          <w:rFonts w:cs="Arial"/>
          <w:b/>
        </w:rPr>
      </w:pPr>
    </w:p>
    <w:p w:rsidR="00442825" w:rsidRPr="00711CAD" w:rsidRDefault="00442825" w:rsidP="00711CAD">
      <w:pPr>
        <w:overflowPunct w:val="0"/>
        <w:autoSpaceDE w:val="0"/>
        <w:autoSpaceDN w:val="0"/>
        <w:adjustRightInd w:val="0"/>
        <w:spacing w:before="120" w:after="60" w:line="276" w:lineRule="auto"/>
        <w:textAlignment w:val="baseline"/>
        <w:rPr>
          <w:rFonts w:cs="Calibri"/>
          <w:noProof/>
          <w:color w:val="000000"/>
        </w:rPr>
      </w:pPr>
      <w:r w:rsidRPr="00711CAD">
        <w:rPr>
          <w:rFonts w:cs="Calibri"/>
          <w:noProof/>
          <w:color w:val="000000"/>
        </w:rPr>
        <w:t>Okres gwarancji jakości na dostarczone ogumienie - sposób obliczenia punktacji:</w:t>
      </w:r>
    </w:p>
    <w:p w:rsidR="00442825" w:rsidRPr="00711CAD" w:rsidRDefault="00442825" w:rsidP="00711CAD">
      <w:pPr>
        <w:spacing w:line="276" w:lineRule="auto"/>
        <w:rPr>
          <w:rFonts w:cs="Calibri"/>
          <w:b/>
          <w:bCs/>
          <w:iCs/>
          <w:vertAlign w:val="subscript"/>
        </w:rPr>
      </w:pPr>
      <w:r w:rsidRPr="00711CAD">
        <w:rPr>
          <w:rFonts w:cs="Calibri"/>
          <w:bCs/>
          <w:iCs/>
        </w:rPr>
        <w:t xml:space="preserve">                         </w:t>
      </w:r>
      <w:r w:rsidRPr="00711CAD">
        <w:rPr>
          <w:rFonts w:cs="Calibri"/>
          <w:bCs/>
          <w:iCs/>
        </w:rPr>
        <w:tab/>
      </w:r>
      <w:r w:rsidRPr="00711CAD">
        <w:rPr>
          <w:rFonts w:cs="Calibri"/>
          <w:bCs/>
          <w:iCs/>
        </w:rPr>
        <w:tab/>
        <w:t xml:space="preserve">   </w:t>
      </w:r>
    </w:p>
    <w:p w:rsidR="00442825" w:rsidRPr="00711CAD" w:rsidRDefault="00442825" w:rsidP="00711CAD">
      <w:pPr>
        <w:spacing w:line="276" w:lineRule="auto"/>
        <w:rPr>
          <w:rFonts w:cs="Calibri"/>
          <w:bCs/>
          <w:iCs/>
        </w:rPr>
      </w:pPr>
      <w:r w:rsidRPr="00711CAD">
        <w:rPr>
          <w:rFonts w:cs="Calibri"/>
          <w:bCs/>
          <w:iCs/>
        </w:rPr>
        <w:t xml:space="preserve">    </w:t>
      </w:r>
      <w:r w:rsidRPr="00711CAD">
        <w:rPr>
          <w:rFonts w:cs="Calibri"/>
          <w:bCs/>
          <w:iCs/>
        </w:rPr>
        <w:tab/>
        <w:t xml:space="preserve"> </w:t>
      </w:r>
      <w:r w:rsidRPr="00711CAD">
        <w:rPr>
          <w:rFonts w:cs="Calibri"/>
          <w:bCs/>
          <w:iCs/>
        </w:rPr>
        <w:tab/>
        <w:t xml:space="preserve">Og =   </w:t>
      </w:r>
      <m:oMath>
        <m:f>
          <m:fPr>
            <m:ctrlPr>
              <w:rPr>
                <w:rFonts w:ascii="Cambria Math" w:hAnsi="Cambria Math" w:cs="Calibri"/>
                <w:bCs/>
                <w:iCs/>
                <w:sz w:val="32"/>
              </w:rPr>
            </m:ctrlPr>
          </m:fPr>
          <m:num>
            <m:r>
              <m:rPr>
                <m:sty m:val="bi"/>
              </m:rPr>
              <w:rPr>
                <w:rFonts w:ascii="Cambria Math" w:hAnsi="Cambria Math" w:cs="Calibri"/>
                <w:sz w:val="32"/>
              </w:rPr>
              <m:t xml:space="preserve">   </m:t>
            </m:r>
            <m:sSub>
              <m:sSubPr>
                <m:ctrlPr>
                  <w:rPr>
                    <w:rFonts w:ascii="Cambria Math" w:hAnsi="Cambria Math" w:cs="Calibri"/>
                    <w:bCs/>
                    <w:iCs/>
                    <w:sz w:val="36"/>
                  </w:rPr>
                </m:ctrlPr>
              </m:sSubPr>
              <m:e>
                <m:r>
                  <m:rPr>
                    <m:sty m:val="bi"/>
                  </m:rPr>
                  <w:rPr>
                    <w:rFonts w:ascii="Cambria Math" w:hAnsi="Cambria Math" w:cs="Calibri"/>
                    <w:sz w:val="36"/>
                  </w:rPr>
                  <m:t>Og</m:t>
                </m:r>
              </m:e>
              <m:sub>
                <m:r>
                  <m:rPr>
                    <m:sty m:val="bi"/>
                  </m:rPr>
                  <w:rPr>
                    <w:rFonts w:ascii="Cambria Math" w:hAnsi="Cambria Math" w:cs="Calibri"/>
                    <w:sz w:val="36"/>
                  </w:rPr>
                  <m:t>bad</m:t>
                </m:r>
              </m:sub>
            </m:sSub>
          </m:num>
          <m:den>
            <m:r>
              <m:rPr>
                <m:sty m:val="bi"/>
              </m:rPr>
              <w:rPr>
                <w:rFonts w:ascii="Cambria Math" w:hAnsi="Cambria Math" w:cs="Calibri"/>
                <w:sz w:val="32"/>
              </w:rPr>
              <m:t xml:space="preserve">   </m:t>
            </m:r>
            <m:sSub>
              <m:sSubPr>
                <m:ctrlPr>
                  <w:rPr>
                    <w:rFonts w:ascii="Cambria Math" w:hAnsi="Cambria Math" w:cs="Calibri"/>
                    <w:bCs/>
                    <w:iCs/>
                    <w:sz w:val="32"/>
                  </w:rPr>
                </m:ctrlPr>
              </m:sSubPr>
              <m:e>
                <m:r>
                  <m:rPr>
                    <m:sty m:val="bi"/>
                  </m:rPr>
                  <w:rPr>
                    <w:rFonts w:ascii="Cambria Math" w:hAnsi="Cambria Math" w:cs="Calibri"/>
                    <w:sz w:val="36"/>
                  </w:rPr>
                  <m:t>Og</m:t>
                </m:r>
              </m:e>
              <m:sub>
                <m:r>
                  <m:rPr>
                    <m:sty m:val="bi"/>
                  </m:rPr>
                  <w:rPr>
                    <w:rFonts w:ascii="Cambria Math" w:hAnsi="Cambria Math" w:cs="Calibri"/>
                    <w:sz w:val="32"/>
                  </w:rPr>
                  <m:t>max</m:t>
                </m:r>
              </m:sub>
            </m:sSub>
          </m:den>
        </m:f>
      </m:oMath>
      <w:r w:rsidRPr="00711CAD">
        <w:rPr>
          <w:rFonts w:cs="Calibri"/>
          <w:bCs/>
          <w:iCs/>
        </w:rPr>
        <w:t xml:space="preserve">  </w:t>
      </w:r>
      <w:r w:rsidRPr="00711CAD">
        <w:rPr>
          <w:rFonts w:cs="Calibri"/>
          <w:bCs/>
          <w:iCs/>
          <w:sz w:val="16"/>
        </w:rPr>
        <w:t xml:space="preserve">   </w:t>
      </w:r>
      <w:r w:rsidRPr="00711CAD">
        <w:rPr>
          <w:rFonts w:cs="Calibri"/>
          <w:bCs/>
          <w:iCs/>
        </w:rPr>
        <w:t>x 100 pkt  x 40 % (waga kryterium)</w:t>
      </w:r>
    </w:p>
    <w:p w:rsidR="00442825" w:rsidRPr="00711CAD" w:rsidRDefault="00442825" w:rsidP="00711CAD">
      <w:pPr>
        <w:spacing w:line="276" w:lineRule="auto"/>
        <w:rPr>
          <w:rFonts w:cs="Calibri"/>
          <w:bCs/>
          <w:iCs/>
          <w:vertAlign w:val="subscript"/>
        </w:rPr>
      </w:pPr>
      <w:r w:rsidRPr="00711CAD">
        <w:rPr>
          <w:rFonts w:cs="Calibri"/>
          <w:bCs/>
          <w:iCs/>
        </w:rPr>
        <w:t xml:space="preserve">                                          </w:t>
      </w:r>
    </w:p>
    <w:p w:rsidR="00442825" w:rsidRPr="00711CAD" w:rsidRDefault="00442825" w:rsidP="00711CAD">
      <w:pPr>
        <w:spacing w:line="276" w:lineRule="auto"/>
        <w:rPr>
          <w:rFonts w:cs="Calibri"/>
          <w:bCs/>
          <w:i/>
          <w:iCs/>
        </w:rPr>
      </w:pPr>
    </w:p>
    <w:p w:rsidR="00442825" w:rsidRPr="00711CAD" w:rsidRDefault="00442825" w:rsidP="00711CAD">
      <w:pPr>
        <w:overflowPunct w:val="0"/>
        <w:autoSpaceDE w:val="0"/>
        <w:spacing w:line="276" w:lineRule="auto"/>
        <w:textAlignment w:val="baseline"/>
        <w:rPr>
          <w:rFonts w:cs="Calibri"/>
          <w:noProof/>
        </w:rPr>
      </w:pPr>
      <w:r w:rsidRPr="00711CAD">
        <w:rPr>
          <w:rFonts w:cs="Calibri"/>
          <w:noProof/>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8243"/>
      </w:tblGrid>
      <w:tr w:rsidR="00442825" w:rsidRPr="00711CAD" w:rsidTr="00C443CA">
        <w:tc>
          <w:tcPr>
            <w:tcW w:w="526" w:type="pct"/>
          </w:tcPr>
          <w:p w:rsidR="00442825" w:rsidRPr="00711CAD" w:rsidRDefault="00442825" w:rsidP="00711CAD">
            <w:pPr>
              <w:overflowPunct w:val="0"/>
              <w:autoSpaceDE w:val="0"/>
              <w:spacing w:line="276" w:lineRule="auto"/>
              <w:textAlignment w:val="baseline"/>
              <w:rPr>
                <w:rFonts w:cs="Calibri"/>
                <w:noProof/>
                <w:sz w:val="22"/>
                <w:szCs w:val="22"/>
              </w:rPr>
            </w:pPr>
            <w:r w:rsidRPr="00711CAD">
              <w:rPr>
                <w:rFonts w:cs="Calibri"/>
                <w:noProof/>
                <w:sz w:val="22"/>
                <w:szCs w:val="22"/>
              </w:rPr>
              <w:t>Og</w:t>
            </w:r>
          </w:p>
        </w:tc>
        <w:tc>
          <w:tcPr>
            <w:tcW w:w="4474" w:type="pct"/>
          </w:tcPr>
          <w:p w:rsidR="00442825" w:rsidRPr="00711CAD" w:rsidRDefault="00442825" w:rsidP="00711CAD">
            <w:pPr>
              <w:overflowPunct w:val="0"/>
              <w:autoSpaceDE w:val="0"/>
              <w:spacing w:line="276" w:lineRule="auto"/>
              <w:textAlignment w:val="baseline"/>
              <w:rPr>
                <w:rFonts w:cs="Calibri"/>
                <w:noProof/>
                <w:sz w:val="22"/>
                <w:szCs w:val="22"/>
              </w:rPr>
            </w:pPr>
            <w:r w:rsidRPr="00711CAD">
              <w:rPr>
                <w:rFonts w:cs="Calibri"/>
                <w:noProof/>
                <w:sz w:val="22"/>
                <w:szCs w:val="22"/>
              </w:rPr>
              <w:t>ilość punktów jaką otrzyma oferta w kryterium okres gwarancji jakości na dostarczone ogumienie</w:t>
            </w:r>
          </w:p>
        </w:tc>
      </w:tr>
      <w:tr w:rsidR="00442825" w:rsidRPr="00711CAD" w:rsidTr="00C443CA">
        <w:tc>
          <w:tcPr>
            <w:tcW w:w="526" w:type="pct"/>
          </w:tcPr>
          <w:p w:rsidR="00442825" w:rsidRPr="00711CAD" w:rsidRDefault="00442825" w:rsidP="00711CAD">
            <w:pPr>
              <w:overflowPunct w:val="0"/>
              <w:autoSpaceDE w:val="0"/>
              <w:spacing w:line="276" w:lineRule="auto"/>
              <w:textAlignment w:val="baseline"/>
              <w:rPr>
                <w:rFonts w:cs="Calibri"/>
                <w:noProof/>
                <w:sz w:val="22"/>
                <w:szCs w:val="22"/>
                <w:vertAlign w:val="subscript"/>
              </w:rPr>
            </w:pPr>
            <w:r w:rsidRPr="00711CAD">
              <w:rPr>
                <w:rFonts w:cs="Calibri"/>
                <w:noProof/>
                <w:sz w:val="22"/>
                <w:szCs w:val="22"/>
              </w:rPr>
              <w:t>Og</w:t>
            </w:r>
            <w:r w:rsidRPr="00711CAD">
              <w:rPr>
                <w:rFonts w:cs="Calibri"/>
                <w:noProof/>
                <w:sz w:val="22"/>
                <w:szCs w:val="22"/>
                <w:vertAlign w:val="subscript"/>
              </w:rPr>
              <w:t>bad</w:t>
            </w:r>
          </w:p>
        </w:tc>
        <w:tc>
          <w:tcPr>
            <w:tcW w:w="4474" w:type="pct"/>
          </w:tcPr>
          <w:p w:rsidR="00442825" w:rsidRPr="00711CAD" w:rsidRDefault="00442825" w:rsidP="00711CAD">
            <w:pPr>
              <w:overflowPunct w:val="0"/>
              <w:autoSpaceDE w:val="0"/>
              <w:spacing w:line="276" w:lineRule="auto"/>
              <w:textAlignment w:val="baseline"/>
              <w:rPr>
                <w:rFonts w:cs="Calibri"/>
                <w:noProof/>
                <w:sz w:val="22"/>
                <w:szCs w:val="22"/>
              </w:rPr>
            </w:pPr>
            <w:r w:rsidRPr="00711CAD">
              <w:rPr>
                <w:rFonts w:cs="Calibri"/>
                <w:noProof/>
                <w:sz w:val="22"/>
                <w:szCs w:val="22"/>
              </w:rPr>
              <w:t>okres gwarancji jakości na dostarczone ogumienie badanej oferty</w:t>
            </w:r>
          </w:p>
        </w:tc>
      </w:tr>
      <w:tr w:rsidR="00442825" w:rsidRPr="00711CAD" w:rsidTr="00C443CA">
        <w:tc>
          <w:tcPr>
            <w:tcW w:w="526" w:type="pct"/>
          </w:tcPr>
          <w:p w:rsidR="00442825" w:rsidRPr="00711CAD" w:rsidRDefault="00442825" w:rsidP="00711CAD">
            <w:pPr>
              <w:overflowPunct w:val="0"/>
              <w:autoSpaceDE w:val="0"/>
              <w:spacing w:line="276" w:lineRule="auto"/>
              <w:textAlignment w:val="baseline"/>
              <w:rPr>
                <w:rFonts w:cs="Calibri"/>
                <w:noProof/>
                <w:sz w:val="22"/>
                <w:szCs w:val="22"/>
                <w:vertAlign w:val="subscript"/>
              </w:rPr>
            </w:pPr>
            <w:r w:rsidRPr="00711CAD">
              <w:rPr>
                <w:rFonts w:cs="Calibri"/>
                <w:noProof/>
                <w:sz w:val="22"/>
                <w:szCs w:val="22"/>
              </w:rPr>
              <w:t>Og</w:t>
            </w:r>
            <w:r w:rsidRPr="00711CAD">
              <w:rPr>
                <w:rFonts w:cs="Calibri"/>
                <w:noProof/>
                <w:sz w:val="22"/>
                <w:szCs w:val="22"/>
                <w:vertAlign w:val="subscript"/>
              </w:rPr>
              <w:t>max</w:t>
            </w:r>
          </w:p>
        </w:tc>
        <w:tc>
          <w:tcPr>
            <w:tcW w:w="4474" w:type="pct"/>
          </w:tcPr>
          <w:p w:rsidR="00442825" w:rsidRPr="00711CAD" w:rsidRDefault="00442825" w:rsidP="00711CAD">
            <w:pPr>
              <w:overflowPunct w:val="0"/>
              <w:autoSpaceDE w:val="0"/>
              <w:spacing w:line="276" w:lineRule="auto"/>
              <w:textAlignment w:val="baseline"/>
              <w:rPr>
                <w:rFonts w:cs="Calibri"/>
                <w:noProof/>
                <w:sz w:val="22"/>
                <w:szCs w:val="22"/>
                <w:lang w:val="it-IT"/>
              </w:rPr>
            </w:pPr>
            <w:r w:rsidRPr="00711CAD">
              <w:rPr>
                <w:rFonts w:cs="Calibri"/>
                <w:sz w:val="22"/>
                <w:szCs w:val="22"/>
              </w:rPr>
              <w:t>najdłuższy okres gwarancji jakości na dostarczone ogumienie spośród złożonych ofert podlegających ocenie</w:t>
            </w:r>
          </w:p>
        </w:tc>
      </w:tr>
    </w:tbl>
    <w:p w:rsidR="008F3A6A" w:rsidRPr="00711CAD" w:rsidRDefault="008F3A6A" w:rsidP="00711CAD">
      <w:pPr>
        <w:rPr>
          <w:rFonts w:cs="Arial"/>
          <w:b/>
        </w:rPr>
      </w:pPr>
    </w:p>
    <w:p w:rsidR="008F3A6A" w:rsidRPr="00711CAD" w:rsidRDefault="009F34C2" w:rsidP="00711CAD">
      <w:pPr>
        <w:overflowPunct w:val="0"/>
        <w:autoSpaceDE w:val="0"/>
        <w:autoSpaceDN w:val="0"/>
        <w:adjustRightInd w:val="0"/>
        <w:ind w:left="357"/>
        <w:textAlignment w:val="baseline"/>
        <w:rPr>
          <w:rFonts w:cs="Arial"/>
          <w:b/>
          <w:u w:val="single"/>
        </w:rPr>
      </w:pPr>
      <w:r w:rsidRPr="00711CAD">
        <w:rPr>
          <w:rFonts w:cs="Arial"/>
          <w:u w:val="single"/>
        </w:rPr>
        <w:t xml:space="preserve">Zaproponowany okres gwarancji </w:t>
      </w:r>
      <w:r w:rsidR="00EE5CB8" w:rsidRPr="00711CAD">
        <w:rPr>
          <w:rFonts w:cs="Arial"/>
          <w:u w:val="single"/>
        </w:rPr>
        <w:t xml:space="preserve">jakości </w:t>
      </w:r>
      <w:r w:rsidR="00562D59" w:rsidRPr="00711CAD">
        <w:rPr>
          <w:rFonts w:cs="Arial"/>
          <w:u w:val="single"/>
        </w:rPr>
        <w:t xml:space="preserve">na dostarczone ogumienie </w:t>
      </w:r>
      <w:r w:rsidRPr="00711CAD">
        <w:rPr>
          <w:rFonts w:cs="Arial"/>
          <w:u w:val="single"/>
        </w:rPr>
        <w:t xml:space="preserve">nie może być krótszy niż </w:t>
      </w:r>
      <w:r w:rsidR="00562D59" w:rsidRPr="00711CAD">
        <w:rPr>
          <w:rFonts w:cs="Arial"/>
          <w:u w:val="single"/>
        </w:rPr>
        <w:t xml:space="preserve">24 miesiące </w:t>
      </w:r>
      <w:r w:rsidR="00FA1156" w:rsidRPr="00711CAD">
        <w:rPr>
          <w:rFonts w:cs="Arial"/>
          <w:u w:val="single"/>
        </w:rPr>
        <w:t>od  dnia podpisania przez obie strony protokołu zdawczo-odbiorczego</w:t>
      </w:r>
      <w:r w:rsidR="00852FAB" w:rsidRPr="00711CAD">
        <w:rPr>
          <w:rFonts w:cs="Arial"/>
          <w:u w:val="single"/>
        </w:rPr>
        <w:t xml:space="preserve">. </w:t>
      </w:r>
      <w:r w:rsidR="00852FAB" w:rsidRPr="00711CAD">
        <w:rPr>
          <w:rFonts w:cs="Arial"/>
          <w:b/>
          <w:u w:val="single"/>
        </w:rPr>
        <w:t>Zamawiający informuje, że w przypadku zaproponowania przez Wykonawcę okresu gwarancji</w:t>
      </w:r>
      <w:r w:rsidR="003D3CC5" w:rsidRPr="00711CAD">
        <w:rPr>
          <w:rFonts w:cs="Arial"/>
          <w:b/>
          <w:u w:val="single"/>
        </w:rPr>
        <w:t xml:space="preserve"> jakości </w:t>
      </w:r>
      <w:r w:rsidR="00562D59" w:rsidRPr="00711CAD">
        <w:rPr>
          <w:rFonts w:cs="Arial"/>
          <w:b/>
          <w:u w:val="single"/>
        </w:rPr>
        <w:t>na dostarczone ogumienie</w:t>
      </w:r>
      <w:r w:rsidR="00562D59" w:rsidRPr="00711CAD">
        <w:rPr>
          <w:rFonts w:cs="Arial"/>
          <w:u w:val="single"/>
        </w:rPr>
        <w:t xml:space="preserve"> </w:t>
      </w:r>
      <w:r w:rsidR="00852FAB" w:rsidRPr="00711CAD">
        <w:rPr>
          <w:rFonts w:cs="Arial"/>
          <w:b/>
          <w:u w:val="single"/>
        </w:rPr>
        <w:t xml:space="preserve">krótszego niż </w:t>
      </w:r>
      <w:r w:rsidR="00562D59" w:rsidRPr="00711CAD">
        <w:rPr>
          <w:rFonts w:cs="Arial"/>
          <w:b/>
          <w:u w:val="single"/>
        </w:rPr>
        <w:t xml:space="preserve">24 miesiące </w:t>
      </w:r>
      <w:r w:rsidR="00FA1156" w:rsidRPr="00711CAD">
        <w:rPr>
          <w:rFonts w:cs="Arial"/>
          <w:b/>
          <w:u w:val="single"/>
        </w:rPr>
        <w:t>od  dnia podpisania przez obie strony protokołu zdawczo-odbiorczego</w:t>
      </w:r>
      <w:r w:rsidR="00852FAB" w:rsidRPr="00711CAD">
        <w:rPr>
          <w:rFonts w:cs="Arial"/>
          <w:b/>
          <w:u w:val="single"/>
        </w:rPr>
        <w:t>, oferta tego Wykonawcy zostanie odrzucona jako niezgodna ze SIWZ.</w:t>
      </w:r>
    </w:p>
    <w:p w:rsidR="00956683" w:rsidRPr="00711CAD" w:rsidRDefault="00956683" w:rsidP="00711CAD">
      <w:pPr>
        <w:overflowPunct w:val="0"/>
        <w:autoSpaceDE w:val="0"/>
        <w:autoSpaceDN w:val="0"/>
        <w:adjustRightInd w:val="0"/>
        <w:ind w:left="357"/>
        <w:textAlignment w:val="baseline"/>
        <w:rPr>
          <w:rFonts w:cs="Arial"/>
          <w:b/>
          <w:u w:val="single"/>
        </w:rPr>
      </w:pPr>
      <w:r w:rsidRPr="00711CAD">
        <w:rPr>
          <w:rFonts w:cs="Arial"/>
          <w:b/>
          <w:u w:val="single"/>
        </w:rPr>
        <w:t xml:space="preserve">Jednocześnie zaproponowany okres gwarancji jakości na </w:t>
      </w:r>
      <w:r w:rsidR="00562D59" w:rsidRPr="00711CAD">
        <w:rPr>
          <w:rFonts w:cs="Arial"/>
          <w:b/>
          <w:u w:val="single"/>
        </w:rPr>
        <w:t xml:space="preserve">dostarczone ogumienie </w:t>
      </w:r>
      <w:r w:rsidRPr="00711CAD">
        <w:rPr>
          <w:rFonts w:cs="Arial"/>
          <w:b/>
          <w:u w:val="single"/>
        </w:rPr>
        <w:t xml:space="preserve">nie powinien być dłuższy niż </w:t>
      </w:r>
      <w:r w:rsidR="00562D59" w:rsidRPr="00711CAD">
        <w:rPr>
          <w:rFonts w:cs="Arial"/>
          <w:b/>
          <w:u w:val="single"/>
        </w:rPr>
        <w:t xml:space="preserve">60 </w:t>
      </w:r>
      <w:r w:rsidRPr="00711CAD">
        <w:rPr>
          <w:rFonts w:cs="Arial"/>
          <w:b/>
          <w:u w:val="single"/>
        </w:rPr>
        <w:t>miesięcy. W sytuacji</w:t>
      </w:r>
      <w:r w:rsidR="00141A55" w:rsidRPr="00711CAD">
        <w:rPr>
          <w:rFonts w:cs="Arial"/>
          <w:b/>
          <w:u w:val="single"/>
        </w:rPr>
        <w:t>,</w:t>
      </w:r>
      <w:r w:rsidRPr="00711CAD">
        <w:rPr>
          <w:rFonts w:cs="Arial"/>
          <w:b/>
          <w:u w:val="single"/>
        </w:rPr>
        <w:t xml:space="preserve"> gdy Wykonawca zaproponuje okres gwarancji</w:t>
      </w:r>
      <w:r w:rsidR="00CF3333" w:rsidRPr="00711CAD">
        <w:rPr>
          <w:rFonts w:cs="Arial"/>
          <w:b/>
          <w:u w:val="single"/>
        </w:rPr>
        <w:t xml:space="preserve"> jakości</w:t>
      </w:r>
      <w:r w:rsidRPr="00711CAD">
        <w:rPr>
          <w:rFonts w:cs="Arial"/>
          <w:b/>
          <w:u w:val="single"/>
        </w:rPr>
        <w:t xml:space="preserve"> dłuższy niż </w:t>
      </w:r>
      <w:r w:rsidR="00562D59" w:rsidRPr="00711CAD">
        <w:rPr>
          <w:rFonts w:cs="Arial"/>
          <w:b/>
          <w:u w:val="single"/>
        </w:rPr>
        <w:t xml:space="preserve">60 </w:t>
      </w:r>
      <w:r w:rsidRPr="00711CAD">
        <w:rPr>
          <w:rFonts w:cs="Arial"/>
          <w:b/>
          <w:u w:val="single"/>
        </w:rPr>
        <w:t xml:space="preserve">miesięcy Zamawiający do oceny przyjmie okres </w:t>
      </w:r>
      <w:r w:rsidR="00562D59" w:rsidRPr="00711CAD">
        <w:rPr>
          <w:rFonts w:cs="Arial"/>
          <w:b/>
          <w:u w:val="single"/>
        </w:rPr>
        <w:t xml:space="preserve">60 </w:t>
      </w:r>
      <w:r w:rsidRPr="00711CAD">
        <w:rPr>
          <w:rFonts w:cs="Arial"/>
          <w:b/>
          <w:u w:val="single"/>
        </w:rPr>
        <w:t>miesięcy</w:t>
      </w:r>
      <w:r w:rsidR="00562D59" w:rsidRPr="00711CAD">
        <w:rPr>
          <w:rFonts w:cs="Arial"/>
          <w:b/>
          <w:u w:val="single"/>
        </w:rPr>
        <w:t>, natomiast w umowie z Wykonawcą zostanie zawarty okres gwarancji jakości na dostarczone ogumienie zaoferowany przez Wykonawcę w Formularzu oferty.</w:t>
      </w:r>
    </w:p>
    <w:p w:rsidR="00852FAB" w:rsidRPr="00711CAD" w:rsidRDefault="00852FAB" w:rsidP="00711CAD">
      <w:pPr>
        <w:overflowPunct w:val="0"/>
        <w:autoSpaceDE w:val="0"/>
        <w:autoSpaceDN w:val="0"/>
        <w:adjustRightInd w:val="0"/>
        <w:ind w:left="357"/>
        <w:textAlignment w:val="baseline"/>
        <w:rPr>
          <w:rFonts w:cs="Arial"/>
          <w:u w:val="single"/>
        </w:rPr>
      </w:pPr>
    </w:p>
    <w:p w:rsidR="008F3A6A" w:rsidRPr="00711CAD" w:rsidRDefault="008F3A6A" w:rsidP="00711CAD">
      <w:pPr>
        <w:overflowPunct w:val="0"/>
        <w:autoSpaceDE w:val="0"/>
        <w:autoSpaceDN w:val="0"/>
        <w:adjustRightInd w:val="0"/>
        <w:ind w:left="357"/>
        <w:textAlignment w:val="baseline"/>
        <w:rPr>
          <w:rFonts w:cs="Arial"/>
          <w:b/>
          <w:noProof/>
          <w:u w:val="single"/>
        </w:rPr>
      </w:pPr>
      <w:r w:rsidRPr="00711CAD">
        <w:rPr>
          <w:rFonts w:cs="Arial"/>
          <w:b/>
          <w:u w:val="single"/>
        </w:rPr>
        <w:lastRenderedPageBreak/>
        <w:t>Sposób wyliczenia łącznej liczby punktów oferty</w:t>
      </w:r>
      <w:r w:rsidR="00260951" w:rsidRPr="00711CAD">
        <w:rPr>
          <w:rFonts w:cs="Arial"/>
          <w:b/>
          <w:u w:val="single"/>
        </w:rPr>
        <w:t xml:space="preserve"> w ramach danego Zadania</w:t>
      </w:r>
      <w:r w:rsidRPr="00711CAD">
        <w:rPr>
          <w:rFonts w:cs="Arial"/>
          <w:b/>
          <w:u w:val="single"/>
        </w:rPr>
        <w:t xml:space="preserve">: liczba punktów uzyskanych w kryterium nr 1 + liczba punktów uzyskanych w kryterium nr 2. </w:t>
      </w:r>
    </w:p>
    <w:p w:rsidR="00661531" w:rsidRPr="00711CAD" w:rsidRDefault="008F3A6A" w:rsidP="00711CAD">
      <w:pPr>
        <w:pStyle w:val="Akapitzlist"/>
        <w:spacing w:before="120" w:after="120"/>
        <w:ind w:left="357"/>
        <w:contextualSpacing w:val="0"/>
        <w:rPr>
          <w:b/>
          <w:iCs/>
        </w:rPr>
      </w:pPr>
      <w:r w:rsidRPr="00711CAD">
        <w:rPr>
          <w:b/>
          <w:noProof/>
        </w:rPr>
        <w:t>Niniejsze zamówienie zostanie udzielone temu Wykonawcy, którego oferta uzyska największą łączną liczbę punktów</w:t>
      </w:r>
      <w:r w:rsidR="00562D59" w:rsidRPr="00711CAD">
        <w:rPr>
          <w:b/>
          <w:noProof/>
        </w:rPr>
        <w:t xml:space="preserve">, odpowiednio w ramach </w:t>
      </w:r>
      <w:r w:rsidR="00260951" w:rsidRPr="00711CAD">
        <w:rPr>
          <w:b/>
          <w:noProof/>
        </w:rPr>
        <w:t xml:space="preserve">danego </w:t>
      </w:r>
      <w:r w:rsidR="00562D59" w:rsidRPr="00711CAD">
        <w:rPr>
          <w:b/>
          <w:noProof/>
        </w:rPr>
        <w:t xml:space="preserve">Zadania </w:t>
      </w:r>
      <w:r w:rsidRPr="00711CAD">
        <w:rPr>
          <w:b/>
          <w:noProof/>
        </w:rPr>
        <w:t>.</w:t>
      </w:r>
    </w:p>
    <w:p w:rsidR="00661531" w:rsidRPr="00711CAD" w:rsidRDefault="00661531" w:rsidP="00711CAD">
      <w:pPr>
        <w:pStyle w:val="Akapitzlist"/>
        <w:numPr>
          <w:ilvl w:val="0"/>
          <w:numId w:val="2"/>
        </w:numPr>
        <w:spacing w:before="120" w:after="120"/>
        <w:ind w:left="425" w:hanging="425"/>
        <w:contextualSpacing w:val="0"/>
        <w:rPr>
          <w:b/>
          <w:iCs/>
        </w:rPr>
      </w:pPr>
      <w:r w:rsidRPr="00711CAD">
        <w:rPr>
          <w:b/>
          <w:iCs/>
        </w:rPr>
        <w:t>Aukcja elektroniczna.</w:t>
      </w:r>
    </w:p>
    <w:p w:rsidR="00B2512E" w:rsidRPr="00711CAD" w:rsidRDefault="00B2512E" w:rsidP="00711CAD">
      <w:pPr>
        <w:spacing w:before="120" w:after="120"/>
        <w:rPr>
          <w:iCs/>
        </w:rPr>
      </w:pPr>
      <w:r w:rsidRPr="00711CAD">
        <w:rPr>
          <w:iCs/>
        </w:rPr>
        <w:t>Zamawiający nie przewiduje przeprowadzenia aukcji elektronicznej.</w:t>
      </w:r>
    </w:p>
    <w:p w:rsidR="00661531" w:rsidRPr="00711CAD" w:rsidRDefault="00661531" w:rsidP="00711CAD">
      <w:pPr>
        <w:pStyle w:val="Akapitzlist"/>
        <w:numPr>
          <w:ilvl w:val="0"/>
          <w:numId w:val="2"/>
        </w:numPr>
        <w:spacing w:before="120" w:after="120"/>
        <w:ind w:left="425" w:hanging="425"/>
        <w:contextualSpacing w:val="0"/>
        <w:rPr>
          <w:b/>
          <w:iCs/>
        </w:rPr>
      </w:pPr>
      <w:r w:rsidRPr="00711CAD">
        <w:rPr>
          <w:rFonts w:cs="Arial"/>
          <w:b/>
          <w:bCs/>
          <w:kern w:val="32"/>
        </w:rPr>
        <w:t>Informacje ogólne dotyczące kwestii formalnych umowy w sprawie niniejszego zamówienia.</w:t>
      </w:r>
    </w:p>
    <w:p w:rsidR="00B2512E" w:rsidRPr="00711CAD" w:rsidRDefault="00B2512E" w:rsidP="00711CAD">
      <w:pPr>
        <w:pStyle w:val="Akapitzlist"/>
        <w:numPr>
          <w:ilvl w:val="1"/>
          <w:numId w:val="2"/>
        </w:numPr>
        <w:ind w:left="993" w:hanging="633"/>
        <w:jc w:val="left"/>
        <w:rPr>
          <w:noProof/>
        </w:rPr>
      </w:pPr>
      <w:r w:rsidRPr="00711CAD">
        <w:rPr>
          <w:noProof/>
        </w:rPr>
        <w:t>Zgodnie z art. 139 i 140 ustawy umowa w sprawie niniejszego zamówienia:</w:t>
      </w:r>
    </w:p>
    <w:p w:rsidR="00B2512E" w:rsidRPr="00711CAD" w:rsidRDefault="00B2512E" w:rsidP="00711CAD">
      <w:pPr>
        <w:numPr>
          <w:ilvl w:val="0"/>
          <w:numId w:val="15"/>
        </w:numPr>
        <w:tabs>
          <w:tab w:val="clear" w:pos="720"/>
        </w:tabs>
        <w:ind w:left="1134"/>
        <w:jc w:val="left"/>
        <w:rPr>
          <w:noProof/>
        </w:rPr>
      </w:pPr>
      <w:r w:rsidRPr="00711CAD">
        <w:rPr>
          <w:noProof/>
        </w:rPr>
        <w:t>zostanie zawarta w formie pisemnej;</w:t>
      </w:r>
    </w:p>
    <w:p w:rsidR="00B2512E" w:rsidRPr="00711CAD" w:rsidRDefault="00B2512E" w:rsidP="00711CAD">
      <w:pPr>
        <w:numPr>
          <w:ilvl w:val="0"/>
          <w:numId w:val="15"/>
        </w:numPr>
        <w:tabs>
          <w:tab w:val="clear" w:pos="720"/>
          <w:tab w:val="num" w:pos="360"/>
        </w:tabs>
        <w:ind w:left="1134"/>
        <w:jc w:val="left"/>
        <w:rPr>
          <w:noProof/>
        </w:rPr>
      </w:pPr>
      <w:r w:rsidRPr="00711CAD">
        <w:rPr>
          <w:noProof/>
        </w:rPr>
        <w:t>mają do niej zastosowanie przepisy kodeksu cywilnego, jeżeli przepisy ustawy nie stanowią inaczej;</w:t>
      </w:r>
    </w:p>
    <w:p w:rsidR="00B2512E" w:rsidRPr="00711CAD" w:rsidRDefault="00B2512E" w:rsidP="00711CAD">
      <w:pPr>
        <w:numPr>
          <w:ilvl w:val="0"/>
          <w:numId w:val="15"/>
        </w:numPr>
        <w:tabs>
          <w:tab w:val="clear" w:pos="720"/>
        </w:tabs>
        <w:ind w:left="1134"/>
        <w:rPr>
          <w:noProof/>
        </w:rPr>
      </w:pPr>
      <w:r w:rsidRPr="00711CAD">
        <w:rPr>
          <w:noProof/>
        </w:rPr>
        <w:t xml:space="preserve">jest jawna i podlega udostępnieniu na zasadach określonych w przepisach </w:t>
      </w:r>
      <w:r w:rsidRPr="00711CAD">
        <w:rPr>
          <w:noProof/>
        </w:rPr>
        <w:br/>
        <w:t xml:space="preserve">o dostępie do informacji publicznej; </w:t>
      </w:r>
    </w:p>
    <w:p w:rsidR="00B2512E" w:rsidRPr="00711CAD" w:rsidRDefault="00B2512E" w:rsidP="00711CAD">
      <w:pPr>
        <w:numPr>
          <w:ilvl w:val="0"/>
          <w:numId w:val="15"/>
        </w:numPr>
        <w:tabs>
          <w:tab w:val="clear" w:pos="720"/>
          <w:tab w:val="num" w:pos="360"/>
        </w:tabs>
        <w:ind w:left="1134"/>
        <w:rPr>
          <w:noProof/>
        </w:rPr>
      </w:pPr>
      <w:r w:rsidRPr="00711CAD">
        <w:rPr>
          <w:noProof/>
        </w:rPr>
        <w:t>zakres świadczenia Wykonawcy wynikający z umowy jest tożsamy z opisem przedmiotu zamówienia zawartym w SIWZ i z jego zobowiązaniem zawartym w ofercie.</w:t>
      </w:r>
    </w:p>
    <w:p w:rsidR="00B2512E" w:rsidRPr="00711CAD" w:rsidRDefault="00B2512E" w:rsidP="00711CAD">
      <w:pPr>
        <w:pStyle w:val="Akapitzlist"/>
        <w:numPr>
          <w:ilvl w:val="1"/>
          <w:numId w:val="2"/>
        </w:numPr>
        <w:ind w:left="993" w:hanging="633"/>
        <w:rPr>
          <w:noProof/>
        </w:rPr>
      </w:pPr>
      <w:r w:rsidRPr="00711CAD">
        <w:rPr>
          <w:noProof/>
        </w:rPr>
        <w:t xml:space="preserve">Wykonawcy wspólnie ubiegający się o udzielenie zamówienia ponoszą solidarną odpowiedzialnośc za wykonanie umowy. </w:t>
      </w:r>
      <w:r w:rsidRPr="00711CAD">
        <w:rPr>
          <w:rFonts w:cs="Arial"/>
        </w:rPr>
        <w:t xml:space="preserve">Ponadto Wykonawcy </w:t>
      </w:r>
      <w:r w:rsidRPr="00711CAD">
        <w:rPr>
          <w:noProof/>
        </w:rPr>
        <w:t>wspólnie ubiegający się o udzielenie zamówienia</w:t>
      </w:r>
      <w:r w:rsidRPr="00711CAD">
        <w:rPr>
          <w:rFonts w:cs="Arial"/>
        </w:rPr>
        <w:t>, których oferta zostanie uznana za najkorzystniejszą są zobowiązani</w:t>
      </w:r>
      <w:r w:rsidR="00141A55" w:rsidRPr="00711CAD">
        <w:rPr>
          <w:rFonts w:cs="Arial"/>
        </w:rPr>
        <w:t xml:space="preserve"> przed zawarciem umowy</w:t>
      </w:r>
      <w:r w:rsidRPr="00711CAD">
        <w:rPr>
          <w:rFonts w:cs="Arial"/>
        </w:rPr>
        <w:t xml:space="preserve"> dostarczyć dokument, o którym mowa w pkt. </w:t>
      </w:r>
      <w:r w:rsidRPr="00711CAD">
        <w:rPr>
          <w:rFonts w:cs="Arial"/>
        </w:rPr>
        <w:fldChar w:fldCharType="begin"/>
      </w:r>
      <w:r w:rsidRPr="00711CAD">
        <w:rPr>
          <w:rFonts w:cs="Arial"/>
        </w:rPr>
        <w:instrText xml:space="preserve"> REF _Ref499277381 \r \h </w:instrText>
      </w:r>
      <w:r w:rsidR="00581A09" w:rsidRPr="00711CAD">
        <w:rPr>
          <w:rFonts w:cs="Arial"/>
        </w:rPr>
        <w:instrText xml:space="preserve"> \* MERGEFORMAT </w:instrText>
      </w:r>
      <w:r w:rsidRPr="00711CAD">
        <w:rPr>
          <w:rFonts w:cs="Arial"/>
        </w:rPr>
      </w:r>
      <w:r w:rsidRPr="00711CAD">
        <w:rPr>
          <w:rFonts w:cs="Arial"/>
        </w:rPr>
        <w:fldChar w:fldCharType="separate"/>
      </w:r>
      <w:r w:rsidR="00734788">
        <w:rPr>
          <w:rFonts w:cs="Arial"/>
        </w:rPr>
        <w:t>10.5</w:t>
      </w:r>
      <w:r w:rsidRPr="00711CAD">
        <w:rPr>
          <w:rFonts w:cs="Arial"/>
        </w:rPr>
        <w:fldChar w:fldCharType="end"/>
      </w:r>
      <w:r w:rsidRPr="00711CAD">
        <w:rPr>
          <w:rFonts w:cs="Arial"/>
        </w:rPr>
        <w:t>. niniejszej IDW.</w:t>
      </w:r>
    </w:p>
    <w:p w:rsidR="00661531" w:rsidRPr="00711CAD" w:rsidRDefault="00661531" w:rsidP="00711CAD">
      <w:pPr>
        <w:pStyle w:val="Akapitzlist"/>
        <w:numPr>
          <w:ilvl w:val="0"/>
          <w:numId w:val="2"/>
        </w:numPr>
        <w:spacing w:before="120" w:after="120"/>
        <w:ind w:left="425" w:hanging="425"/>
        <w:contextualSpacing w:val="0"/>
        <w:rPr>
          <w:b/>
          <w:iCs/>
        </w:rPr>
      </w:pPr>
      <w:bookmarkStart w:id="28" w:name="_Toc172516587"/>
      <w:r w:rsidRPr="00711CAD">
        <w:rPr>
          <w:rFonts w:cs="Arial"/>
          <w:b/>
          <w:bCs/>
          <w:kern w:val="32"/>
        </w:rPr>
        <w:t>Środki ochrony prawnej</w:t>
      </w:r>
      <w:bookmarkEnd w:id="28"/>
      <w:r w:rsidRPr="00711CAD">
        <w:rPr>
          <w:rFonts w:cs="Arial"/>
          <w:b/>
          <w:bCs/>
          <w:kern w:val="32"/>
        </w:rPr>
        <w:t>.</w:t>
      </w:r>
    </w:p>
    <w:p w:rsidR="002E40BD" w:rsidRPr="00711CAD" w:rsidRDefault="002E40BD" w:rsidP="00711CAD">
      <w:pPr>
        <w:spacing w:before="120" w:after="120"/>
        <w:rPr>
          <w:b/>
          <w:iCs/>
        </w:rPr>
      </w:pPr>
      <w:r w:rsidRPr="00711CAD">
        <w:rPr>
          <w:rFonts w:cs="Arial"/>
        </w:rPr>
        <w:t>Środki ochrony prawnej przysługują na zasadach określonych w Dziale VI ustawy „Środki ochrony prawnej”.</w:t>
      </w:r>
    </w:p>
    <w:p w:rsidR="00661531" w:rsidRPr="00711CAD" w:rsidRDefault="00661531" w:rsidP="00711CAD">
      <w:pPr>
        <w:pStyle w:val="Akapitzlist"/>
        <w:numPr>
          <w:ilvl w:val="0"/>
          <w:numId w:val="2"/>
        </w:numPr>
        <w:spacing w:before="120" w:after="120"/>
        <w:ind w:left="425" w:hanging="425"/>
        <w:contextualSpacing w:val="0"/>
        <w:rPr>
          <w:b/>
          <w:iCs/>
        </w:rPr>
      </w:pPr>
      <w:r w:rsidRPr="00711CAD">
        <w:rPr>
          <w:rFonts w:cs="Arial"/>
          <w:b/>
          <w:bCs/>
          <w:kern w:val="32"/>
        </w:rPr>
        <w:t>Sposób porozumiewania się Zamawiającego z Wykonawcami.</w:t>
      </w:r>
    </w:p>
    <w:p w:rsidR="006D0655" w:rsidRPr="00711CAD" w:rsidRDefault="006D0655" w:rsidP="00711CAD">
      <w:pPr>
        <w:pStyle w:val="Nowy3"/>
      </w:pPr>
      <w:bookmarkStart w:id="29" w:name="_Ref506362850"/>
      <w:r w:rsidRPr="00711CAD">
        <w:t>W niniejszym postępowaniu komunikacja między Zamawiającym a Wykonawcami odbywa się:</w:t>
      </w:r>
      <w:bookmarkEnd w:id="29"/>
    </w:p>
    <w:p w:rsidR="006D0655" w:rsidRPr="00711CAD" w:rsidRDefault="006D0655" w:rsidP="00711CAD">
      <w:pPr>
        <w:keepNext/>
        <w:numPr>
          <w:ilvl w:val="4"/>
          <w:numId w:val="77"/>
        </w:numPr>
        <w:tabs>
          <w:tab w:val="clear" w:pos="3600"/>
        </w:tabs>
        <w:spacing w:line="276" w:lineRule="auto"/>
        <w:ind w:left="1418" w:hanging="283"/>
        <w:jc w:val="left"/>
        <w:rPr>
          <w:rFonts w:cs="Calibri"/>
          <w:color w:val="000000"/>
        </w:rPr>
      </w:pPr>
      <w:r w:rsidRPr="00711CAD">
        <w:rPr>
          <w:rFonts w:cs="Calibri"/>
          <w:color w:val="000000"/>
        </w:rPr>
        <w:t xml:space="preserve">za pośrednictwem operatora pocztowego w rozumieniu ustawy z dnia 23 listopada 2012 r. – Prawo pocztowe, </w:t>
      </w:r>
    </w:p>
    <w:p w:rsidR="006D0655" w:rsidRPr="00711CAD" w:rsidRDefault="006D0655" w:rsidP="00711CAD">
      <w:pPr>
        <w:keepNext/>
        <w:numPr>
          <w:ilvl w:val="4"/>
          <w:numId w:val="77"/>
        </w:numPr>
        <w:tabs>
          <w:tab w:val="clear" w:pos="3600"/>
        </w:tabs>
        <w:spacing w:line="276" w:lineRule="auto"/>
        <w:ind w:left="1418" w:hanging="283"/>
        <w:jc w:val="left"/>
        <w:rPr>
          <w:rFonts w:cs="Calibri"/>
          <w:color w:val="000000"/>
        </w:rPr>
      </w:pPr>
      <w:r w:rsidRPr="00711CAD">
        <w:rPr>
          <w:rFonts w:cs="Calibri"/>
          <w:color w:val="000000"/>
        </w:rPr>
        <w:t xml:space="preserve">osobiście, </w:t>
      </w:r>
    </w:p>
    <w:p w:rsidR="006D0655" w:rsidRPr="00711CAD" w:rsidRDefault="006D0655" w:rsidP="00711CAD">
      <w:pPr>
        <w:keepNext/>
        <w:numPr>
          <w:ilvl w:val="4"/>
          <w:numId w:val="77"/>
        </w:numPr>
        <w:tabs>
          <w:tab w:val="clear" w:pos="3600"/>
        </w:tabs>
        <w:spacing w:line="276" w:lineRule="auto"/>
        <w:ind w:left="1418" w:hanging="283"/>
        <w:jc w:val="left"/>
        <w:rPr>
          <w:rFonts w:cs="Calibri"/>
          <w:color w:val="000000"/>
        </w:rPr>
      </w:pPr>
      <w:r w:rsidRPr="00711CAD">
        <w:rPr>
          <w:rFonts w:cs="Calibri"/>
          <w:color w:val="000000"/>
        </w:rPr>
        <w:t xml:space="preserve">za pośrednictwem posłańca, </w:t>
      </w:r>
    </w:p>
    <w:p w:rsidR="006D0655" w:rsidRPr="00711CAD" w:rsidRDefault="006D0655" w:rsidP="00711CAD">
      <w:pPr>
        <w:keepNext/>
        <w:numPr>
          <w:ilvl w:val="4"/>
          <w:numId w:val="77"/>
        </w:numPr>
        <w:tabs>
          <w:tab w:val="clear" w:pos="3600"/>
        </w:tabs>
        <w:spacing w:line="276" w:lineRule="auto"/>
        <w:ind w:left="1418" w:hanging="283"/>
        <w:jc w:val="left"/>
        <w:rPr>
          <w:rFonts w:cs="Calibri"/>
          <w:color w:val="000000"/>
        </w:rPr>
      </w:pPr>
      <w:r w:rsidRPr="00711CAD">
        <w:rPr>
          <w:rFonts w:cs="Calibri"/>
          <w:color w:val="000000"/>
        </w:rPr>
        <w:t xml:space="preserve">za pośrednictwem faksu na nr +48 62 763 56 51, </w:t>
      </w:r>
    </w:p>
    <w:p w:rsidR="006D0655" w:rsidRPr="00711CAD" w:rsidRDefault="006D0655" w:rsidP="00711CAD">
      <w:pPr>
        <w:keepNext/>
        <w:numPr>
          <w:ilvl w:val="4"/>
          <w:numId w:val="77"/>
        </w:numPr>
        <w:tabs>
          <w:tab w:val="clear" w:pos="3600"/>
        </w:tabs>
        <w:spacing w:line="276" w:lineRule="auto"/>
        <w:ind w:left="1418" w:hanging="283"/>
        <w:jc w:val="left"/>
        <w:rPr>
          <w:rFonts w:cs="Calibri"/>
          <w:color w:val="000000"/>
        </w:rPr>
      </w:pPr>
      <w:bookmarkStart w:id="30" w:name="_Ref506362853"/>
      <w:r w:rsidRPr="00711CAD">
        <w:rPr>
          <w:rFonts w:cs="Calibri"/>
          <w:color w:val="000000"/>
        </w:rPr>
        <w:t xml:space="preserve">przy użyciu środków komunikacji elektronicznej w rozumieniu ustawy z dnia 18 lipca 2002 r. o świadczeniu usług drogą elektroniczną na adres e-mail: przetargi@orlistaw.pl, </w:t>
      </w:r>
      <w:r w:rsidRPr="00711CAD">
        <w:rPr>
          <w:rFonts w:cs="Calibri"/>
          <w:color w:val="000000"/>
          <w:u w:val="single"/>
        </w:rPr>
        <w:t>z zastrzeżeniem, że przesyłane pliki nie mogą być spakowane (w szczególności posiadać rozszerzenia „rar”, „zip”, itp.) z uwagi na funkcjonujące u Zamawiającego zabezpieczenia w zakresie bezpieczeństwa teleinformatycznego, przesłanie korespondencji na inny adres poczty elektronicznej należący do Zamawiającego będzie bezskuteczne</w:t>
      </w:r>
      <w:r w:rsidRPr="00711CAD">
        <w:rPr>
          <w:rFonts w:cs="Calibri"/>
          <w:color w:val="000000"/>
        </w:rPr>
        <w:t>;</w:t>
      </w:r>
      <w:bookmarkEnd w:id="30"/>
    </w:p>
    <w:p w:rsidR="002E40BD" w:rsidRPr="00711CAD" w:rsidRDefault="006D0655" w:rsidP="00711CAD">
      <w:pPr>
        <w:pStyle w:val="Nowy3"/>
        <w:numPr>
          <w:ilvl w:val="0"/>
          <w:numId w:val="0"/>
        </w:numPr>
        <w:ind w:left="1134" w:hanging="774"/>
        <w:rPr>
          <w:noProof/>
        </w:rPr>
      </w:pPr>
      <w:r w:rsidRPr="00711CAD">
        <w:rPr>
          <w:rFonts w:cs="Calibri"/>
          <w:color w:val="000000"/>
          <w:lang w:val="pl-PL" w:eastAsia="pl-PL"/>
        </w:rPr>
        <w:t>z uwzględnieniem wymogów dotyczących formy, ustanowionych poniżej.</w:t>
      </w:r>
    </w:p>
    <w:p w:rsidR="001E7F1D" w:rsidRPr="00711CAD" w:rsidRDefault="001E7F1D" w:rsidP="00711CAD">
      <w:pPr>
        <w:pStyle w:val="Nowy3"/>
        <w:rPr>
          <w:noProof/>
        </w:rPr>
      </w:pPr>
      <w:bookmarkStart w:id="31" w:name="_Ref506369440"/>
      <w:bookmarkStart w:id="32" w:name="_Ref499277889"/>
      <w:r w:rsidRPr="00711CAD">
        <w:rPr>
          <w:noProof/>
        </w:rPr>
        <w:t>Korespondencję oznaczoną przynajmniej numerem sprawy (</w:t>
      </w:r>
      <w:r w:rsidRPr="00711CAD">
        <w:rPr>
          <w:noProof/>
          <w:lang w:val="pl-PL"/>
        </w:rPr>
        <w:t>UA.271</w:t>
      </w:r>
      <w:r w:rsidR="00417481" w:rsidRPr="00711CAD">
        <w:rPr>
          <w:noProof/>
          <w:lang w:val="pl-PL"/>
        </w:rPr>
        <w:t>.</w:t>
      </w:r>
      <w:r w:rsidR="0035026C" w:rsidRPr="00711CAD">
        <w:rPr>
          <w:noProof/>
          <w:lang w:val="pl-PL"/>
        </w:rPr>
        <w:t>1</w:t>
      </w:r>
      <w:r w:rsidRPr="00711CAD">
        <w:rPr>
          <w:noProof/>
        </w:rPr>
        <w:t>.</w:t>
      </w:r>
      <w:r w:rsidR="00842439" w:rsidRPr="00711CAD">
        <w:rPr>
          <w:noProof/>
          <w:lang w:val="pl-PL"/>
        </w:rPr>
        <w:t>3</w:t>
      </w:r>
      <w:r w:rsidR="00581A09" w:rsidRPr="00711CAD">
        <w:rPr>
          <w:noProof/>
          <w:lang w:val="pl-PL"/>
        </w:rPr>
        <w:t>.</w:t>
      </w:r>
      <w:r w:rsidRPr="00711CAD">
        <w:rPr>
          <w:noProof/>
        </w:rPr>
        <w:t>201</w:t>
      </w:r>
      <w:r w:rsidR="00417481" w:rsidRPr="00711CAD">
        <w:rPr>
          <w:noProof/>
          <w:lang w:val="pl-PL"/>
        </w:rPr>
        <w:t>8</w:t>
      </w:r>
      <w:bookmarkStart w:id="33" w:name="_Ref499283832"/>
      <w:r w:rsidRPr="00711CAD">
        <w:rPr>
          <w:noProof/>
        </w:rPr>
        <w:t>):</w:t>
      </w:r>
      <w:bookmarkEnd w:id="31"/>
      <w:bookmarkEnd w:id="33"/>
    </w:p>
    <w:p w:rsidR="001E7F1D" w:rsidRPr="00711CAD" w:rsidRDefault="001E7F1D" w:rsidP="00711CAD">
      <w:pPr>
        <w:pStyle w:val="Nowy3"/>
        <w:numPr>
          <w:ilvl w:val="0"/>
          <w:numId w:val="19"/>
        </w:numPr>
        <w:ind w:left="1418"/>
        <w:rPr>
          <w:noProof/>
        </w:rPr>
      </w:pPr>
      <w:r w:rsidRPr="00711CAD">
        <w:rPr>
          <w:noProof/>
        </w:rPr>
        <w:lastRenderedPageBreak/>
        <w:t xml:space="preserve">w formie pisemnej należy kierować na adres: Związek Komunalny Gmin „Czyste Miasto, Czysta Gmina”, Zakład Unieszkodliwiania Odpadów Komunalnych </w:t>
      </w:r>
      <w:r w:rsidR="002D7C04" w:rsidRPr="00711CAD">
        <w:rPr>
          <w:noProof/>
          <w:lang w:val="pl-PL"/>
        </w:rPr>
        <w:t>„</w:t>
      </w:r>
      <w:r w:rsidRPr="00711CAD">
        <w:rPr>
          <w:noProof/>
        </w:rPr>
        <w:t>Orli Staw</w:t>
      </w:r>
      <w:r w:rsidR="002D7C04" w:rsidRPr="00711CAD">
        <w:rPr>
          <w:noProof/>
          <w:lang w:val="pl-PL"/>
        </w:rPr>
        <w:t>”</w:t>
      </w:r>
      <w:r w:rsidRPr="00711CAD">
        <w:rPr>
          <w:noProof/>
        </w:rPr>
        <w:t>, Orli Staw 2, 62-834 Ceków;</w:t>
      </w:r>
    </w:p>
    <w:p w:rsidR="001E7F1D" w:rsidRPr="00711CAD" w:rsidRDefault="001E7F1D" w:rsidP="00711CAD">
      <w:pPr>
        <w:pStyle w:val="Nowy3"/>
        <w:numPr>
          <w:ilvl w:val="0"/>
          <w:numId w:val="19"/>
        </w:numPr>
        <w:ind w:left="1418"/>
        <w:rPr>
          <w:noProof/>
          <w:lang w:val="pl-PL"/>
        </w:rPr>
      </w:pPr>
      <w:bookmarkStart w:id="34" w:name="_Ref499283833"/>
      <w:r w:rsidRPr="00711CAD">
        <w:rPr>
          <w:noProof/>
        </w:rPr>
        <w:t xml:space="preserve">przy użyciu środków komunikacji elektronicznej należy kierować wyłącznie na następujący adres poczty elektronicznej: </w:t>
      </w:r>
      <w:r w:rsidR="003B0559" w:rsidRPr="00711CAD">
        <w:rPr>
          <w:noProof/>
          <w:lang w:val="pl-PL"/>
        </w:rPr>
        <w:t>przetargi@orlistaw.pl,</w:t>
      </w:r>
      <w:r w:rsidRPr="00711CAD">
        <w:rPr>
          <w:noProof/>
        </w:rPr>
        <w:t xml:space="preserve"> </w:t>
      </w:r>
      <w:r w:rsidRPr="00711CAD">
        <w:rPr>
          <w:noProof/>
          <w:u w:val="single"/>
        </w:rPr>
        <w:t>z zastrzeżeniem, że przesyłane pliki nie mogą być spakowane (w szczególności posiadać rozszerzenia „rar”, „zip”</w:t>
      </w:r>
      <w:r w:rsidR="003B0559" w:rsidRPr="00711CAD">
        <w:rPr>
          <w:noProof/>
          <w:u w:val="single"/>
          <w:lang w:val="pl-PL"/>
        </w:rPr>
        <w:t>,</w:t>
      </w:r>
      <w:r w:rsidRPr="00711CAD">
        <w:rPr>
          <w:noProof/>
          <w:u w:val="single"/>
        </w:rPr>
        <w:t xml:space="preserve"> itp.) z uwagi na funkcjonujące u Zamawiającego zabezpieczenia w zakresie bez</w:t>
      </w:r>
      <w:r w:rsidR="003B0559" w:rsidRPr="00711CAD">
        <w:rPr>
          <w:noProof/>
          <w:u w:val="single"/>
        </w:rPr>
        <w:t>pieczeństwa teleinformatycznego</w:t>
      </w:r>
      <w:r w:rsidR="003B0559" w:rsidRPr="00711CAD">
        <w:rPr>
          <w:noProof/>
          <w:u w:val="single"/>
          <w:lang w:val="pl-PL"/>
        </w:rPr>
        <w:t>,</w:t>
      </w:r>
      <w:r w:rsidRPr="00711CAD">
        <w:rPr>
          <w:noProof/>
          <w:u w:val="single"/>
        </w:rPr>
        <w:t xml:space="preserve"> przesłanie korespondencji na inny adres poczty elektronicznej należący do Zamawiającego będzie bezskuteczne</w:t>
      </w:r>
      <w:r w:rsidRPr="00711CAD">
        <w:rPr>
          <w:noProof/>
        </w:rPr>
        <w:t>;</w:t>
      </w:r>
      <w:bookmarkEnd w:id="34"/>
    </w:p>
    <w:p w:rsidR="001E7F1D" w:rsidRPr="00711CAD" w:rsidRDefault="001E7F1D" w:rsidP="00711CAD">
      <w:pPr>
        <w:pStyle w:val="Nowy3"/>
        <w:numPr>
          <w:ilvl w:val="0"/>
          <w:numId w:val="19"/>
        </w:numPr>
        <w:ind w:left="1418"/>
        <w:rPr>
          <w:noProof/>
        </w:rPr>
      </w:pPr>
      <w:bookmarkStart w:id="35" w:name="_Ref499284161"/>
      <w:r w:rsidRPr="00711CAD">
        <w:rPr>
          <w:noProof/>
        </w:rPr>
        <w:t xml:space="preserve">za pośrednictwem faksu należy kierować wyłącznie na następujący numer: </w:t>
      </w:r>
      <w:r w:rsidR="002D7C04" w:rsidRPr="00711CAD">
        <w:rPr>
          <w:noProof/>
          <w:lang w:val="pl-PL"/>
        </w:rPr>
        <w:br/>
      </w:r>
      <w:r w:rsidRPr="00711CAD">
        <w:rPr>
          <w:noProof/>
        </w:rPr>
        <w:t xml:space="preserve">+48 62 763 </w:t>
      </w:r>
      <w:r w:rsidRPr="00711CAD">
        <w:rPr>
          <w:noProof/>
          <w:lang w:val="pl-PL"/>
        </w:rPr>
        <w:t xml:space="preserve">56 </w:t>
      </w:r>
      <w:r w:rsidR="00A86CD6" w:rsidRPr="00711CAD">
        <w:rPr>
          <w:noProof/>
          <w:lang w:val="pl-PL"/>
        </w:rPr>
        <w:t>51</w:t>
      </w:r>
      <w:r w:rsidRPr="00711CAD">
        <w:rPr>
          <w:noProof/>
        </w:rPr>
        <w:t>.</w:t>
      </w:r>
      <w:bookmarkEnd w:id="35"/>
    </w:p>
    <w:p w:rsidR="001E7F1D" w:rsidRPr="00711CAD" w:rsidRDefault="001E7F1D" w:rsidP="00711CAD">
      <w:pPr>
        <w:pStyle w:val="Nowy3"/>
        <w:rPr>
          <w:noProof/>
        </w:rPr>
      </w:pPr>
      <w:r w:rsidRPr="00711CAD">
        <w:rPr>
          <w:noProof/>
        </w:rPr>
        <w:t>W przypadku korespondencji przekazywanej za pośrednictwem</w:t>
      </w:r>
      <w:r w:rsidRPr="00711CAD">
        <w:rPr>
          <w:noProof/>
          <w:lang w:val="pl-PL"/>
        </w:rPr>
        <w:t>:</w:t>
      </w:r>
    </w:p>
    <w:p w:rsidR="001E7F1D" w:rsidRPr="00711CAD" w:rsidRDefault="001E7F1D" w:rsidP="00711CAD">
      <w:pPr>
        <w:pStyle w:val="Nowy3"/>
        <w:numPr>
          <w:ilvl w:val="0"/>
          <w:numId w:val="18"/>
        </w:numPr>
        <w:rPr>
          <w:noProof/>
        </w:rPr>
      </w:pPr>
      <w:r w:rsidRPr="00711CAD">
        <w:rPr>
          <w:noProof/>
        </w:rPr>
        <w:t>operatora pocztowego w rozumieniu ustawy z dnia 23 listopada 2012 r. – Prawo pocztowe (</w:t>
      </w:r>
      <w:r w:rsidR="002D7C04" w:rsidRPr="00711CAD">
        <w:rPr>
          <w:noProof/>
          <w:lang w:val="pl-PL"/>
        </w:rPr>
        <w:t xml:space="preserve">t.j. </w:t>
      </w:r>
      <w:r w:rsidR="002D7C04" w:rsidRPr="00711CAD">
        <w:rPr>
          <w:noProof/>
        </w:rPr>
        <w:t>Dz. U. z 201</w:t>
      </w:r>
      <w:r w:rsidR="002D7C04" w:rsidRPr="00711CAD">
        <w:rPr>
          <w:noProof/>
          <w:lang w:val="pl-PL"/>
        </w:rPr>
        <w:t>7</w:t>
      </w:r>
      <w:r w:rsidR="002D7C04" w:rsidRPr="00711CAD">
        <w:rPr>
          <w:noProof/>
        </w:rPr>
        <w:t xml:space="preserve"> r.</w:t>
      </w:r>
      <w:r w:rsidR="002D7C04" w:rsidRPr="00711CAD">
        <w:rPr>
          <w:noProof/>
          <w:lang w:val="pl-PL"/>
        </w:rPr>
        <w:t>,</w:t>
      </w:r>
      <w:r w:rsidR="002D7C04" w:rsidRPr="00711CAD">
        <w:rPr>
          <w:noProof/>
        </w:rPr>
        <w:t xml:space="preserve"> poz. </w:t>
      </w:r>
      <w:r w:rsidR="002D7C04" w:rsidRPr="00711CAD">
        <w:rPr>
          <w:noProof/>
          <w:lang w:val="pl-PL"/>
        </w:rPr>
        <w:t>1481</w:t>
      </w:r>
      <w:r w:rsidR="001E18D7" w:rsidRPr="00711CAD">
        <w:rPr>
          <w:noProof/>
          <w:lang w:val="pl-PL"/>
        </w:rPr>
        <w:t xml:space="preserve"> ze zm.</w:t>
      </w:r>
      <w:r w:rsidRPr="00711CAD">
        <w:rPr>
          <w:noProof/>
        </w:rPr>
        <w:t xml:space="preserve">), </w:t>
      </w:r>
    </w:p>
    <w:p w:rsidR="00651D52" w:rsidRPr="00711CAD" w:rsidRDefault="00651D52" w:rsidP="00711CAD">
      <w:pPr>
        <w:pStyle w:val="Nowy3"/>
        <w:numPr>
          <w:ilvl w:val="0"/>
          <w:numId w:val="18"/>
        </w:numPr>
        <w:rPr>
          <w:noProof/>
        </w:rPr>
      </w:pPr>
      <w:r w:rsidRPr="00711CAD">
        <w:rPr>
          <w:noProof/>
          <w:lang w:val="pl-PL"/>
        </w:rPr>
        <w:t>posłańca</w:t>
      </w:r>
      <w:r w:rsidR="001E18D7" w:rsidRPr="00711CAD">
        <w:rPr>
          <w:noProof/>
          <w:lang w:val="pl-PL"/>
        </w:rPr>
        <w:t>,</w:t>
      </w:r>
    </w:p>
    <w:p w:rsidR="001E7F1D" w:rsidRPr="00711CAD" w:rsidRDefault="001E7F1D" w:rsidP="00711CAD">
      <w:pPr>
        <w:pStyle w:val="Nowy3"/>
        <w:numPr>
          <w:ilvl w:val="0"/>
          <w:numId w:val="18"/>
        </w:numPr>
        <w:rPr>
          <w:noProof/>
        </w:rPr>
      </w:pPr>
      <w:r w:rsidRPr="00711CAD">
        <w:rPr>
          <w:noProof/>
        </w:rPr>
        <w:t xml:space="preserve">osobiście, </w:t>
      </w:r>
    </w:p>
    <w:p w:rsidR="001E7F1D" w:rsidRPr="00711CAD" w:rsidRDefault="001E7F1D" w:rsidP="00711CAD">
      <w:pPr>
        <w:pStyle w:val="Nowy3"/>
        <w:numPr>
          <w:ilvl w:val="0"/>
          <w:numId w:val="0"/>
        </w:numPr>
        <w:ind w:left="1134" w:hanging="774"/>
        <w:rPr>
          <w:noProof/>
        </w:rPr>
      </w:pPr>
      <w:r w:rsidRPr="00711CAD">
        <w:rPr>
          <w:noProof/>
        </w:rPr>
        <w:t xml:space="preserve">należy uwzględnić godziny pracy Zamawiającego, wskazane w pkt. </w:t>
      </w:r>
      <w:r w:rsidR="00962D34" w:rsidRPr="00711CAD">
        <w:rPr>
          <w:noProof/>
        </w:rPr>
        <w:fldChar w:fldCharType="begin"/>
      </w:r>
      <w:r w:rsidR="00962D34" w:rsidRPr="00711CAD">
        <w:rPr>
          <w:noProof/>
        </w:rPr>
        <w:instrText xml:space="preserve"> REF _Ref500139398 \r \h </w:instrText>
      </w:r>
      <w:r w:rsidR="00581A09" w:rsidRPr="00711CAD">
        <w:rPr>
          <w:noProof/>
        </w:rPr>
        <w:instrText xml:space="preserve"> \* MERGEFORMAT </w:instrText>
      </w:r>
      <w:r w:rsidR="00962D34" w:rsidRPr="00711CAD">
        <w:rPr>
          <w:noProof/>
        </w:rPr>
      </w:r>
      <w:r w:rsidR="00962D34" w:rsidRPr="00711CAD">
        <w:rPr>
          <w:noProof/>
        </w:rPr>
        <w:fldChar w:fldCharType="separate"/>
      </w:r>
      <w:r w:rsidR="00734788">
        <w:rPr>
          <w:noProof/>
        </w:rPr>
        <w:t>1</w:t>
      </w:r>
      <w:r w:rsidR="00962D34" w:rsidRPr="00711CAD">
        <w:rPr>
          <w:noProof/>
        </w:rPr>
        <w:fldChar w:fldCharType="end"/>
      </w:r>
      <w:r w:rsidRPr="00711CAD">
        <w:rPr>
          <w:noProof/>
          <w:lang w:val="pl-PL"/>
        </w:rPr>
        <w:t xml:space="preserve"> niniejszej IDW</w:t>
      </w:r>
      <w:r w:rsidRPr="00711CAD">
        <w:rPr>
          <w:noProof/>
        </w:rPr>
        <w:t>.</w:t>
      </w:r>
    </w:p>
    <w:p w:rsidR="002E40BD" w:rsidRPr="00711CAD" w:rsidRDefault="002E40BD" w:rsidP="00711CAD">
      <w:pPr>
        <w:pStyle w:val="Nowy3"/>
        <w:rPr>
          <w:noProof/>
        </w:rPr>
      </w:pPr>
      <w:bookmarkStart w:id="36" w:name="_Ref499281405"/>
      <w:r w:rsidRPr="00711CAD">
        <w:rPr>
          <w:noProof/>
        </w:rPr>
        <w:t xml:space="preserve">Ofertę i załączniki do oferty należy złożyć w formie, o której mowa w pkt. </w:t>
      </w:r>
      <w:r w:rsidRPr="00711CAD">
        <w:rPr>
          <w:noProof/>
        </w:rPr>
        <w:fldChar w:fldCharType="begin"/>
      </w:r>
      <w:r w:rsidRPr="00711CAD">
        <w:rPr>
          <w:noProof/>
        </w:rPr>
        <w:instrText xml:space="preserve"> REF _Ref499201348 \r \h </w:instrText>
      </w:r>
      <w:r w:rsidR="00581A09" w:rsidRPr="00711CAD">
        <w:rPr>
          <w:noProof/>
        </w:rPr>
        <w:instrText xml:space="preserve"> \* MERGEFORMAT </w:instrText>
      </w:r>
      <w:r w:rsidRPr="00711CAD">
        <w:rPr>
          <w:noProof/>
        </w:rPr>
      </w:r>
      <w:r w:rsidRPr="00711CAD">
        <w:rPr>
          <w:noProof/>
        </w:rPr>
        <w:fldChar w:fldCharType="separate"/>
      </w:r>
      <w:r w:rsidR="00734788">
        <w:rPr>
          <w:noProof/>
        </w:rPr>
        <w:t>13.2</w:t>
      </w:r>
      <w:r w:rsidRPr="00711CAD">
        <w:rPr>
          <w:noProof/>
        </w:rPr>
        <w:fldChar w:fldCharType="end"/>
      </w:r>
      <w:r w:rsidRPr="00711CAD">
        <w:rPr>
          <w:noProof/>
          <w:lang w:val="pl-PL"/>
        </w:rPr>
        <w:t>.</w:t>
      </w:r>
      <w:r w:rsidRPr="00711CAD">
        <w:rPr>
          <w:noProof/>
        </w:rPr>
        <w:fldChar w:fldCharType="begin"/>
      </w:r>
      <w:r w:rsidRPr="00711CAD">
        <w:rPr>
          <w:noProof/>
        </w:rPr>
        <w:instrText xml:space="preserve"> REF _Ref499277931 \r \h </w:instrText>
      </w:r>
      <w:r w:rsidR="00581A09" w:rsidRPr="00711CAD">
        <w:rPr>
          <w:noProof/>
        </w:rPr>
        <w:instrText xml:space="preserve"> \* MERGEFORMAT </w:instrText>
      </w:r>
      <w:r w:rsidRPr="00711CAD">
        <w:rPr>
          <w:noProof/>
        </w:rPr>
      </w:r>
      <w:r w:rsidRPr="00711CAD">
        <w:rPr>
          <w:noProof/>
        </w:rPr>
        <w:fldChar w:fldCharType="separate"/>
      </w:r>
      <w:r w:rsidR="00734788">
        <w:rPr>
          <w:noProof/>
        </w:rPr>
        <w:t>1)</w:t>
      </w:r>
      <w:r w:rsidRPr="00711CAD">
        <w:rPr>
          <w:noProof/>
        </w:rPr>
        <w:fldChar w:fldCharType="end"/>
      </w:r>
      <w:r w:rsidRPr="00711CAD">
        <w:rPr>
          <w:noProof/>
        </w:rPr>
        <w:t>.</w:t>
      </w:r>
      <w:bookmarkEnd w:id="32"/>
      <w:bookmarkEnd w:id="36"/>
    </w:p>
    <w:p w:rsidR="002E40BD" w:rsidRPr="00711CAD" w:rsidRDefault="002E40BD" w:rsidP="00711CAD">
      <w:pPr>
        <w:pStyle w:val="Nowy3"/>
        <w:rPr>
          <w:noProof/>
        </w:rPr>
      </w:pPr>
      <w:bookmarkStart w:id="37" w:name="_Ref499277896"/>
      <w:r w:rsidRPr="00711CAD">
        <w:rPr>
          <w:noProof/>
        </w:rPr>
        <w:t>Oświadczenia i dokumenty dla wykazania spełniania warunków udziału w postępowaniu</w:t>
      </w:r>
      <w:r w:rsidR="00442825" w:rsidRPr="00711CAD">
        <w:rPr>
          <w:noProof/>
          <w:lang w:val="pl-PL"/>
        </w:rPr>
        <w:t>, spełniania przez oferowane dostawy wymagań określonych przez Zamawiającego</w:t>
      </w:r>
      <w:r w:rsidRPr="00711CAD">
        <w:rPr>
          <w:noProof/>
        </w:rPr>
        <w:t xml:space="preserve"> i braku podstaw do wykluczenia, składane przez Wykonawcę, zostaną złożone w odpowiedniej  formie i zgodnie z wymaganiami określonymi w SIWZ oraz w wezwaniu Zamawiającego.</w:t>
      </w:r>
      <w:bookmarkEnd w:id="37"/>
    </w:p>
    <w:p w:rsidR="003B0559" w:rsidRPr="00711CAD" w:rsidRDefault="003B0559" w:rsidP="00711CAD">
      <w:pPr>
        <w:pStyle w:val="Nowy3"/>
        <w:rPr>
          <w:noProof/>
        </w:rPr>
      </w:pPr>
      <w:r w:rsidRPr="00711CAD">
        <w:rPr>
          <w:noProof/>
        </w:rPr>
        <w:t xml:space="preserve">W przypadku korespondencji przekazywanej za pośrednictwem poczty elektronicznej, Zamawiający nie ponosi odpowiedzialności za zdarzenia wynikające z niezachowania przez Wykonawcę wymogu, o którym mowa w pkt. </w:t>
      </w:r>
      <w:r w:rsidR="006D0655" w:rsidRPr="00711CAD">
        <w:rPr>
          <w:noProof/>
        </w:rPr>
        <w:fldChar w:fldCharType="begin"/>
      </w:r>
      <w:r w:rsidR="006D0655" w:rsidRPr="00711CAD">
        <w:rPr>
          <w:noProof/>
        </w:rPr>
        <w:instrText xml:space="preserve"> REF _Ref506362850 \r \h </w:instrText>
      </w:r>
      <w:r w:rsidR="00711CAD" w:rsidRPr="00711CAD">
        <w:rPr>
          <w:noProof/>
        </w:rPr>
        <w:instrText xml:space="preserve"> \* MERGEFORMAT </w:instrText>
      </w:r>
      <w:r w:rsidR="006D0655" w:rsidRPr="00711CAD">
        <w:rPr>
          <w:noProof/>
        </w:rPr>
      </w:r>
      <w:r w:rsidR="006D0655" w:rsidRPr="00711CAD">
        <w:rPr>
          <w:noProof/>
        </w:rPr>
        <w:fldChar w:fldCharType="separate"/>
      </w:r>
      <w:r w:rsidR="00734788">
        <w:rPr>
          <w:noProof/>
        </w:rPr>
        <w:t>24.1</w:t>
      </w:r>
      <w:r w:rsidR="006D0655" w:rsidRPr="00711CAD">
        <w:rPr>
          <w:noProof/>
        </w:rPr>
        <w:fldChar w:fldCharType="end"/>
      </w:r>
      <w:r w:rsidR="006D0655" w:rsidRPr="00711CAD">
        <w:rPr>
          <w:noProof/>
          <w:lang w:val="pl-PL"/>
        </w:rPr>
        <w:t>.</w:t>
      </w:r>
      <w:r w:rsidR="006D0655" w:rsidRPr="00711CAD">
        <w:rPr>
          <w:noProof/>
        </w:rPr>
        <w:fldChar w:fldCharType="begin"/>
      </w:r>
      <w:r w:rsidR="006D0655" w:rsidRPr="00711CAD">
        <w:rPr>
          <w:noProof/>
        </w:rPr>
        <w:instrText xml:space="preserve"> REF _Ref506362853 \r \h </w:instrText>
      </w:r>
      <w:r w:rsidR="00711CAD" w:rsidRPr="00711CAD">
        <w:rPr>
          <w:noProof/>
        </w:rPr>
        <w:instrText xml:space="preserve"> \* MERGEFORMAT </w:instrText>
      </w:r>
      <w:r w:rsidR="006D0655" w:rsidRPr="00711CAD">
        <w:rPr>
          <w:noProof/>
        </w:rPr>
      </w:r>
      <w:r w:rsidR="006D0655" w:rsidRPr="00711CAD">
        <w:rPr>
          <w:noProof/>
        </w:rPr>
        <w:fldChar w:fldCharType="separate"/>
      </w:r>
      <w:r w:rsidR="00734788">
        <w:rPr>
          <w:noProof/>
        </w:rPr>
        <w:t>5)</w:t>
      </w:r>
      <w:r w:rsidR="006D0655" w:rsidRPr="00711CAD">
        <w:rPr>
          <w:noProof/>
        </w:rPr>
        <w:fldChar w:fldCharType="end"/>
      </w:r>
      <w:r w:rsidRPr="00711CAD">
        <w:rPr>
          <w:noProof/>
        </w:rPr>
        <w:t xml:space="preserve"> </w:t>
      </w:r>
      <w:r w:rsidRPr="00711CAD">
        <w:rPr>
          <w:noProof/>
          <w:lang w:val="pl-PL"/>
        </w:rPr>
        <w:t>niniejszej IDW</w:t>
      </w:r>
      <w:r w:rsidRPr="00711CAD">
        <w:rPr>
          <w:noProof/>
        </w:rPr>
        <w:t>. Zamawiający sugeruje przekazywanie tą drogą plików w formacie „pdf”, „jpg” (jako skanów dokumentów).</w:t>
      </w:r>
    </w:p>
    <w:p w:rsidR="003B0559" w:rsidRPr="00711CAD" w:rsidRDefault="003B0559" w:rsidP="00711CAD">
      <w:pPr>
        <w:pStyle w:val="Nowy3"/>
        <w:rPr>
          <w:noProof/>
        </w:rPr>
      </w:pPr>
      <w:r w:rsidRPr="00711CAD">
        <w:rPr>
          <w:noProof/>
        </w:rPr>
        <w:t>Jeżeli Zamawiający lub Wykonawca przekazują oświadczenia, wnioski, zawiadomienia oraz informacje za pośrednictwem faksu lub poczty elektronicznej, każda ze stron na żądanie drugiej strony niezwłocznie potwierdza fakt ich otrzymania. Jednocześnie Zamawiający sugeruje, aby korespondencji przekazanej w ten sposób nie przekazywać po godzinach pracy Zamawiającego, a także w dzień wolny od pracy.</w:t>
      </w:r>
    </w:p>
    <w:p w:rsidR="003B0559" w:rsidRPr="00711CAD" w:rsidRDefault="003B0559" w:rsidP="00711CAD">
      <w:pPr>
        <w:pStyle w:val="Nowy3"/>
        <w:rPr>
          <w:noProof/>
        </w:rPr>
      </w:pPr>
      <w:r w:rsidRPr="00711CAD">
        <w:rPr>
          <w:noProof/>
        </w:rPr>
        <w:t xml:space="preserve">W przypadku braku potwierdzenia otrzymania korespondencji przez Wykonawcę, Zamawiający domniema (przyjmuje), iż pismo (dokument) wysłane przez Zamawiającego na numer faksu lub adres poczty elektronicznej podany przez Wykonawcę zostało mu doręczone w sposób umożliwiający zapoznanie się Wykonawcy z treścią pisma. </w:t>
      </w:r>
    </w:p>
    <w:p w:rsidR="002E40BD" w:rsidRPr="00711CAD" w:rsidRDefault="003B0559" w:rsidP="00711CAD">
      <w:pPr>
        <w:pStyle w:val="Nowy3"/>
        <w:rPr>
          <w:noProof/>
        </w:rPr>
      </w:pPr>
      <w:r w:rsidRPr="00711CAD">
        <w:rPr>
          <w:noProof/>
        </w:rPr>
        <w:t xml:space="preserve">W przypadku otrzymania przez Wykonawcę pisma </w:t>
      </w:r>
      <w:r w:rsidR="000B54CC" w:rsidRPr="00711CAD">
        <w:rPr>
          <w:noProof/>
        </w:rPr>
        <w:t>od Zamawiającego nieczytelnego,</w:t>
      </w:r>
      <w:r w:rsidR="000B54CC" w:rsidRPr="00711CAD">
        <w:rPr>
          <w:noProof/>
          <w:lang w:val="pl-PL"/>
        </w:rPr>
        <w:t xml:space="preserve"> </w:t>
      </w:r>
      <w:r w:rsidRPr="00711CAD">
        <w:rPr>
          <w:noProof/>
        </w:rPr>
        <w:t>o niepełnej treści itp. Wykonawca jest zobowiązany powiadomić o tym niezwłocznie Zamawiającego.</w:t>
      </w:r>
    </w:p>
    <w:p w:rsidR="00661531" w:rsidRPr="00711CAD" w:rsidRDefault="00661531" w:rsidP="00711CAD">
      <w:pPr>
        <w:pStyle w:val="Akapitzlist"/>
        <w:numPr>
          <w:ilvl w:val="0"/>
          <w:numId w:val="2"/>
        </w:numPr>
        <w:spacing w:before="120" w:after="120"/>
        <w:ind w:left="425" w:hanging="425"/>
        <w:contextualSpacing w:val="0"/>
        <w:rPr>
          <w:b/>
          <w:iCs/>
        </w:rPr>
      </w:pPr>
      <w:r w:rsidRPr="00711CAD">
        <w:rPr>
          <w:rFonts w:cs="Arial"/>
          <w:b/>
          <w:bCs/>
          <w:kern w:val="32"/>
        </w:rPr>
        <w:t>Podwykonawstwo.</w:t>
      </w:r>
    </w:p>
    <w:p w:rsidR="0035026C" w:rsidRPr="00711CAD" w:rsidRDefault="0035026C" w:rsidP="00711CAD">
      <w:pPr>
        <w:pStyle w:val="Nowy3"/>
        <w:rPr>
          <w:b/>
        </w:rPr>
      </w:pPr>
      <w:r w:rsidRPr="00711CAD">
        <w:t>Wykonawca może powierzyć część zamówienia Podwykonawcy.</w:t>
      </w:r>
    </w:p>
    <w:p w:rsidR="002E40BD" w:rsidRPr="00711CAD" w:rsidRDefault="002E40BD" w:rsidP="00711CAD">
      <w:pPr>
        <w:pStyle w:val="Nowy3"/>
        <w:rPr>
          <w:b/>
          <w:iCs/>
        </w:rPr>
      </w:pPr>
      <w:r w:rsidRPr="00711CAD">
        <w:t xml:space="preserve">Zamawiający żąda wskazania przez Wykonawcę w ofercie (o ile dotyczy) części </w:t>
      </w:r>
      <w:r w:rsidRPr="00711CAD">
        <w:lastRenderedPageBreak/>
        <w:t>zamówienia, której wykonanie powierzy podwykonawcom</w:t>
      </w:r>
      <w:r w:rsidRPr="00711CAD">
        <w:rPr>
          <w:bCs/>
        </w:rPr>
        <w:t xml:space="preserve"> i podania przez Wykonawcę firm podwykonawców, o ile firmy te są znane na etapie składania Formularza oferty.</w:t>
      </w:r>
      <w:r w:rsidRPr="00711CAD">
        <w:t xml:space="preserve"> Wskazanie niniejszego nastąpi w Formularzu Oferty.</w:t>
      </w:r>
    </w:p>
    <w:p w:rsidR="00661531" w:rsidRPr="00711CAD" w:rsidRDefault="00661531" w:rsidP="00711CAD">
      <w:pPr>
        <w:pStyle w:val="Akapitzlist"/>
        <w:numPr>
          <w:ilvl w:val="0"/>
          <w:numId w:val="2"/>
        </w:numPr>
        <w:spacing w:before="120" w:after="120"/>
        <w:ind w:left="425" w:hanging="425"/>
        <w:contextualSpacing w:val="0"/>
        <w:rPr>
          <w:b/>
          <w:iCs/>
        </w:rPr>
      </w:pPr>
      <w:bookmarkStart w:id="38" w:name="_Ref499283639"/>
      <w:r w:rsidRPr="00711CAD">
        <w:rPr>
          <w:rFonts w:cs="Arial"/>
          <w:b/>
          <w:bCs/>
          <w:kern w:val="32"/>
        </w:rPr>
        <w:t>Formalności, jakie powinny zostać dopełnione po wyborze oferty najkorzystniejszej,  przed zawarciem umowy.</w:t>
      </w:r>
      <w:bookmarkEnd w:id="38"/>
    </w:p>
    <w:p w:rsidR="002E40BD" w:rsidRPr="00711CAD" w:rsidRDefault="002E40BD" w:rsidP="00711CAD">
      <w:pPr>
        <w:pStyle w:val="Nowy3"/>
      </w:pPr>
      <w:r w:rsidRPr="00711CAD">
        <w:t>Wykonawca, którego oferta została wybrana jako najkorzystniejsza, na wezwanie Zamawiającego w terminie przez niego wyznaczonym, ma obowiązek:</w:t>
      </w:r>
    </w:p>
    <w:p w:rsidR="002E40BD" w:rsidRPr="00711CAD" w:rsidRDefault="002E40BD" w:rsidP="00711CAD">
      <w:pPr>
        <w:numPr>
          <w:ilvl w:val="0"/>
          <w:numId w:val="16"/>
        </w:numPr>
        <w:ind w:left="1276"/>
      </w:pPr>
      <w:r w:rsidRPr="00711CAD">
        <w:t>wskazać osobę/osoby, która będzie podpisywać umowę,</w:t>
      </w:r>
    </w:p>
    <w:p w:rsidR="002E40BD" w:rsidRPr="00711CAD" w:rsidRDefault="002E40BD" w:rsidP="00711CAD">
      <w:pPr>
        <w:numPr>
          <w:ilvl w:val="0"/>
          <w:numId w:val="16"/>
        </w:numPr>
        <w:ind w:left="1276"/>
      </w:pPr>
      <w:r w:rsidRPr="00711CAD">
        <w:t>przedłożyć dokument uprawniający osobę/osoby wskazaną do podpisania umowy, o ile nie wynika to ze złożonych wraz z ofertą dokumentów,</w:t>
      </w:r>
    </w:p>
    <w:p w:rsidR="00562D59" w:rsidRPr="00711CAD" w:rsidRDefault="002E40BD" w:rsidP="00711CAD">
      <w:pPr>
        <w:numPr>
          <w:ilvl w:val="0"/>
          <w:numId w:val="16"/>
        </w:numPr>
        <w:ind w:left="1276"/>
      </w:pPr>
      <w:r w:rsidRPr="00711CAD">
        <w:t xml:space="preserve">przedłożyć do wglądu opłacone ubezpieczenie odpowiedzialności cywilnej </w:t>
      </w:r>
      <w:r w:rsidRPr="00711CAD">
        <w:br/>
        <w:t xml:space="preserve">w zakresie prowadzonej działalności gospodarczej na sumę ubezpieczenia </w:t>
      </w:r>
      <w:r w:rsidR="00562D59" w:rsidRPr="00711CAD">
        <w:t>odpowiednio:</w:t>
      </w:r>
    </w:p>
    <w:p w:rsidR="00562D59" w:rsidRPr="00711CAD" w:rsidRDefault="00562D59" w:rsidP="00711CAD">
      <w:pPr>
        <w:pStyle w:val="Akapitzlist"/>
        <w:numPr>
          <w:ilvl w:val="0"/>
          <w:numId w:val="65"/>
        </w:numPr>
        <w:ind w:left="1843"/>
      </w:pPr>
      <w:r w:rsidRPr="00711CAD">
        <w:t>w wysokości nie mniejszej niż 150 000,00 zł – dotyczy Zadania nr 1,</w:t>
      </w:r>
    </w:p>
    <w:p w:rsidR="00562D59" w:rsidRPr="00711CAD" w:rsidRDefault="00562D59" w:rsidP="00711CAD">
      <w:pPr>
        <w:pStyle w:val="Akapitzlist"/>
        <w:numPr>
          <w:ilvl w:val="0"/>
          <w:numId w:val="65"/>
        </w:numPr>
        <w:ind w:left="1843"/>
      </w:pPr>
      <w:r w:rsidRPr="00711CAD">
        <w:t>w wysokości nie mniejszej niż 90 000,00 zł – dotyczy Zadania nr 2,</w:t>
      </w:r>
    </w:p>
    <w:p w:rsidR="00562D59" w:rsidRPr="00711CAD" w:rsidRDefault="00562D59" w:rsidP="00711CAD">
      <w:pPr>
        <w:pStyle w:val="Akapitzlist"/>
        <w:numPr>
          <w:ilvl w:val="0"/>
          <w:numId w:val="65"/>
        </w:numPr>
        <w:ind w:left="1843"/>
      </w:pPr>
      <w:r w:rsidRPr="00711CAD">
        <w:t>w wysokości nie mniejszej niż 240 000,00 zł – dotyczy sytuacji, gdy Wykonawca złożył najkorzystniejszą ofertę w ramach Zadania nr 1 i Zadania nr 2,</w:t>
      </w:r>
    </w:p>
    <w:p w:rsidR="002E40BD" w:rsidRPr="00711CAD" w:rsidRDefault="002E40BD" w:rsidP="00711CAD">
      <w:pPr>
        <w:ind w:left="1276"/>
      </w:pPr>
      <w:r w:rsidRPr="00711CAD">
        <w:t xml:space="preserve">do którego posiadania zobowiązany będzie przez </w:t>
      </w:r>
      <w:r w:rsidR="00442825" w:rsidRPr="00711CAD">
        <w:t xml:space="preserve">do końca </w:t>
      </w:r>
      <w:r w:rsidR="00FA1156" w:rsidRPr="00711CAD">
        <w:t xml:space="preserve">terminu </w:t>
      </w:r>
      <w:r w:rsidR="00442825" w:rsidRPr="00711CAD">
        <w:t>obowiązywania gwarancji jakości</w:t>
      </w:r>
      <w:r w:rsidR="00F1541B" w:rsidRPr="00711CAD">
        <w:t>.</w:t>
      </w:r>
    </w:p>
    <w:p w:rsidR="00661531" w:rsidRPr="00711CAD" w:rsidRDefault="00661531" w:rsidP="00711CAD">
      <w:pPr>
        <w:pStyle w:val="Akapitzlist"/>
        <w:numPr>
          <w:ilvl w:val="0"/>
          <w:numId w:val="2"/>
        </w:numPr>
        <w:spacing w:before="120" w:after="120"/>
        <w:ind w:left="425" w:hanging="425"/>
        <w:contextualSpacing w:val="0"/>
        <w:rPr>
          <w:b/>
          <w:iCs/>
        </w:rPr>
      </w:pPr>
      <w:r w:rsidRPr="00711CAD">
        <w:rPr>
          <w:rFonts w:cs="Arial"/>
          <w:b/>
          <w:bCs/>
          <w:kern w:val="32"/>
        </w:rPr>
        <w:t>Wysokość zwrotu kosztów udziału w postępowaniu.</w:t>
      </w:r>
      <w:r w:rsidR="00E1699B" w:rsidRPr="00711CAD">
        <w:rPr>
          <w:rFonts w:cs="Arial"/>
          <w:b/>
          <w:bCs/>
          <w:kern w:val="32"/>
        </w:rPr>
        <w:t>,</w:t>
      </w:r>
    </w:p>
    <w:p w:rsidR="00E1699B" w:rsidRPr="00711CAD" w:rsidRDefault="00E1699B" w:rsidP="00711CAD">
      <w:pPr>
        <w:spacing w:before="120" w:after="120"/>
        <w:rPr>
          <w:b/>
          <w:iCs/>
        </w:rPr>
      </w:pPr>
      <w:r w:rsidRPr="00711CAD">
        <w:rPr>
          <w:rFonts w:cs="Arial"/>
        </w:rPr>
        <w:t>Koszty związane z przygotowaniem i złożeniem oferty ponosi Wykonawca. Zamawiający nie przewiduje zwrotu kosztów udziału w postępowaniu, poza przypadkami określonymi w ustawie.</w:t>
      </w:r>
    </w:p>
    <w:p w:rsidR="00661531" w:rsidRPr="00711CAD" w:rsidRDefault="00661531" w:rsidP="00711CAD">
      <w:pPr>
        <w:pStyle w:val="Akapitzlist"/>
        <w:numPr>
          <w:ilvl w:val="0"/>
          <w:numId w:val="2"/>
        </w:numPr>
        <w:spacing w:before="120" w:after="120"/>
        <w:ind w:left="425" w:hanging="425"/>
        <w:contextualSpacing w:val="0"/>
        <w:rPr>
          <w:b/>
          <w:iCs/>
        </w:rPr>
      </w:pPr>
      <w:r w:rsidRPr="00711CAD">
        <w:rPr>
          <w:rFonts w:cs="Arial"/>
          <w:b/>
          <w:bCs/>
          <w:kern w:val="32"/>
        </w:rPr>
        <w:t>Zmiany postanowień zawartej umowy.</w:t>
      </w:r>
    </w:p>
    <w:p w:rsidR="00277B31" w:rsidRPr="00711CAD" w:rsidRDefault="00277B31" w:rsidP="00711CAD">
      <w:pPr>
        <w:pStyle w:val="Nowy3"/>
      </w:pPr>
      <w:r w:rsidRPr="00711CAD">
        <w:t>Zamawiający  dopuszcza możliwość istotnych zmian umowy w następujących sytuacjach i w następujących zakresach:</w:t>
      </w:r>
    </w:p>
    <w:p w:rsidR="00277B31" w:rsidRPr="00711CAD" w:rsidRDefault="00277B31" w:rsidP="00711CAD">
      <w:pPr>
        <w:pStyle w:val="Akapitzlist"/>
        <w:numPr>
          <w:ilvl w:val="0"/>
          <w:numId w:val="17"/>
        </w:numPr>
        <w:ind w:left="1276"/>
        <w:rPr>
          <w:rFonts w:cs="Calibri"/>
        </w:rPr>
      </w:pPr>
      <w:r w:rsidRPr="00711CAD">
        <w:rPr>
          <w:rFonts w:cs="Calibri"/>
        </w:rPr>
        <w:t>zmiana sposobu  wykonania przedmiotu umowy w przypadku zmiany regulacji prawnych odnoszących się do praw i obowiązków  stron umowy, wprowadzonych po zawarciu umowy, wywołujących  niezbędną potrzebę zmiany sposobu  realizacji umowy,</w:t>
      </w:r>
    </w:p>
    <w:p w:rsidR="00277B31" w:rsidRPr="00711CAD" w:rsidRDefault="00277B31" w:rsidP="00711CAD">
      <w:pPr>
        <w:pStyle w:val="Akapitzlist"/>
        <w:numPr>
          <w:ilvl w:val="0"/>
          <w:numId w:val="17"/>
        </w:numPr>
        <w:ind w:left="1276"/>
        <w:rPr>
          <w:rFonts w:cs="Calibri"/>
        </w:rPr>
      </w:pPr>
      <w:r w:rsidRPr="00711CAD">
        <w:rPr>
          <w:rFonts w:cs="Calibri"/>
        </w:rPr>
        <w:t xml:space="preserve">zmiana wynagrodzenia w przypadku zmiany wysokości obowiązującej stawki podatku VAT w sytuacji, gdy w trakcie realizacji umowy nastąpi zmiana stawki podatku VAT </w:t>
      </w:r>
      <w:r w:rsidR="00442825" w:rsidRPr="00711CAD">
        <w:rPr>
          <w:rFonts w:cs="Calibri"/>
        </w:rPr>
        <w:t>przedmiotu umowy</w:t>
      </w:r>
      <w:r w:rsidRPr="00711CAD">
        <w:rPr>
          <w:rFonts w:cs="Calibri"/>
        </w:rPr>
        <w:t xml:space="preserve">. W takim przypadku Zamawiający dopuszcza możliwość zmiany wysokości wynagrodzenia, o kwotę równą różnicy w kwocie podatku, jednakże wyłącznie co do części wynagrodzenia za </w:t>
      </w:r>
      <w:r w:rsidR="00442825" w:rsidRPr="00711CAD">
        <w:rPr>
          <w:rFonts w:cs="Calibri"/>
        </w:rPr>
        <w:t>przedmiot umowy</w:t>
      </w:r>
      <w:r w:rsidRPr="00711CAD">
        <w:rPr>
          <w:rFonts w:cs="Calibri"/>
        </w:rPr>
        <w:t>, któr</w:t>
      </w:r>
      <w:r w:rsidR="00442825" w:rsidRPr="00711CAD">
        <w:rPr>
          <w:rFonts w:cs="Calibri"/>
        </w:rPr>
        <w:t>ego</w:t>
      </w:r>
      <w:r w:rsidR="00C443CA" w:rsidRPr="00711CAD">
        <w:rPr>
          <w:rFonts w:cs="Calibri"/>
        </w:rPr>
        <w:t xml:space="preserve"> </w:t>
      </w:r>
      <w:r w:rsidRPr="00711CAD">
        <w:rPr>
          <w:rFonts w:cs="Calibri"/>
        </w:rPr>
        <w:t>do dnia zmiany stawki podatku VAT jeszcze nie wykonano,</w:t>
      </w:r>
    </w:p>
    <w:p w:rsidR="00807C0E" w:rsidRPr="00711CAD" w:rsidRDefault="00277B31" w:rsidP="00711CAD">
      <w:pPr>
        <w:pStyle w:val="Akapitzlist"/>
        <w:numPr>
          <w:ilvl w:val="0"/>
          <w:numId w:val="17"/>
        </w:numPr>
        <w:ind w:left="1276"/>
        <w:rPr>
          <w:rFonts w:cs="Arial"/>
        </w:rPr>
      </w:pPr>
      <w:r w:rsidRPr="00711CAD">
        <w:rPr>
          <w:rFonts w:cs="Calibri"/>
        </w:rPr>
        <w:t>zmiana podwykonawcy lub określonego w ofercie Wykonawcy zakresu podwykonawstwa w przypadku wprowadzenia podwykonawcy, wprowadzenia nowego (kolejnego) podwyk</w:t>
      </w:r>
      <w:r w:rsidR="00807C0E" w:rsidRPr="00711CAD">
        <w:rPr>
          <w:rFonts w:cs="Calibri"/>
        </w:rPr>
        <w:t>onawcy, rezygnacji podwykonawcy</w:t>
      </w:r>
      <w:r w:rsidR="005711D3" w:rsidRPr="00711CAD">
        <w:rPr>
          <w:rFonts w:cs="Calibri"/>
        </w:rPr>
        <w:t>.</w:t>
      </w:r>
    </w:p>
    <w:p w:rsidR="00661531" w:rsidRPr="00711CAD" w:rsidRDefault="00661531" w:rsidP="00711CAD">
      <w:pPr>
        <w:pStyle w:val="Akapitzlist"/>
        <w:numPr>
          <w:ilvl w:val="0"/>
          <w:numId w:val="2"/>
        </w:numPr>
        <w:spacing w:before="120" w:after="120"/>
        <w:ind w:left="425" w:hanging="425"/>
        <w:contextualSpacing w:val="0"/>
        <w:rPr>
          <w:b/>
          <w:iCs/>
        </w:rPr>
      </w:pPr>
      <w:r w:rsidRPr="00711CAD">
        <w:rPr>
          <w:rFonts w:cs="Arial"/>
          <w:b/>
          <w:bCs/>
          <w:kern w:val="32"/>
        </w:rPr>
        <w:t>Pozostałe informacje.</w:t>
      </w:r>
    </w:p>
    <w:p w:rsidR="00277B31" w:rsidRPr="00711CAD" w:rsidRDefault="00277B31" w:rsidP="00711CAD">
      <w:pPr>
        <w:pStyle w:val="Nowy3"/>
        <w:rPr>
          <w:noProof/>
        </w:rPr>
      </w:pPr>
      <w:r w:rsidRPr="00711CAD">
        <w:rPr>
          <w:noProof/>
        </w:rPr>
        <w:t>Zamawiający nie przewiduje zawarcia umowy ramowej.</w:t>
      </w:r>
    </w:p>
    <w:p w:rsidR="00277B31" w:rsidRPr="00711CAD" w:rsidRDefault="00277B31" w:rsidP="00711CAD">
      <w:pPr>
        <w:pStyle w:val="Nowy3"/>
        <w:rPr>
          <w:noProof/>
        </w:rPr>
      </w:pPr>
      <w:r w:rsidRPr="00711CAD">
        <w:rPr>
          <w:noProof/>
        </w:rPr>
        <w:t>Zamawiający nie przewiduje udzielania zaliczek na poczet wykonania zamówienia.</w:t>
      </w:r>
    </w:p>
    <w:p w:rsidR="00442825" w:rsidRPr="00711CAD" w:rsidRDefault="00442825" w:rsidP="00711CAD">
      <w:pPr>
        <w:pStyle w:val="Nowy3"/>
        <w:rPr>
          <w:noProof/>
        </w:rPr>
      </w:pPr>
      <w:r w:rsidRPr="00711CAD">
        <w:rPr>
          <w:noProof/>
          <w:lang w:val="pl-PL"/>
        </w:rPr>
        <w:lastRenderedPageBreak/>
        <w:t>Zamawiający nie wymaga wniesienia wadium</w:t>
      </w:r>
    </w:p>
    <w:p w:rsidR="00442825" w:rsidRPr="00711CAD" w:rsidRDefault="00442825" w:rsidP="00711CAD">
      <w:pPr>
        <w:pStyle w:val="Nowy3"/>
        <w:rPr>
          <w:noProof/>
        </w:rPr>
      </w:pPr>
      <w:r w:rsidRPr="00711CAD">
        <w:rPr>
          <w:noProof/>
          <w:lang w:val="pl-PL"/>
        </w:rPr>
        <w:t>Zamawiający nie wymaga wniesienia zabezpieczenia należytego wykonania umowy.</w:t>
      </w:r>
    </w:p>
    <w:p w:rsidR="00716E9F" w:rsidRPr="00711CAD" w:rsidRDefault="00716E9F" w:rsidP="00711CAD">
      <w:pPr>
        <w:pStyle w:val="Nowy3"/>
        <w:numPr>
          <w:ilvl w:val="0"/>
          <w:numId w:val="0"/>
        </w:numPr>
        <w:ind w:left="1134"/>
        <w:rPr>
          <w:noProof/>
        </w:rPr>
      </w:pPr>
    </w:p>
    <w:p w:rsidR="00661531" w:rsidRPr="00711CAD" w:rsidRDefault="00661531" w:rsidP="00711CAD">
      <w:pPr>
        <w:pStyle w:val="Akapitzlist"/>
        <w:numPr>
          <w:ilvl w:val="0"/>
          <w:numId w:val="2"/>
        </w:numPr>
        <w:spacing w:before="120" w:after="120"/>
        <w:ind w:left="425" w:hanging="425"/>
        <w:contextualSpacing w:val="0"/>
        <w:rPr>
          <w:b/>
          <w:iCs/>
        </w:rPr>
      </w:pPr>
      <w:r w:rsidRPr="00711CAD">
        <w:rPr>
          <w:rFonts w:cs="Arial"/>
          <w:b/>
          <w:bCs/>
          <w:kern w:val="32"/>
        </w:rPr>
        <w:t>Wykaz załączników do niniejszej 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0B54CC" w:rsidRPr="00711CAD" w:rsidTr="00024DA9">
        <w:tc>
          <w:tcPr>
            <w:tcW w:w="610" w:type="dxa"/>
          </w:tcPr>
          <w:p w:rsidR="000B54CC" w:rsidRPr="00711CAD" w:rsidRDefault="000B54CC" w:rsidP="00711CAD">
            <w:pPr>
              <w:jc w:val="center"/>
              <w:rPr>
                <w:b/>
              </w:rPr>
            </w:pPr>
            <w:r w:rsidRPr="00711CAD">
              <w:rPr>
                <w:b/>
              </w:rPr>
              <w:t>Lp.</w:t>
            </w:r>
          </w:p>
        </w:tc>
        <w:tc>
          <w:tcPr>
            <w:tcW w:w="2520" w:type="dxa"/>
          </w:tcPr>
          <w:p w:rsidR="000B54CC" w:rsidRPr="00711CAD" w:rsidRDefault="000B54CC" w:rsidP="00711CAD">
            <w:pPr>
              <w:jc w:val="center"/>
              <w:rPr>
                <w:b/>
              </w:rPr>
            </w:pPr>
            <w:r w:rsidRPr="00711CAD">
              <w:rPr>
                <w:b/>
              </w:rPr>
              <w:t>Oznaczenie załącznika</w:t>
            </w:r>
          </w:p>
        </w:tc>
        <w:tc>
          <w:tcPr>
            <w:tcW w:w="6082" w:type="dxa"/>
          </w:tcPr>
          <w:p w:rsidR="000B54CC" w:rsidRPr="00711CAD" w:rsidRDefault="000B54CC" w:rsidP="00711CAD">
            <w:pPr>
              <w:jc w:val="center"/>
              <w:outlineLvl w:val="2"/>
              <w:rPr>
                <w:b/>
                <w:bCs/>
              </w:rPr>
            </w:pPr>
            <w:r w:rsidRPr="00711CAD">
              <w:rPr>
                <w:b/>
                <w:bCs/>
              </w:rPr>
              <w:t>Nazwa załącznika</w:t>
            </w:r>
          </w:p>
        </w:tc>
      </w:tr>
      <w:tr w:rsidR="000B54CC" w:rsidRPr="00711CAD" w:rsidTr="00024DA9">
        <w:tc>
          <w:tcPr>
            <w:tcW w:w="610" w:type="dxa"/>
          </w:tcPr>
          <w:p w:rsidR="000B54CC" w:rsidRPr="00711CAD" w:rsidRDefault="000B54CC" w:rsidP="00711CAD">
            <w:pPr>
              <w:numPr>
                <w:ilvl w:val="0"/>
                <w:numId w:val="5"/>
              </w:numPr>
              <w:jc w:val="left"/>
            </w:pPr>
          </w:p>
        </w:tc>
        <w:tc>
          <w:tcPr>
            <w:tcW w:w="2520" w:type="dxa"/>
          </w:tcPr>
          <w:p w:rsidR="000B54CC" w:rsidRPr="00711CAD" w:rsidRDefault="000B54CC" w:rsidP="00711CAD">
            <w:r w:rsidRPr="00711CAD">
              <w:t>Załącznik nr 1</w:t>
            </w:r>
          </w:p>
        </w:tc>
        <w:tc>
          <w:tcPr>
            <w:tcW w:w="6082" w:type="dxa"/>
          </w:tcPr>
          <w:p w:rsidR="000B54CC" w:rsidRPr="00711CAD" w:rsidRDefault="000B54CC" w:rsidP="00711CAD">
            <w:r w:rsidRPr="00711CAD">
              <w:t>Wzór Formularza Oferty</w:t>
            </w:r>
            <w:r w:rsidR="00276BE7" w:rsidRPr="00711CAD">
              <w:t xml:space="preserve"> </w:t>
            </w:r>
          </w:p>
        </w:tc>
      </w:tr>
      <w:tr w:rsidR="000B54CC" w:rsidRPr="00711CAD" w:rsidTr="00024DA9">
        <w:tc>
          <w:tcPr>
            <w:tcW w:w="610" w:type="dxa"/>
          </w:tcPr>
          <w:p w:rsidR="000B54CC" w:rsidRPr="00711CAD" w:rsidRDefault="000B54CC" w:rsidP="00711CAD">
            <w:pPr>
              <w:numPr>
                <w:ilvl w:val="0"/>
                <w:numId w:val="5"/>
              </w:numPr>
              <w:jc w:val="left"/>
            </w:pPr>
          </w:p>
        </w:tc>
        <w:tc>
          <w:tcPr>
            <w:tcW w:w="2520" w:type="dxa"/>
          </w:tcPr>
          <w:p w:rsidR="000B54CC" w:rsidRPr="00711CAD" w:rsidRDefault="000B54CC" w:rsidP="00711CAD">
            <w:r w:rsidRPr="00711CAD">
              <w:t>Załącznik nr 2</w:t>
            </w:r>
          </w:p>
        </w:tc>
        <w:tc>
          <w:tcPr>
            <w:tcW w:w="6082" w:type="dxa"/>
          </w:tcPr>
          <w:p w:rsidR="000B54CC" w:rsidRPr="00711CAD" w:rsidRDefault="000B54CC" w:rsidP="00711CAD">
            <w:pPr>
              <w:rPr>
                <w:rFonts w:cs="Arial"/>
              </w:rPr>
            </w:pPr>
            <w:r w:rsidRPr="00711CAD">
              <w:rPr>
                <w:rFonts w:cs="Arial"/>
              </w:rPr>
              <w:t xml:space="preserve">Wzór </w:t>
            </w:r>
            <w:r w:rsidR="00417481" w:rsidRPr="00711CAD">
              <w:rPr>
                <w:rFonts w:cs="Arial"/>
              </w:rPr>
              <w:t xml:space="preserve">oświadczenia </w:t>
            </w:r>
            <w:r w:rsidR="00FF774D" w:rsidRPr="00711CAD">
              <w:rPr>
                <w:rFonts w:cs="Arial"/>
              </w:rPr>
              <w:t>z art. 25 a ustawy</w:t>
            </w:r>
          </w:p>
        </w:tc>
      </w:tr>
      <w:tr w:rsidR="00F1541B" w:rsidRPr="00711CAD" w:rsidTr="00024DA9">
        <w:tc>
          <w:tcPr>
            <w:tcW w:w="610" w:type="dxa"/>
          </w:tcPr>
          <w:p w:rsidR="00F1541B" w:rsidRPr="00711CAD" w:rsidRDefault="00F1541B" w:rsidP="00711CAD">
            <w:pPr>
              <w:numPr>
                <w:ilvl w:val="0"/>
                <w:numId w:val="5"/>
              </w:numPr>
              <w:jc w:val="left"/>
            </w:pPr>
          </w:p>
        </w:tc>
        <w:tc>
          <w:tcPr>
            <w:tcW w:w="2520" w:type="dxa"/>
          </w:tcPr>
          <w:p w:rsidR="00F1541B" w:rsidRPr="00711CAD" w:rsidRDefault="00F1541B" w:rsidP="00711CAD">
            <w:r w:rsidRPr="00711CAD">
              <w:t>Załącznik nr 3</w:t>
            </w:r>
          </w:p>
        </w:tc>
        <w:tc>
          <w:tcPr>
            <w:tcW w:w="6082" w:type="dxa"/>
          </w:tcPr>
          <w:p w:rsidR="00F1541B" w:rsidRPr="00711CAD" w:rsidRDefault="00F1541B" w:rsidP="00711CAD">
            <w:pPr>
              <w:rPr>
                <w:rFonts w:cs="Arial"/>
              </w:rPr>
            </w:pPr>
            <w:r w:rsidRPr="00711CAD">
              <w:rPr>
                <w:rFonts w:cs="Arial"/>
              </w:rPr>
              <w:t>Wzór wykaz</w:t>
            </w:r>
            <w:r w:rsidR="005C01AC" w:rsidRPr="00711CAD">
              <w:rPr>
                <w:rFonts w:cs="Arial"/>
              </w:rPr>
              <w:t xml:space="preserve">u </w:t>
            </w:r>
            <w:r w:rsidRPr="00711CAD">
              <w:rPr>
                <w:rFonts w:cs="Arial"/>
              </w:rPr>
              <w:t>dostaw wykonanych</w:t>
            </w:r>
          </w:p>
        </w:tc>
      </w:tr>
      <w:tr w:rsidR="000B54CC" w:rsidRPr="00711CAD" w:rsidTr="00024DA9">
        <w:tc>
          <w:tcPr>
            <w:tcW w:w="610" w:type="dxa"/>
          </w:tcPr>
          <w:p w:rsidR="000B54CC" w:rsidRPr="00711CAD" w:rsidRDefault="000B54CC" w:rsidP="00711CAD">
            <w:pPr>
              <w:numPr>
                <w:ilvl w:val="0"/>
                <w:numId w:val="5"/>
              </w:numPr>
              <w:jc w:val="left"/>
            </w:pPr>
          </w:p>
        </w:tc>
        <w:tc>
          <w:tcPr>
            <w:tcW w:w="2520" w:type="dxa"/>
          </w:tcPr>
          <w:p w:rsidR="000B54CC" w:rsidRPr="00711CAD" w:rsidRDefault="000B54CC" w:rsidP="00711CAD">
            <w:r w:rsidRPr="00711CAD">
              <w:t xml:space="preserve">Załącznik nr </w:t>
            </w:r>
            <w:r w:rsidR="00F1541B" w:rsidRPr="00711CAD">
              <w:t>4</w:t>
            </w:r>
          </w:p>
        </w:tc>
        <w:tc>
          <w:tcPr>
            <w:tcW w:w="6082" w:type="dxa"/>
          </w:tcPr>
          <w:p w:rsidR="000B54CC" w:rsidRPr="00711CAD" w:rsidRDefault="000B54CC" w:rsidP="00711CAD">
            <w:pPr>
              <w:rPr>
                <w:rFonts w:cs="Arial"/>
              </w:rPr>
            </w:pPr>
            <w:r w:rsidRPr="00711CAD">
              <w:rPr>
                <w:rFonts w:cs="Arial"/>
              </w:rPr>
              <w:t>Wzór Oświadczenia o przynależności albo braku przynależności do tej  samej grupy kapitałowej w rozumieniu ustawy z dnia 16 lutego 2007 r. o ochronie konkurencji i konsumentów (t.j. Dz. U. z 2017 r., poz. 229 ze zm.)</w:t>
            </w:r>
          </w:p>
        </w:tc>
      </w:tr>
      <w:tr w:rsidR="00843151" w:rsidRPr="00711CAD" w:rsidTr="00024DA9">
        <w:tc>
          <w:tcPr>
            <w:tcW w:w="610" w:type="dxa"/>
          </w:tcPr>
          <w:p w:rsidR="00843151" w:rsidRPr="00711CAD" w:rsidRDefault="00843151" w:rsidP="00711CAD">
            <w:pPr>
              <w:numPr>
                <w:ilvl w:val="0"/>
                <w:numId w:val="5"/>
              </w:numPr>
              <w:jc w:val="left"/>
            </w:pPr>
          </w:p>
        </w:tc>
        <w:tc>
          <w:tcPr>
            <w:tcW w:w="2520" w:type="dxa"/>
          </w:tcPr>
          <w:p w:rsidR="00843151" w:rsidRPr="00711CAD" w:rsidRDefault="00843151" w:rsidP="00711CAD">
            <w:r w:rsidRPr="00711CAD">
              <w:t>Załącznik nr 5</w:t>
            </w:r>
          </w:p>
        </w:tc>
        <w:tc>
          <w:tcPr>
            <w:tcW w:w="6082" w:type="dxa"/>
          </w:tcPr>
          <w:p w:rsidR="00734788" w:rsidRPr="00734788" w:rsidRDefault="00734788" w:rsidP="00734788">
            <w:pPr>
              <w:keepNext/>
              <w:pageBreakBefore/>
              <w:contextualSpacing/>
              <w:outlineLvl w:val="3"/>
              <w:rPr>
                <w:rFonts w:cs="Calibri"/>
                <w:bCs/>
              </w:rPr>
            </w:pPr>
            <w:r w:rsidRPr="00734788">
              <w:rPr>
                <w:rFonts w:cs="Calibri"/>
                <w:bCs/>
              </w:rPr>
              <w:t>Wzór Oświadczenia ustanawiającego pełnomocnika zgodnie z art. 23 ust. 2 ustawy z dnia 29 stycznia 2004 r. Prawo zamówień publicznych (</w:t>
            </w:r>
            <w:proofErr w:type="spellStart"/>
            <w:r w:rsidRPr="00734788">
              <w:rPr>
                <w:rFonts w:cs="Calibri"/>
                <w:bCs/>
              </w:rPr>
              <w:t>t.j</w:t>
            </w:r>
            <w:proofErr w:type="spellEnd"/>
            <w:r w:rsidRPr="00734788">
              <w:rPr>
                <w:rFonts w:cs="Calibri"/>
                <w:bCs/>
              </w:rPr>
              <w:t>. Dz. U. z 2017 r., poz. 1579 ze zm.) (dotyczy konsorcjów, spółek cywilnych)</w:t>
            </w:r>
            <w:r w:rsidRPr="00734788">
              <w:rPr>
                <w:rFonts w:cs="Calibri"/>
                <w:bCs/>
                <w:lang w:eastAsia="zh-CN"/>
              </w:rPr>
              <w:t xml:space="preserve"> </w:t>
            </w:r>
            <w:r>
              <w:rPr>
                <w:rFonts w:cs="Calibri"/>
                <w:bCs/>
                <w:lang w:eastAsia="zh-CN"/>
              </w:rPr>
              <w:t>– załączony pomocniczo</w:t>
            </w:r>
          </w:p>
          <w:p w:rsidR="00843151" w:rsidRPr="00711CAD" w:rsidRDefault="00843151" w:rsidP="00711CAD">
            <w:pPr>
              <w:rPr>
                <w:rFonts w:cs="Arial"/>
              </w:rPr>
            </w:pPr>
          </w:p>
        </w:tc>
      </w:tr>
    </w:tbl>
    <w:p w:rsidR="00024DA9" w:rsidRPr="00711CAD" w:rsidRDefault="00024DA9" w:rsidP="00711CAD">
      <w:pPr>
        <w:spacing w:before="120" w:after="120"/>
        <w:rPr>
          <w:b/>
          <w:iCs/>
        </w:rPr>
        <w:sectPr w:rsidR="00024DA9" w:rsidRPr="00711CAD">
          <w:pgSz w:w="11906" w:h="16838"/>
          <w:pgMar w:top="1417" w:right="1417" w:bottom="1417" w:left="1417" w:header="708" w:footer="708" w:gutter="0"/>
          <w:cols w:space="708"/>
          <w:docGrid w:linePitch="360"/>
        </w:sectPr>
      </w:pPr>
    </w:p>
    <w:p w:rsidR="00024DA9" w:rsidRPr="00711CAD" w:rsidRDefault="00024DA9" w:rsidP="00711CAD">
      <w:pPr>
        <w:pageBreakBefore/>
        <w:textAlignment w:val="top"/>
        <w:outlineLvl w:val="3"/>
        <w:rPr>
          <w:b/>
          <w:bCs/>
          <w:sz w:val="28"/>
        </w:rPr>
      </w:pPr>
      <w:r w:rsidRPr="00711CAD">
        <w:rPr>
          <w:b/>
          <w:bCs/>
          <w:sz w:val="28"/>
        </w:rPr>
        <w:lastRenderedPageBreak/>
        <w:t xml:space="preserve">Załącznik nr 1 – Wzór Formularza Oferty </w:t>
      </w:r>
    </w:p>
    <w:p w:rsidR="00024DA9" w:rsidRPr="00711CAD" w:rsidRDefault="00024DA9" w:rsidP="00711CAD">
      <w:pPr>
        <w:rPr>
          <w:b/>
          <w:sz w:val="28"/>
        </w:rPr>
      </w:pPr>
    </w:p>
    <w:p w:rsidR="00024DA9" w:rsidRPr="00711CAD" w:rsidRDefault="00024DA9" w:rsidP="00711CAD">
      <w:pPr>
        <w:rPr>
          <w:b/>
          <w:sz w:val="28"/>
        </w:rPr>
      </w:pPr>
    </w:p>
    <w:p w:rsidR="00024DA9" w:rsidRPr="00711CAD" w:rsidRDefault="00024DA9" w:rsidP="00711CAD">
      <w:pPr>
        <w:jc w:val="center"/>
        <w:outlineLvl w:val="4"/>
        <w:rPr>
          <w:b/>
          <w:bCs/>
          <w:sz w:val="28"/>
        </w:rPr>
      </w:pPr>
      <w:r w:rsidRPr="00711CAD">
        <w:rPr>
          <w:b/>
          <w:bCs/>
          <w:sz w:val="28"/>
        </w:rPr>
        <w:t>FORMULARZ OFERTY</w:t>
      </w:r>
    </w:p>
    <w:p w:rsidR="00024DA9" w:rsidRPr="00711CAD" w:rsidRDefault="00024DA9" w:rsidP="00711CAD">
      <w:pPr>
        <w:jc w:val="center"/>
        <w:rPr>
          <w:b/>
          <w:sz w:val="28"/>
        </w:rPr>
      </w:pPr>
    </w:p>
    <w:p w:rsidR="00024DA9" w:rsidRPr="00711CAD" w:rsidRDefault="00024DA9" w:rsidP="00711CAD">
      <w:pPr>
        <w:jc w:val="center"/>
        <w:outlineLvl w:val="4"/>
        <w:rPr>
          <w:b/>
          <w:bCs/>
          <w:sz w:val="28"/>
        </w:rPr>
      </w:pPr>
      <w:r w:rsidRPr="00711CAD">
        <w:rPr>
          <w:b/>
          <w:bCs/>
          <w:sz w:val="28"/>
        </w:rPr>
        <w:t>DLA PRZETARGU NIEOGRANICZONEGO</w:t>
      </w:r>
    </w:p>
    <w:p w:rsidR="00024DA9" w:rsidRPr="00711CAD" w:rsidRDefault="00024DA9" w:rsidP="00711CAD"/>
    <w:p w:rsidR="00024DA9" w:rsidRPr="00711CAD" w:rsidRDefault="00024DA9" w:rsidP="00711CAD">
      <w:pPr>
        <w:rPr>
          <w:b/>
          <w:i/>
        </w:rPr>
      </w:pPr>
      <w:r w:rsidRPr="00711CAD">
        <w:rPr>
          <w:b/>
        </w:rPr>
        <w:t>Na: „</w:t>
      </w:r>
      <w:r w:rsidR="00FD741A" w:rsidRPr="00711CAD">
        <w:rPr>
          <w:b/>
        </w:rPr>
        <w:t xml:space="preserve">Dostawa i sukcesywne wymiany ogumienia w sprzęcie transportowym należącym do Związku Komunalnego Gmin „Czyste Miasto, Czysta Gmina” z podziałem na Zadanie nr 1 </w:t>
      </w:r>
      <w:r w:rsidR="00FD741A" w:rsidRPr="00711CAD">
        <w:rPr>
          <w:b/>
        </w:rPr>
        <w:br/>
        <w:t>i Zadanie nr 2</w:t>
      </w:r>
      <w:r w:rsidRPr="00711CAD">
        <w:rPr>
          <w:b/>
        </w:rPr>
        <w:t>”</w:t>
      </w:r>
      <w:r w:rsidRPr="00711CAD">
        <w:rPr>
          <w:b/>
          <w:i/>
        </w:rPr>
        <w:t xml:space="preserve"> </w:t>
      </w:r>
    </w:p>
    <w:p w:rsidR="00024DA9" w:rsidRPr="00711CAD" w:rsidRDefault="00024DA9" w:rsidP="00711CAD">
      <w:pPr>
        <w:rPr>
          <w:rFonts w:cs="Arial"/>
          <w:b/>
        </w:rPr>
      </w:pPr>
    </w:p>
    <w:p w:rsidR="00024DA9" w:rsidRPr="00711CAD" w:rsidRDefault="00024DA9" w:rsidP="00711CAD"/>
    <w:tbl>
      <w:tblPr>
        <w:tblW w:w="0" w:type="auto"/>
        <w:tblLayout w:type="fixed"/>
        <w:tblCellMar>
          <w:left w:w="70" w:type="dxa"/>
          <w:right w:w="70" w:type="dxa"/>
        </w:tblCellMar>
        <w:tblLook w:val="0000" w:firstRow="0" w:lastRow="0" w:firstColumn="0" w:lastColumn="0" w:noHBand="0" w:noVBand="0"/>
      </w:tblPr>
      <w:tblGrid>
        <w:gridCol w:w="6550"/>
        <w:gridCol w:w="2592"/>
      </w:tblGrid>
      <w:tr w:rsidR="00024DA9" w:rsidRPr="00711CAD" w:rsidTr="00FF774D">
        <w:tc>
          <w:tcPr>
            <w:tcW w:w="6550" w:type="dxa"/>
          </w:tcPr>
          <w:p w:rsidR="00024DA9" w:rsidRPr="00711CAD" w:rsidRDefault="00024DA9" w:rsidP="00711CAD">
            <w:pPr>
              <w:outlineLvl w:val="5"/>
              <w:rPr>
                <w:b/>
                <w:bCs/>
              </w:rPr>
            </w:pPr>
            <w:r w:rsidRPr="00711CAD">
              <w:rPr>
                <w:b/>
                <w:bCs/>
              </w:rPr>
              <w:t xml:space="preserve">Nr referencyjny nadany sprawie przez Zamawiającego </w:t>
            </w:r>
          </w:p>
        </w:tc>
        <w:tc>
          <w:tcPr>
            <w:tcW w:w="2592" w:type="dxa"/>
          </w:tcPr>
          <w:p w:rsidR="00024DA9" w:rsidRPr="00711CAD" w:rsidRDefault="00024DA9" w:rsidP="00711CAD">
            <w:pPr>
              <w:jc w:val="right"/>
              <w:rPr>
                <w:b/>
              </w:rPr>
            </w:pPr>
            <w:r w:rsidRPr="00711CAD">
              <w:rPr>
                <w:b/>
              </w:rPr>
              <w:t>UA.271.1.</w:t>
            </w:r>
            <w:r w:rsidR="00661F27" w:rsidRPr="00711CAD">
              <w:rPr>
                <w:b/>
              </w:rPr>
              <w:t>4</w:t>
            </w:r>
            <w:r w:rsidRPr="00711CAD">
              <w:rPr>
                <w:b/>
              </w:rPr>
              <w:t>.201</w:t>
            </w:r>
            <w:r w:rsidR="00FF774D" w:rsidRPr="00711CAD">
              <w:rPr>
                <w:b/>
              </w:rPr>
              <w:t>8</w:t>
            </w:r>
          </w:p>
        </w:tc>
      </w:tr>
    </w:tbl>
    <w:p w:rsidR="00024DA9" w:rsidRPr="00711CAD" w:rsidRDefault="00024DA9" w:rsidP="00711CAD">
      <w:pPr>
        <w:rPr>
          <w:b/>
        </w:rPr>
      </w:pPr>
    </w:p>
    <w:p w:rsidR="00024DA9" w:rsidRPr="00711CAD" w:rsidRDefault="00024DA9" w:rsidP="00711CAD">
      <w:pPr>
        <w:rPr>
          <w:b/>
        </w:rPr>
      </w:pPr>
      <w:r w:rsidRPr="00711CAD">
        <w:rPr>
          <w:b/>
        </w:rPr>
        <w:t>1. ZAMAWIAJĄCY:</w:t>
      </w:r>
    </w:p>
    <w:p w:rsidR="00024DA9" w:rsidRPr="00711CAD" w:rsidRDefault="00024DA9" w:rsidP="00711CAD">
      <w:pPr>
        <w:rPr>
          <w:b/>
        </w:rPr>
      </w:pPr>
    </w:p>
    <w:p w:rsidR="00024DA9" w:rsidRPr="00711CAD" w:rsidRDefault="00024DA9" w:rsidP="00711CAD">
      <w:pPr>
        <w:rPr>
          <w:b/>
        </w:rPr>
      </w:pPr>
      <w:smartTag w:uri="urn:schemas-microsoft-com:office:smarttags" w:element="PersonName">
        <w:smartTagPr>
          <w:attr w:name="ProductID" w:val="Związek Komunalny Gmin"/>
        </w:smartTagPr>
        <w:r w:rsidRPr="00711CAD">
          <w:rPr>
            <w:b/>
          </w:rPr>
          <w:t>Związek Komunalny Gmin</w:t>
        </w:r>
      </w:smartTag>
      <w:r w:rsidRPr="00711CAD">
        <w:rPr>
          <w:b/>
        </w:rPr>
        <w:t xml:space="preserve"> „Czyste Miasto, Czysta Gmina”</w:t>
      </w:r>
    </w:p>
    <w:p w:rsidR="00024DA9" w:rsidRPr="00711CAD" w:rsidRDefault="00024DA9" w:rsidP="00711CAD">
      <w:pPr>
        <w:rPr>
          <w:b/>
        </w:rPr>
      </w:pPr>
      <w:r w:rsidRPr="00711CAD">
        <w:rPr>
          <w:b/>
        </w:rPr>
        <w:t>Pl. Św. Józefa 5, 62 – 800 Kalisz</w:t>
      </w:r>
    </w:p>
    <w:p w:rsidR="00024DA9" w:rsidRPr="00711CAD" w:rsidRDefault="00024DA9" w:rsidP="00711CAD">
      <w:pPr>
        <w:rPr>
          <w:b/>
        </w:rPr>
      </w:pPr>
    </w:p>
    <w:p w:rsidR="00024DA9" w:rsidRPr="00711CAD" w:rsidRDefault="00024DA9" w:rsidP="00711CAD">
      <w:pPr>
        <w:rPr>
          <w:b/>
          <w:i/>
          <w:u w:val="single"/>
        </w:rPr>
      </w:pPr>
      <w:r w:rsidRPr="00711CAD">
        <w:rPr>
          <w:b/>
          <w:i/>
          <w:u w:val="single"/>
        </w:rPr>
        <w:t>Adres do korespondencji:</w:t>
      </w:r>
    </w:p>
    <w:p w:rsidR="00024DA9" w:rsidRPr="00711CAD" w:rsidRDefault="00024DA9" w:rsidP="00711CAD">
      <w:pPr>
        <w:rPr>
          <w:b/>
        </w:rPr>
      </w:pPr>
      <w:r w:rsidRPr="00711CAD">
        <w:rPr>
          <w:b/>
        </w:rPr>
        <w:t>Zakład Unieszkodliwiania Odpadów Komunalnych „Orli Staw”</w:t>
      </w:r>
    </w:p>
    <w:p w:rsidR="00024DA9" w:rsidRPr="00711CAD" w:rsidRDefault="00024DA9" w:rsidP="00711CAD">
      <w:pPr>
        <w:rPr>
          <w:b/>
        </w:rPr>
      </w:pPr>
      <w:r w:rsidRPr="00711CAD">
        <w:rPr>
          <w:b/>
        </w:rPr>
        <w:t>Orli Staw 2, 62 – 834 Ceków</w:t>
      </w:r>
    </w:p>
    <w:p w:rsidR="00024DA9" w:rsidRPr="00711CAD" w:rsidRDefault="00024DA9" w:rsidP="00711CAD">
      <w:pPr>
        <w:jc w:val="right"/>
        <w:rPr>
          <w:b/>
        </w:rPr>
      </w:pPr>
    </w:p>
    <w:p w:rsidR="00024DA9" w:rsidRPr="00711CAD" w:rsidRDefault="00024DA9" w:rsidP="00711CAD">
      <w:pPr>
        <w:rPr>
          <w:rFonts w:cs="Arial"/>
          <w:b/>
        </w:rPr>
      </w:pPr>
      <w:r w:rsidRPr="00711CAD">
        <w:rPr>
          <w:rFonts w:cs="Arial"/>
          <w:b/>
        </w:rPr>
        <w:t>2. WYKONAWCA:</w:t>
      </w:r>
    </w:p>
    <w:p w:rsidR="00024DA9" w:rsidRPr="00711CAD" w:rsidRDefault="00024DA9" w:rsidP="00711CAD">
      <w:pPr>
        <w:rPr>
          <w:b/>
        </w:rPr>
      </w:pPr>
      <w:r w:rsidRPr="00711CAD">
        <w:rPr>
          <w:b/>
        </w:rPr>
        <w:t xml:space="preserve">Niniejsza oferta zostaje złożona przez: </w:t>
      </w:r>
      <w:r w:rsidRPr="00711CAD">
        <w:rPr>
          <w:b/>
        </w:rPr>
        <w:tab/>
      </w:r>
      <w:r w:rsidRPr="00711CAD">
        <w:rPr>
          <w:b/>
        </w:rPr>
        <w:tab/>
      </w:r>
      <w:r w:rsidRPr="00711CAD">
        <w:rPr>
          <w:b/>
        </w:rPr>
        <w:tab/>
      </w:r>
      <w:r w:rsidRPr="00711CAD">
        <w:rPr>
          <w:b/>
        </w:rPr>
        <w:tab/>
      </w:r>
      <w:r w:rsidRPr="00711CAD">
        <w:rPr>
          <w:b/>
        </w:rPr>
        <w:tab/>
      </w:r>
      <w:r w:rsidRPr="00711CAD">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24DA9" w:rsidRPr="00711CAD" w:rsidTr="00024DA9">
        <w:trPr>
          <w:cantSplit/>
        </w:trPr>
        <w:tc>
          <w:tcPr>
            <w:tcW w:w="610" w:type="dxa"/>
          </w:tcPr>
          <w:p w:rsidR="00024DA9" w:rsidRPr="00711CAD" w:rsidRDefault="00024DA9" w:rsidP="00711CAD">
            <w:pPr>
              <w:rPr>
                <w:b/>
              </w:rPr>
            </w:pPr>
            <w:r w:rsidRPr="00711CAD">
              <w:rPr>
                <w:b/>
              </w:rPr>
              <w:t>Lp.</w:t>
            </w:r>
          </w:p>
        </w:tc>
        <w:tc>
          <w:tcPr>
            <w:tcW w:w="6120" w:type="dxa"/>
          </w:tcPr>
          <w:p w:rsidR="00024DA9" w:rsidRPr="00711CAD" w:rsidRDefault="00024DA9" w:rsidP="00711CAD">
            <w:pPr>
              <w:jc w:val="center"/>
              <w:rPr>
                <w:b/>
              </w:rPr>
            </w:pPr>
            <w:r w:rsidRPr="00711CAD">
              <w:rPr>
                <w:b/>
              </w:rPr>
              <w:t>Nazwa(y) Wykonawcy(ów)</w:t>
            </w:r>
          </w:p>
        </w:tc>
        <w:tc>
          <w:tcPr>
            <w:tcW w:w="2482" w:type="dxa"/>
          </w:tcPr>
          <w:p w:rsidR="00024DA9" w:rsidRPr="00711CAD" w:rsidRDefault="00024DA9" w:rsidP="00711CAD">
            <w:pPr>
              <w:jc w:val="center"/>
              <w:rPr>
                <w:b/>
              </w:rPr>
            </w:pPr>
            <w:r w:rsidRPr="00711CAD">
              <w:rPr>
                <w:b/>
              </w:rPr>
              <w:t>Adres(y) Wykonawcy(ów)</w:t>
            </w:r>
          </w:p>
        </w:tc>
      </w:tr>
      <w:tr w:rsidR="00024DA9" w:rsidRPr="00711CAD" w:rsidTr="00024DA9">
        <w:trPr>
          <w:cantSplit/>
        </w:trPr>
        <w:tc>
          <w:tcPr>
            <w:tcW w:w="610" w:type="dxa"/>
          </w:tcPr>
          <w:p w:rsidR="00024DA9" w:rsidRPr="00711CAD" w:rsidRDefault="00024DA9" w:rsidP="00711CAD">
            <w:pPr>
              <w:rPr>
                <w:b/>
                <w:lang w:val="de-DE"/>
              </w:rPr>
            </w:pPr>
          </w:p>
        </w:tc>
        <w:tc>
          <w:tcPr>
            <w:tcW w:w="6120" w:type="dxa"/>
          </w:tcPr>
          <w:p w:rsidR="00024DA9" w:rsidRPr="00711CAD" w:rsidRDefault="00024DA9" w:rsidP="00711CAD">
            <w:pPr>
              <w:rPr>
                <w:b/>
                <w:lang w:val="de-DE"/>
              </w:rPr>
            </w:pPr>
          </w:p>
        </w:tc>
        <w:tc>
          <w:tcPr>
            <w:tcW w:w="2482" w:type="dxa"/>
          </w:tcPr>
          <w:p w:rsidR="00024DA9" w:rsidRPr="00711CAD" w:rsidRDefault="00024DA9" w:rsidP="00711CAD">
            <w:pPr>
              <w:rPr>
                <w:b/>
                <w:lang w:val="de-DE"/>
              </w:rPr>
            </w:pPr>
          </w:p>
        </w:tc>
      </w:tr>
      <w:tr w:rsidR="00024DA9" w:rsidRPr="00711CAD" w:rsidTr="00024DA9">
        <w:trPr>
          <w:cantSplit/>
        </w:trPr>
        <w:tc>
          <w:tcPr>
            <w:tcW w:w="610" w:type="dxa"/>
          </w:tcPr>
          <w:p w:rsidR="00024DA9" w:rsidRPr="00711CAD" w:rsidRDefault="00024DA9" w:rsidP="00711CAD">
            <w:pPr>
              <w:rPr>
                <w:b/>
                <w:lang w:val="de-DE"/>
              </w:rPr>
            </w:pPr>
          </w:p>
        </w:tc>
        <w:tc>
          <w:tcPr>
            <w:tcW w:w="6120" w:type="dxa"/>
          </w:tcPr>
          <w:p w:rsidR="00024DA9" w:rsidRPr="00711CAD" w:rsidRDefault="00024DA9" w:rsidP="00711CAD">
            <w:pPr>
              <w:rPr>
                <w:b/>
                <w:lang w:val="de-DE"/>
              </w:rPr>
            </w:pPr>
          </w:p>
        </w:tc>
        <w:tc>
          <w:tcPr>
            <w:tcW w:w="2482" w:type="dxa"/>
          </w:tcPr>
          <w:p w:rsidR="00024DA9" w:rsidRPr="00711CAD" w:rsidRDefault="00024DA9" w:rsidP="00711CAD">
            <w:pPr>
              <w:rPr>
                <w:b/>
                <w:lang w:val="de-DE"/>
              </w:rPr>
            </w:pPr>
          </w:p>
        </w:tc>
      </w:tr>
    </w:tbl>
    <w:p w:rsidR="00024DA9" w:rsidRPr="00711CAD" w:rsidRDefault="00024DA9" w:rsidP="00711CAD">
      <w:pPr>
        <w:rPr>
          <w:b/>
          <w:lang w:val="de-DE"/>
        </w:rPr>
      </w:pPr>
    </w:p>
    <w:p w:rsidR="00024DA9" w:rsidRPr="00711CAD" w:rsidRDefault="00024DA9" w:rsidP="00711CAD">
      <w:pPr>
        <w:numPr>
          <w:ilvl w:val="0"/>
          <w:numId w:val="20"/>
        </w:numPr>
        <w:tabs>
          <w:tab w:val="clear" w:pos="2340"/>
          <w:tab w:val="num" w:pos="360"/>
        </w:tabs>
        <w:ind w:left="360" w:hanging="360"/>
        <w:rPr>
          <w:b/>
        </w:rPr>
      </w:pPr>
      <w:r w:rsidRPr="00711CAD">
        <w:rPr>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24DA9" w:rsidRPr="00711CAD" w:rsidTr="00024DA9">
        <w:tc>
          <w:tcPr>
            <w:tcW w:w="2590" w:type="dxa"/>
          </w:tcPr>
          <w:p w:rsidR="00024DA9" w:rsidRPr="00711CAD" w:rsidRDefault="00024DA9" w:rsidP="00711CAD">
            <w:pPr>
              <w:rPr>
                <w:b/>
              </w:rPr>
            </w:pPr>
            <w:r w:rsidRPr="00711CAD">
              <w:rPr>
                <w:b/>
              </w:rPr>
              <w:t>Imię i nazwisko</w:t>
            </w:r>
          </w:p>
        </w:tc>
        <w:tc>
          <w:tcPr>
            <w:tcW w:w="5992" w:type="dxa"/>
          </w:tcPr>
          <w:p w:rsidR="00024DA9" w:rsidRPr="00711CAD" w:rsidRDefault="00024DA9" w:rsidP="00711CAD">
            <w:pPr>
              <w:rPr>
                <w:b/>
              </w:rPr>
            </w:pPr>
          </w:p>
        </w:tc>
      </w:tr>
      <w:tr w:rsidR="00024DA9" w:rsidRPr="00711CAD" w:rsidTr="00024DA9">
        <w:tc>
          <w:tcPr>
            <w:tcW w:w="2590" w:type="dxa"/>
          </w:tcPr>
          <w:p w:rsidR="00024DA9" w:rsidRPr="00711CAD" w:rsidRDefault="00024DA9" w:rsidP="00711CAD">
            <w:pPr>
              <w:rPr>
                <w:b/>
                <w:lang w:val="de-DE"/>
              </w:rPr>
            </w:pPr>
            <w:r w:rsidRPr="00711CAD">
              <w:rPr>
                <w:b/>
                <w:lang w:val="de-DE"/>
              </w:rPr>
              <w:t>Adres</w:t>
            </w:r>
          </w:p>
        </w:tc>
        <w:tc>
          <w:tcPr>
            <w:tcW w:w="5992" w:type="dxa"/>
          </w:tcPr>
          <w:p w:rsidR="00024DA9" w:rsidRPr="00711CAD" w:rsidRDefault="00024DA9" w:rsidP="00711CAD">
            <w:pPr>
              <w:rPr>
                <w:b/>
                <w:lang w:val="de-DE"/>
              </w:rPr>
            </w:pPr>
          </w:p>
        </w:tc>
      </w:tr>
      <w:tr w:rsidR="00024DA9" w:rsidRPr="00711CAD" w:rsidTr="00024DA9">
        <w:tc>
          <w:tcPr>
            <w:tcW w:w="2590" w:type="dxa"/>
          </w:tcPr>
          <w:p w:rsidR="00024DA9" w:rsidRPr="00711CAD" w:rsidRDefault="00024DA9" w:rsidP="00711CAD">
            <w:pPr>
              <w:rPr>
                <w:b/>
                <w:lang w:val="de-DE"/>
              </w:rPr>
            </w:pPr>
            <w:r w:rsidRPr="00711CAD">
              <w:rPr>
                <w:b/>
                <w:lang w:val="de-DE"/>
              </w:rPr>
              <w:t>Nr telefonu</w:t>
            </w:r>
          </w:p>
        </w:tc>
        <w:tc>
          <w:tcPr>
            <w:tcW w:w="5992" w:type="dxa"/>
          </w:tcPr>
          <w:p w:rsidR="00024DA9" w:rsidRPr="00711CAD" w:rsidRDefault="00024DA9" w:rsidP="00711CAD">
            <w:pPr>
              <w:rPr>
                <w:b/>
                <w:lang w:val="de-DE"/>
              </w:rPr>
            </w:pPr>
          </w:p>
        </w:tc>
      </w:tr>
      <w:tr w:rsidR="00024DA9" w:rsidRPr="00711CAD" w:rsidTr="00024DA9">
        <w:tc>
          <w:tcPr>
            <w:tcW w:w="2590" w:type="dxa"/>
          </w:tcPr>
          <w:p w:rsidR="00024DA9" w:rsidRPr="00711CAD" w:rsidRDefault="00024DA9" w:rsidP="00711CAD">
            <w:pPr>
              <w:rPr>
                <w:b/>
                <w:lang w:val="de-DE"/>
              </w:rPr>
            </w:pPr>
            <w:r w:rsidRPr="00711CAD">
              <w:rPr>
                <w:b/>
                <w:lang w:val="de-DE"/>
              </w:rPr>
              <w:t>Nr faksu</w:t>
            </w:r>
          </w:p>
        </w:tc>
        <w:tc>
          <w:tcPr>
            <w:tcW w:w="5992" w:type="dxa"/>
          </w:tcPr>
          <w:p w:rsidR="00024DA9" w:rsidRPr="00711CAD" w:rsidRDefault="00024DA9" w:rsidP="00711CAD">
            <w:pPr>
              <w:rPr>
                <w:b/>
                <w:lang w:val="de-DE"/>
              </w:rPr>
            </w:pPr>
          </w:p>
        </w:tc>
      </w:tr>
      <w:tr w:rsidR="00024DA9" w:rsidRPr="00711CAD" w:rsidTr="00024DA9">
        <w:tc>
          <w:tcPr>
            <w:tcW w:w="2590" w:type="dxa"/>
          </w:tcPr>
          <w:p w:rsidR="00024DA9" w:rsidRPr="00711CAD" w:rsidRDefault="00024DA9" w:rsidP="00711CAD">
            <w:pPr>
              <w:rPr>
                <w:b/>
                <w:lang w:val="de-DE"/>
              </w:rPr>
            </w:pPr>
            <w:r w:rsidRPr="00711CAD">
              <w:rPr>
                <w:b/>
                <w:lang w:val="de-DE"/>
              </w:rPr>
              <w:t>Adres e-mail</w:t>
            </w:r>
          </w:p>
        </w:tc>
        <w:tc>
          <w:tcPr>
            <w:tcW w:w="5992" w:type="dxa"/>
          </w:tcPr>
          <w:p w:rsidR="00024DA9" w:rsidRPr="00711CAD" w:rsidRDefault="00024DA9" w:rsidP="00711CAD">
            <w:pPr>
              <w:rPr>
                <w:b/>
                <w:lang w:val="de-DE"/>
              </w:rPr>
            </w:pPr>
          </w:p>
        </w:tc>
      </w:tr>
    </w:tbl>
    <w:p w:rsidR="00024DA9" w:rsidRPr="00711CAD" w:rsidRDefault="00024DA9" w:rsidP="00711CAD">
      <w:pPr>
        <w:rPr>
          <w:b/>
          <w:lang w:val="de-DE"/>
        </w:rPr>
      </w:pPr>
    </w:p>
    <w:p w:rsidR="00024DA9" w:rsidRPr="00711CAD" w:rsidRDefault="00024DA9" w:rsidP="00711CAD">
      <w:pPr>
        <w:numPr>
          <w:ilvl w:val="0"/>
          <w:numId w:val="20"/>
        </w:numPr>
        <w:tabs>
          <w:tab w:val="clear" w:pos="2340"/>
          <w:tab w:val="num" w:pos="360"/>
        </w:tabs>
        <w:ind w:left="360" w:hanging="360"/>
      </w:pPr>
      <w:r w:rsidRPr="00711CAD">
        <w:rPr>
          <w:b/>
        </w:rPr>
        <w:t>Ja (my) niżej podpisany(i) oświadczam(y), że:</w:t>
      </w:r>
    </w:p>
    <w:p w:rsidR="00024DA9" w:rsidRPr="00711CAD" w:rsidRDefault="00024DA9" w:rsidP="00711CAD">
      <w:pPr>
        <w:numPr>
          <w:ilvl w:val="1"/>
          <w:numId w:val="20"/>
        </w:numPr>
        <w:ind w:left="720" w:hanging="360"/>
      </w:pPr>
      <w:r w:rsidRPr="00711CAD">
        <w:t>zapoznałem się z treścią SIWZ dla niniejszego zamówienia i przyjmuję(przyjmujemy) ją bez zastrzeżeń,</w:t>
      </w:r>
    </w:p>
    <w:p w:rsidR="00024DA9" w:rsidRPr="00711CAD" w:rsidRDefault="00024DA9" w:rsidP="00711CAD">
      <w:pPr>
        <w:numPr>
          <w:ilvl w:val="1"/>
          <w:numId w:val="20"/>
        </w:numPr>
        <w:ind w:left="720" w:hanging="360"/>
        <w:rPr>
          <w:rFonts w:cs="Arial"/>
        </w:rPr>
      </w:pPr>
      <w:r w:rsidRPr="00711CAD">
        <w:rPr>
          <w:rFonts w:cs="Arial"/>
        </w:rPr>
        <w:t xml:space="preserve">gwarantuję wykonanie niniejszego zamówienia zgodnie z treścią: SIWZ, wyjaśnień do SIWZ oraz jej modyfikacji, </w:t>
      </w:r>
    </w:p>
    <w:p w:rsidR="00C5716A" w:rsidRPr="00711CAD" w:rsidRDefault="00F1541B" w:rsidP="00711CAD">
      <w:pPr>
        <w:numPr>
          <w:ilvl w:val="1"/>
          <w:numId w:val="20"/>
        </w:numPr>
        <w:suppressAutoHyphens/>
        <w:ind w:left="720" w:hanging="360"/>
        <w:rPr>
          <w:rFonts w:cs="Arial"/>
        </w:rPr>
      </w:pPr>
      <w:r w:rsidRPr="00711CAD">
        <w:rPr>
          <w:rFonts w:cs="Arial"/>
        </w:rPr>
        <w:t>cen</w:t>
      </w:r>
      <w:r w:rsidR="00CA5155" w:rsidRPr="00711CAD">
        <w:rPr>
          <w:rFonts w:cs="Arial"/>
        </w:rPr>
        <w:t>ę mojej</w:t>
      </w:r>
      <w:r w:rsidR="00D86293" w:rsidRPr="00711CAD">
        <w:rPr>
          <w:rFonts w:cs="Arial"/>
        </w:rPr>
        <w:t>(</w:t>
      </w:r>
      <w:r w:rsidR="00CA5155" w:rsidRPr="00711CAD">
        <w:rPr>
          <w:rFonts w:cs="Arial"/>
        </w:rPr>
        <w:t>naszej</w:t>
      </w:r>
      <w:r w:rsidR="00D86293" w:rsidRPr="00711CAD">
        <w:rPr>
          <w:rFonts w:cs="Arial"/>
        </w:rPr>
        <w:t>)</w:t>
      </w:r>
      <w:r w:rsidR="00CA5155" w:rsidRPr="00711CAD">
        <w:rPr>
          <w:rFonts w:cs="Arial"/>
        </w:rPr>
        <w:t xml:space="preserve"> oferty</w:t>
      </w:r>
      <w:r w:rsidR="00607E1F" w:rsidRPr="00711CAD">
        <w:rPr>
          <w:rFonts w:cs="Arial"/>
        </w:rPr>
        <w:t xml:space="preserve"> (przedmiotu zamówienia) </w:t>
      </w:r>
      <w:r w:rsidR="00CA5155" w:rsidRPr="00711CAD">
        <w:rPr>
          <w:rFonts w:cs="Arial"/>
        </w:rPr>
        <w:t>zawarłem</w:t>
      </w:r>
      <w:r w:rsidR="00D86293" w:rsidRPr="00711CAD">
        <w:rPr>
          <w:rFonts w:cs="Arial"/>
        </w:rPr>
        <w:t>(</w:t>
      </w:r>
      <w:r w:rsidR="00CA5155" w:rsidRPr="00711CAD">
        <w:rPr>
          <w:rFonts w:cs="Arial"/>
        </w:rPr>
        <w:t>zawarliśmy</w:t>
      </w:r>
      <w:r w:rsidR="00D86293" w:rsidRPr="00711CAD">
        <w:rPr>
          <w:rFonts w:cs="Arial"/>
        </w:rPr>
        <w:t>)</w:t>
      </w:r>
      <w:r w:rsidR="00CA5155" w:rsidRPr="00711CAD">
        <w:rPr>
          <w:rFonts w:cs="Arial"/>
        </w:rPr>
        <w:t xml:space="preserve"> w poniższych tabelach</w:t>
      </w:r>
      <w:r w:rsidR="00260951" w:rsidRPr="00711CAD">
        <w:rPr>
          <w:rFonts w:cs="Arial"/>
        </w:rPr>
        <w:t>,</w:t>
      </w:r>
      <w:r w:rsidR="00CA5155" w:rsidRPr="00711CAD">
        <w:rPr>
          <w:rFonts w:cs="Arial"/>
        </w:rPr>
        <w:t xml:space="preserve"> odpowiednio</w:t>
      </w:r>
      <w:r w:rsidR="00260951" w:rsidRPr="00711CAD">
        <w:rPr>
          <w:rFonts w:cs="Arial"/>
        </w:rPr>
        <w:t>,</w:t>
      </w:r>
      <w:r w:rsidR="00CA5155" w:rsidRPr="00711CAD">
        <w:rPr>
          <w:rFonts w:cs="Arial"/>
        </w:rPr>
        <w:t xml:space="preserve"> w ramach danego Zadania</w:t>
      </w:r>
    </w:p>
    <w:p w:rsidR="00CA5155" w:rsidRPr="00711CAD" w:rsidRDefault="00CA5155" w:rsidP="00711CAD">
      <w:pPr>
        <w:suppressAutoHyphens/>
        <w:ind w:left="720"/>
        <w:rPr>
          <w:rFonts w:cs="Arial"/>
        </w:rPr>
        <w:sectPr w:rsidR="00CA5155" w:rsidRPr="00711CAD">
          <w:pgSz w:w="11906" w:h="16838"/>
          <w:pgMar w:top="1417" w:right="1417" w:bottom="1417" w:left="1417" w:header="708" w:footer="708" w:gutter="0"/>
          <w:cols w:space="708"/>
          <w:docGrid w:linePitch="360"/>
        </w:sectPr>
      </w:pPr>
    </w:p>
    <w:p w:rsidR="00CA5155" w:rsidRPr="00711CAD" w:rsidRDefault="00CA5155" w:rsidP="00711CAD">
      <w:pPr>
        <w:suppressAutoHyphens/>
        <w:ind w:left="720"/>
        <w:rPr>
          <w:rFonts w:cs="Arial"/>
        </w:rPr>
        <w:sectPr w:rsidR="00CA5155" w:rsidRPr="00711CAD" w:rsidSect="00CA5155">
          <w:type w:val="continuous"/>
          <w:pgSz w:w="11906" w:h="16838"/>
          <w:pgMar w:top="1417" w:right="1417" w:bottom="1417" w:left="1417" w:header="708" w:footer="708" w:gutter="0"/>
          <w:cols w:space="708"/>
          <w:docGrid w:linePitch="360"/>
        </w:sectPr>
      </w:pPr>
    </w:p>
    <w:p w:rsidR="00CA5155" w:rsidRPr="00711CAD" w:rsidRDefault="00CA5155" w:rsidP="00711CAD">
      <w:pPr>
        <w:suppressAutoHyphens/>
        <w:spacing w:after="120" w:line="276" w:lineRule="auto"/>
        <w:jc w:val="center"/>
        <w:rPr>
          <w:rFonts w:cs="Arial"/>
          <w:b/>
          <w:vertAlign w:val="superscript"/>
          <w:lang w:eastAsia="ar-SA"/>
        </w:rPr>
      </w:pPr>
      <w:r w:rsidRPr="00711CAD">
        <w:rPr>
          <w:rFonts w:cs="Arial"/>
          <w:b/>
          <w:lang w:eastAsia="ar-SA"/>
        </w:rPr>
        <w:lastRenderedPageBreak/>
        <w:t>Zadanie nr 1 – dostawa i sukcesywne wymiany ogumienia w sprzęcie transportowym należącym do Związku Komunalnego Gmin „Czyste Miasto, Czysta Gmina”</w:t>
      </w:r>
      <w:r w:rsidRPr="00711CAD">
        <w:rPr>
          <w:rFonts w:cs="Arial"/>
          <w:b/>
          <w:vertAlign w:val="superscript"/>
          <w:lang w:eastAsia="ar-SA"/>
        </w:rPr>
        <w:t xml:space="preserve"> (</w:t>
      </w:r>
      <w:r w:rsidRPr="00711CAD">
        <w:rPr>
          <w:rFonts w:cs="Arial"/>
          <w:b/>
          <w:lang w:eastAsia="ar-SA"/>
        </w:rPr>
        <w:t>*</w:t>
      </w:r>
      <w:r w:rsidRPr="00711CAD">
        <w:rPr>
          <w:rFonts w:cs="Arial"/>
          <w:b/>
          <w:vertAlign w:val="superscript"/>
          <w:lang w:eastAsia="ar-SA"/>
        </w:rPr>
        <w:t>)</w:t>
      </w:r>
    </w:p>
    <w:tbl>
      <w:tblPr>
        <w:tblW w:w="15829" w:type="dxa"/>
        <w:tblInd w:w="-597" w:type="dxa"/>
        <w:tblLayout w:type="fixed"/>
        <w:tblLook w:val="0000" w:firstRow="0" w:lastRow="0" w:firstColumn="0" w:lastColumn="0" w:noHBand="0" w:noVBand="0"/>
      </w:tblPr>
      <w:tblGrid>
        <w:gridCol w:w="495"/>
        <w:gridCol w:w="1472"/>
        <w:gridCol w:w="658"/>
        <w:gridCol w:w="840"/>
        <w:gridCol w:w="1080"/>
        <w:gridCol w:w="1440"/>
        <w:gridCol w:w="720"/>
        <w:gridCol w:w="1440"/>
        <w:gridCol w:w="1200"/>
        <w:gridCol w:w="1185"/>
        <w:gridCol w:w="971"/>
        <w:gridCol w:w="884"/>
        <w:gridCol w:w="1640"/>
        <w:gridCol w:w="1804"/>
      </w:tblGrid>
      <w:tr w:rsidR="00090E4B" w:rsidRPr="00711CAD" w:rsidTr="00C443CA">
        <w:trPr>
          <w:trHeight w:val="306"/>
        </w:trPr>
        <w:tc>
          <w:tcPr>
            <w:tcW w:w="495"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Lp.</w:t>
            </w:r>
          </w:p>
        </w:tc>
        <w:tc>
          <w:tcPr>
            <w:tcW w:w="1472"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Nazwa</w:t>
            </w:r>
          </w:p>
          <w:p w:rsidR="00090E4B" w:rsidRPr="00711CAD" w:rsidRDefault="00090E4B" w:rsidP="00711CAD">
            <w:pPr>
              <w:jc w:val="center"/>
              <w:rPr>
                <w:rFonts w:cs="Arial"/>
                <w:b/>
                <w:sz w:val="20"/>
                <w:szCs w:val="20"/>
              </w:rPr>
            </w:pPr>
            <w:r w:rsidRPr="00711CAD">
              <w:rPr>
                <w:rFonts w:cs="Arial"/>
                <w:b/>
                <w:sz w:val="20"/>
                <w:szCs w:val="20"/>
              </w:rPr>
              <w:t>Ogumienia/ Producent (P) (**),  Model (M) (**)</w:t>
            </w:r>
          </w:p>
        </w:tc>
        <w:tc>
          <w:tcPr>
            <w:tcW w:w="658"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Jednostka</w:t>
            </w:r>
          </w:p>
        </w:tc>
        <w:tc>
          <w:tcPr>
            <w:tcW w:w="840"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Ilość</w:t>
            </w:r>
          </w:p>
        </w:tc>
        <w:tc>
          <w:tcPr>
            <w:tcW w:w="1080"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jednostkowa netto</w:t>
            </w:r>
          </w:p>
          <w:p w:rsidR="00090E4B" w:rsidRPr="00711CAD" w:rsidRDefault="00090E4B" w:rsidP="00711CAD">
            <w:pPr>
              <w:jc w:val="center"/>
              <w:rPr>
                <w:rFonts w:cs="Arial"/>
                <w:b/>
                <w:sz w:val="20"/>
                <w:szCs w:val="20"/>
              </w:rPr>
            </w:pPr>
            <w:r w:rsidRPr="00711CAD">
              <w:rPr>
                <w:rFonts w:cs="Arial"/>
                <w:b/>
                <w:sz w:val="20"/>
                <w:szCs w:val="20"/>
              </w:rPr>
              <w:t>ogumienia</w:t>
            </w:r>
          </w:p>
          <w:p w:rsidR="00090E4B" w:rsidRPr="00711CAD" w:rsidRDefault="00090E4B" w:rsidP="00711CAD">
            <w:pPr>
              <w:jc w:val="center"/>
              <w:rPr>
                <w:rFonts w:cs="Arial"/>
                <w:b/>
                <w:sz w:val="20"/>
                <w:szCs w:val="20"/>
              </w:rPr>
            </w:pPr>
            <w:r w:rsidRPr="00711CAD">
              <w:rPr>
                <w:rFonts w:cs="Arial"/>
                <w:b/>
                <w:sz w:val="20"/>
                <w:szCs w:val="20"/>
              </w:rPr>
              <w:t>w PLN</w:t>
            </w:r>
          </w:p>
        </w:tc>
        <w:tc>
          <w:tcPr>
            <w:tcW w:w="1440"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netto ogumienia w PLN (wynagrodzenie netto za ogumienie DxE)</w:t>
            </w:r>
          </w:p>
        </w:tc>
        <w:tc>
          <w:tcPr>
            <w:tcW w:w="2160" w:type="dxa"/>
            <w:gridSpan w:val="2"/>
            <w:tcBorders>
              <w:top w:val="single" w:sz="4" w:space="0" w:color="000000"/>
              <w:left w:val="single" w:sz="4" w:space="0" w:color="000000"/>
              <w:bottom w:val="single" w:sz="4" w:space="0" w:color="auto"/>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Podatek VAT</w:t>
            </w:r>
          </w:p>
        </w:tc>
        <w:tc>
          <w:tcPr>
            <w:tcW w:w="1200"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brutto w PLN za wszystkie sztuki ogumienia</w:t>
            </w:r>
          </w:p>
          <w:p w:rsidR="00090E4B" w:rsidRPr="00711CAD" w:rsidRDefault="00090E4B" w:rsidP="00711CAD">
            <w:pPr>
              <w:jc w:val="center"/>
              <w:rPr>
                <w:rFonts w:cs="Arial"/>
                <w:b/>
                <w:sz w:val="20"/>
                <w:szCs w:val="20"/>
              </w:rPr>
            </w:pPr>
            <w:r w:rsidRPr="00711CAD">
              <w:rPr>
                <w:rFonts w:cs="Arial"/>
                <w:b/>
                <w:sz w:val="20"/>
                <w:szCs w:val="20"/>
              </w:rPr>
              <w:t>(F+H)</w:t>
            </w:r>
          </w:p>
        </w:tc>
        <w:tc>
          <w:tcPr>
            <w:tcW w:w="1185" w:type="dxa"/>
            <w:vMerge w:val="restart"/>
            <w:tcBorders>
              <w:top w:val="single" w:sz="4" w:space="0" w:color="000000"/>
              <w:left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jednostkowa netto wymiany ogumienia</w:t>
            </w:r>
          </w:p>
          <w:p w:rsidR="00090E4B" w:rsidRPr="00711CAD" w:rsidRDefault="00090E4B" w:rsidP="00711CAD">
            <w:pPr>
              <w:jc w:val="center"/>
              <w:rPr>
                <w:rFonts w:cs="Arial"/>
                <w:b/>
                <w:sz w:val="20"/>
                <w:szCs w:val="20"/>
              </w:rPr>
            </w:pPr>
            <w:r w:rsidRPr="00711CAD">
              <w:rPr>
                <w:rFonts w:cs="Arial"/>
                <w:b/>
                <w:sz w:val="20"/>
                <w:szCs w:val="20"/>
              </w:rPr>
              <w:t>w PLN</w:t>
            </w:r>
          </w:p>
        </w:tc>
        <w:tc>
          <w:tcPr>
            <w:tcW w:w="971" w:type="dxa"/>
            <w:vMerge w:val="restart"/>
            <w:tcBorders>
              <w:top w:val="single" w:sz="4" w:space="0" w:color="000000"/>
              <w:left w:val="single" w:sz="4" w:space="0" w:color="auto"/>
            </w:tcBorders>
            <w:vAlign w:val="center"/>
          </w:tcPr>
          <w:p w:rsidR="00090E4B" w:rsidRPr="00711CAD" w:rsidRDefault="00090E4B" w:rsidP="00711CAD">
            <w:pPr>
              <w:jc w:val="center"/>
              <w:rPr>
                <w:rFonts w:cs="Arial"/>
                <w:b/>
                <w:sz w:val="20"/>
                <w:szCs w:val="20"/>
              </w:rPr>
            </w:pPr>
            <w:r w:rsidRPr="00711CAD">
              <w:rPr>
                <w:rFonts w:cs="Arial"/>
                <w:b/>
                <w:sz w:val="20"/>
                <w:szCs w:val="20"/>
              </w:rPr>
              <w:t>Cena netto wymiany ogumienia w PLN (wynagrodzenie netto wymiany ogumienia (DxJ)</w:t>
            </w:r>
          </w:p>
        </w:tc>
        <w:tc>
          <w:tcPr>
            <w:tcW w:w="2524" w:type="dxa"/>
            <w:gridSpan w:val="2"/>
            <w:tcBorders>
              <w:top w:val="single" w:sz="4" w:space="0" w:color="000000"/>
              <w:left w:val="single" w:sz="4" w:space="0" w:color="000000"/>
              <w:bottom w:val="single" w:sz="4" w:space="0" w:color="auto"/>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Podatek VAT</w:t>
            </w:r>
          </w:p>
        </w:tc>
        <w:tc>
          <w:tcPr>
            <w:tcW w:w="1804" w:type="dxa"/>
            <w:vMerge w:val="restart"/>
            <w:tcBorders>
              <w:top w:val="single" w:sz="4" w:space="0" w:color="000000"/>
              <w:left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brutto wymiany  wszystkich sztuk ogumienia (K+M)</w:t>
            </w:r>
          </w:p>
          <w:p w:rsidR="00090E4B" w:rsidRPr="00711CAD" w:rsidRDefault="00090E4B" w:rsidP="00711CAD">
            <w:pPr>
              <w:jc w:val="center"/>
              <w:rPr>
                <w:rFonts w:cs="Arial"/>
                <w:b/>
                <w:sz w:val="20"/>
                <w:szCs w:val="20"/>
              </w:rPr>
            </w:pPr>
            <w:r w:rsidRPr="00711CAD">
              <w:rPr>
                <w:rFonts w:cs="Arial"/>
                <w:b/>
                <w:sz w:val="20"/>
                <w:szCs w:val="20"/>
              </w:rPr>
              <w:t>w PLN</w:t>
            </w:r>
          </w:p>
        </w:tc>
      </w:tr>
      <w:tr w:rsidR="00090E4B" w:rsidRPr="00711CAD" w:rsidTr="00C443CA">
        <w:trPr>
          <w:trHeight w:val="1365"/>
        </w:trPr>
        <w:tc>
          <w:tcPr>
            <w:tcW w:w="495" w:type="dxa"/>
            <w:vMerge/>
            <w:tcBorders>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72" w:type="dxa"/>
            <w:vMerge/>
            <w:tcBorders>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658" w:type="dxa"/>
            <w:vMerge/>
            <w:tcBorders>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840" w:type="dxa"/>
            <w:vMerge/>
            <w:tcBorders>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080" w:type="dxa"/>
            <w:vMerge/>
            <w:tcBorders>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vMerge/>
            <w:tcBorders>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auto"/>
              <w:left w:val="single" w:sz="4" w:space="0" w:color="000000"/>
              <w:bottom w:val="single" w:sz="4" w:space="0" w:color="000000"/>
            </w:tcBorders>
            <w:vAlign w:val="center"/>
          </w:tcPr>
          <w:p w:rsidR="00090E4B" w:rsidRPr="00711CAD" w:rsidRDefault="00090E4B" w:rsidP="00711CAD">
            <w:pPr>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Stawka</w:t>
            </w:r>
          </w:p>
        </w:tc>
        <w:tc>
          <w:tcPr>
            <w:tcW w:w="1440" w:type="dxa"/>
            <w:tcBorders>
              <w:top w:val="single" w:sz="4" w:space="0" w:color="auto"/>
              <w:left w:val="single" w:sz="4" w:space="0" w:color="000000"/>
              <w:bottom w:val="single" w:sz="4" w:space="0" w:color="000000"/>
            </w:tcBorders>
            <w:vAlign w:val="center"/>
          </w:tcPr>
          <w:p w:rsidR="00090E4B" w:rsidRPr="00711CAD" w:rsidRDefault="00090E4B" w:rsidP="00711CAD">
            <w:pPr>
              <w:jc w:val="center"/>
              <w:rPr>
                <w:rFonts w:cs="Arial"/>
                <w:b/>
                <w:sz w:val="20"/>
                <w:szCs w:val="20"/>
              </w:rPr>
            </w:pPr>
            <w:r w:rsidRPr="00711CAD">
              <w:rPr>
                <w:rFonts w:cs="Arial"/>
                <w:b/>
                <w:sz w:val="20"/>
                <w:szCs w:val="20"/>
              </w:rPr>
              <w:t>Kwota VAT w PLN liczona  od ceny netto ogumienia (FxG)</w:t>
            </w:r>
          </w:p>
        </w:tc>
        <w:tc>
          <w:tcPr>
            <w:tcW w:w="1200" w:type="dxa"/>
            <w:vMerge/>
            <w:tcBorders>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vMerge/>
            <w:tcBorders>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vMerge/>
            <w:tcBorders>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auto"/>
              <w:left w:val="single" w:sz="4" w:space="0" w:color="000000"/>
              <w:bottom w:val="single" w:sz="4" w:space="0" w:color="000000"/>
            </w:tcBorders>
            <w:vAlign w:val="center"/>
          </w:tcPr>
          <w:p w:rsidR="00090E4B" w:rsidRPr="00711CAD" w:rsidRDefault="00090E4B" w:rsidP="00711CAD">
            <w:pPr>
              <w:jc w:val="center"/>
              <w:rPr>
                <w:rFonts w:cs="Arial"/>
                <w:b/>
                <w:sz w:val="20"/>
                <w:szCs w:val="20"/>
              </w:rPr>
            </w:pPr>
            <w:r w:rsidRPr="00711CAD">
              <w:rPr>
                <w:rFonts w:cs="Arial"/>
                <w:b/>
                <w:sz w:val="20"/>
                <w:szCs w:val="20"/>
              </w:rPr>
              <w:t>Stawka</w:t>
            </w:r>
          </w:p>
        </w:tc>
        <w:tc>
          <w:tcPr>
            <w:tcW w:w="1640" w:type="dxa"/>
            <w:tcBorders>
              <w:top w:val="single" w:sz="4" w:space="0" w:color="auto"/>
              <w:left w:val="single" w:sz="4" w:space="0" w:color="000000"/>
              <w:bottom w:val="single" w:sz="4" w:space="0" w:color="000000"/>
            </w:tcBorders>
            <w:vAlign w:val="center"/>
          </w:tcPr>
          <w:p w:rsidR="00090E4B" w:rsidRPr="00711CAD" w:rsidRDefault="00090E4B" w:rsidP="00711CAD">
            <w:pPr>
              <w:jc w:val="center"/>
              <w:rPr>
                <w:rFonts w:cs="Arial"/>
                <w:b/>
                <w:sz w:val="20"/>
                <w:szCs w:val="20"/>
              </w:rPr>
            </w:pPr>
            <w:r w:rsidRPr="00711CAD">
              <w:rPr>
                <w:rFonts w:cs="Arial"/>
                <w:b/>
                <w:sz w:val="20"/>
                <w:szCs w:val="20"/>
              </w:rPr>
              <w:t>Kwota</w:t>
            </w:r>
          </w:p>
          <w:p w:rsidR="00090E4B" w:rsidRPr="00711CAD" w:rsidRDefault="00090E4B" w:rsidP="00711CAD">
            <w:pPr>
              <w:jc w:val="center"/>
              <w:rPr>
                <w:rFonts w:cs="Arial"/>
                <w:b/>
                <w:sz w:val="20"/>
                <w:szCs w:val="20"/>
              </w:rPr>
            </w:pPr>
            <w:r w:rsidRPr="00711CAD">
              <w:rPr>
                <w:rFonts w:cs="Arial"/>
                <w:b/>
                <w:sz w:val="20"/>
                <w:szCs w:val="20"/>
              </w:rPr>
              <w:t>VAT w PLN liczona  od ceny netto wymiany ogumienia (KxL)</w:t>
            </w:r>
          </w:p>
        </w:tc>
        <w:tc>
          <w:tcPr>
            <w:tcW w:w="1804" w:type="dxa"/>
            <w:vMerge/>
            <w:tcBorders>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37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rPr>
              <w:br w:type="page"/>
            </w:r>
            <w:r w:rsidRPr="00711CAD">
              <w:rPr>
                <w:rFonts w:cs="Arial"/>
                <w:b/>
              </w:rPr>
              <w:br w:type="page"/>
            </w:r>
            <w:r w:rsidRPr="00711CAD">
              <w:rPr>
                <w:rFonts w:cs="Arial"/>
                <w:b/>
              </w:rPr>
              <w:br w:type="page"/>
            </w:r>
            <w:r w:rsidRPr="00711CAD">
              <w:rPr>
                <w:rFonts w:cs="Arial"/>
                <w:b/>
                <w:sz w:val="20"/>
                <w:szCs w:val="20"/>
              </w:rPr>
              <w:t>A</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B</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C</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D</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E</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F</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G</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H</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I</w:t>
            </w: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J</w:t>
            </w: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K</w:t>
            </w: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L</w:t>
            </w:r>
          </w:p>
        </w:tc>
        <w:tc>
          <w:tcPr>
            <w:tcW w:w="16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M</w:t>
            </w: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N</w:t>
            </w:r>
          </w:p>
        </w:tc>
      </w:tr>
      <w:tr w:rsidR="00090E4B" w:rsidRPr="00711CAD" w:rsidTr="00C443CA">
        <w:trPr>
          <w:trHeight w:val="541"/>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sz w:val="20"/>
                <w:szCs w:val="20"/>
              </w:rPr>
              <w:t xml:space="preserve">Opona pełna 6.5-10 do </w:t>
            </w:r>
            <w:r w:rsidRPr="00711CAD">
              <w:rPr>
                <w:rFonts w:cs="Arial"/>
                <w:b/>
                <w:color w:val="000000"/>
                <w:sz w:val="20"/>
                <w:szCs w:val="20"/>
              </w:rPr>
              <w:t xml:space="preserve">wózka widłowego  Linde H25 T </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1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pełnych 23x9-10 do wózka widłowego Linde H25 T</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1"/>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3.</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pełna 18x7-8 do wózka widłowego Linde EP-16</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lastRenderedPageBreak/>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72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20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793"/>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4.</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pełna 16x6-8 do wózka widłowego Linde EP-16</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72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20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793"/>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5.</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pełna 7.00-12 do wózka widłowego Jungheinrich TFG 425s</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6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793"/>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6.</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pełnych 7.00-12 do wózka widłowego Jungheinrich TFG 425s</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6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793"/>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7.</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pełnych 6.50-10 do wózka widłowego Jungheinrich TFG 425s</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4</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6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8.</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 xml:space="preserve">Opona prowadząca 13R22.5 do samochodu ciężarowego </w:t>
            </w:r>
            <w:r w:rsidRPr="00711CAD">
              <w:rPr>
                <w:rFonts w:cs="Arial"/>
                <w:b/>
                <w:color w:val="000000"/>
                <w:sz w:val="20"/>
                <w:szCs w:val="20"/>
              </w:rPr>
              <w:lastRenderedPageBreak/>
              <w:t>Iveco Eurotrakker</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6</w:t>
            </w:r>
          </w:p>
        </w:tc>
        <w:tc>
          <w:tcPr>
            <w:tcW w:w="108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72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20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9.</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napędowa bieżnikowana 13R22.5 do samochodu ciężarowego Iveco Eurotrakker</w:t>
            </w:r>
          </w:p>
          <w:p w:rsidR="00090E4B" w:rsidRPr="00711CAD" w:rsidRDefault="00090E4B" w:rsidP="00711CAD">
            <w:pPr>
              <w:snapToGrid w:val="0"/>
              <w:rPr>
                <w:rFonts w:cs="Arial"/>
                <w:b/>
                <w:color w:val="000000"/>
                <w:sz w:val="20"/>
                <w:szCs w:val="20"/>
              </w:rPr>
            </w:pPr>
            <w:r w:rsidRPr="00711CAD">
              <w:rPr>
                <w:rFonts w:cs="Arial"/>
                <w:b/>
                <w:color w:val="000000"/>
                <w:sz w:val="20"/>
                <w:szCs w:val="20"/>
              </w:rPr>
              <w:t xml:space="preserve">P: ……………….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32</w:t>
            </w:r>
          </w:p>
        </w:tc>
        <w:tc>
          <w:tcPr>
            <w:tcW w:w="108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72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20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10.</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napędowa 13R22.5 do samochodu ciężarowego Iveco Eurotrakker</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8</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11.</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13R22.5 w samochodzie ciężarowym Iveco Eurotrakker</w:t>
            </w:r>
          </w:p>
          <w:p w:rsidR="00090E4B" w:rsidRPr="00711CAD" w:rsidRDefault="00090E4B" w:rsidP="00711CAD">
            <w:pPr>
              <w:snapToGrid w:val="0"/>
              <w:rPr>
                <w:rFonts w:cs="Arial"/>
                <w:b/>
                <w:color w:val="000000"/>
                <w:sz w:val="20"/>
                <w:szCs w:val="20"/>
              </w:rPr>
            </w:pP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16</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12.</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315/80 R22.5 do samochodu ciężarowego DAF CF 85.410</w:t>
            </w:r>
          </w:p>
          <w:p w:rsidR="00090E4B" w:rsidRPr="00711CAD" w:rsidRDefault="00090E4B" w:rsidP="00711CAD">
            <w:pPr>
              <w:snapToGrid w:val="0"/>
              <w:rPr>
                <w:rFonts w:cs="Arial"/>
                <w:b/>
                <w:color w:val="000000"/>
                <w:sz w:val="20"/>
                <w:szCs w:val="20"/>
                <w:u w:val="single"/>
              </w:rPr>
            </w:pPr>
            <w:r w:rsidRPr="00711CAD">
              <w:rPr>
                <w:rFonts w:cs="Arial"/>
                <w:b/>
                <w:color w:val="000000"/>
                <w:sz w:val="20"/>
                <w:szCs w:val="20"/>
                <w:u w:val="single"/>
              </w:rPr>
              <w:lastRenderedPageBreak/>
              <w:t>Opona prowadząca</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p w:rsidR="00090E4B" w:rsidRPr="00711CAD" w:rsidRDefault="00090E4B" w:rsidP="00711CAD">
            <w:pPr>
              <w:snapToGrid w:val="0"/>
              <w:rPr>
                <w:rFonts w:cs="Arial"/>
                <w:b/>
                <w:color w:val="000000"/>
                <w:sz w:val="20"/>
                <w:szCs w:val="20"/>
              </w:rPr>
            </w:pPr>
            <w:r w:rsidRPr="00711CAD">
              <w:rPr>
                <w:rFonts w:cs="Arial"/>
                <w:b/>
                <w:color w:val="000000"/>
                <w:sz w:val="20"/>
                <w:szCs w:val="20"/>
              </w:rPr>
              <w:t>Opór toczenia:</w:t>
            </w:r>
          </w:p>
          <w:p w:rsidR="00090E4B" w:rsidRPr="00711CAD" w:rsidRDefault="00090E4B" w:rsidP="00711CAD">
            <w:pPr>
              <w:snapToGrid w:val="0"/>
              <w:rPr>
                <w:rFonts w:cs="Arial"/>
                <w:b/>
                <w:color w:val="000000"/>
                <w:sz w:val="20"/>
                <w:szCs w:val="20"/>
              </w:rPr>
            </w:pPr>
          </w:p>
          <w:p w:rsidR="00090E4B" w:rsidRPr="00711CAD" w:rsidRDefault="00090E4B" w:rsidP="00711CAD">
            <w:pPr>
              <w:snapToGrid w:val="0"/>
              <w:rPr>
                <w:rFonts w:cs="Arial"/>
                <w:b/>
                <w:color w:val="000000"/>
                <w:sz w:val="20"/>
                <w:szCs w:val="20"/>
              </w:rPr>
            </w:pPr>
            <w:r w:rsidRPr="00711CAD">
              <w:rPr>
                <w:rFonts w:cs="Arial"/>
                <w:b/>
                <w:color w:val="000000"/>
                <w:sz w:val="20"/>
                <w:szCs w:val="20"/>
              </w:rPr>
              <w:t>…………………..</w:t>
            </w:r>
          </w:p>
          <w:p w:rsidR="00090E4B" w:rsidRPr="00711CAD" w:rsidRDefault="00090E4B" w:rsidP="00711CAD">
            <w:pPr>
              <w:snapToGrid w:val="0"/>
              <w:rPr>
                <w:rFonts w:cs="Arial"/>
                <w:b/>
                <w:color w:val="000000"/>
                <w:sz w:val="20"/>
                <w:szCs w:val="20"/>
              </w:rPr>
            </w:pPr>
            <w:r w:rsidRPr="00711CAD">
              <w:rPr>
                <w:rFonts w:cs="Arial"/>
                <w:b/>
                <w:color w:val="000000"/>
                <w:sz w:val="20"/>
                <w:szCs w:val="20"/>
              </w:rPr>
              <w:t>Przyczepność na mokrej nawierzchni:</w:t>
            </w:r>
          </w:p>
          <w:p w:rsidR="00090E4B" w:rsidRPr="00711CAD" w:rsidRDefault="00090E4B" w:rsidP="00711CAD">
            <w:pPr>
              <w:snapToGrid w:val="0"/>
              <w:rPr>
                <w:rFonts w:cs="Arial"/>
                <w:b/>
                <w:color w:val="000000"/>
                <w:sz w:val="20"/>
                <w:szCs w:val="20"/>
              </w:rPr>
            </w:pPr>
          </w:p>
          <w:p w:rsidR="00090E4B" w:rsidRPr="00711CAD" w:rsidRDefault="00090E4B" w:rsidP="00711CAD">
            <w:pPr>
              <w:snapToGrid w:val="0"/>
              <w:rPr>
                <w:rFonts w:cs="Arial"/>
                <w:b/>
                <w:color w:val="000000"/>
                <w:sz w:val="20"/>
                <w:szCs w:val="20"/>
              </w:rPr>
            </w:pPr>
            <w:r w:rsidRPr="00711CAD">
              <w:rPr>
                <w:rFonts w:cs="Arial"/>
                <w:b/>
                <w:color w:val="000000"/>
                <w:sz w:val="20"/>
                <w:szCs w:val="20"/>
              </w:rPr>
              <w:t>………………….</w:t>
            </w:r>
          </w:p>
          <w:p w:rsidR="00090E4B" w:rsidRPr="00711CAD" w:rsidRDefault="00090E4B" w:rsidP="00711CAD">
            <w:pPr>
              <w:snapToGrid w:val="0"/>
              <w:rPr>
                <w:rFonts w:cs="Arial"/>
                <w:b/>
                <w:color w:val="000000"/>
                <w:sz w:val="20"/>
                <w:szCs w:val="20"/>
                <w:u w:val="single"/>
              </w:rPr>
            </w:pPr>
            <w:r w:rsidRPr="00711CAD">
              <w:rPr>
                <w:rFonts w:cs="Arial"/>
                <w:b/>
                <w:color w:val="000000"/>
                <w:sz w:val="20"/>
                <w:szCs w:val="20"/>
                <w:u w:val="single"/>
              </w:rPr>
              <w:t>Opona napędowa</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p w:rsidR="00090E4B" w:rsidRPr="00711CAD" w:rsidRDefault="00090E4B" w:rsidP="00711CAD">
            <w:pPr>
              <w:snapToGrid w:val="0"/>
              <w:rPr>
                <w:rFonts w:cs="Arial"/>
                <w:b/>
                <w:color w:val="000000"/>
                <w:sz w:val="20"/>
                <w:szCs w:val="20"/>
              </w:rPr>
            </w:pPr>
            <w:r w:rsidRPr="00711CAD">
              <w:rPr>
                <w:rFonts w:cs="Arial"/>
                <w:b/>
                <w:color w:val="000000"/>
                <w:sz w:val="20"/>
                <w:szCs w:val="20"/>
              </w:rPr>
              <w:t>Opór toczenia:</w:t>
            </w:r>
          </w:p>
          <w:p w:rsidR="00090E4B" w:rsidRPr="00711CAD" w:rsidRDefault="00090E4B" w:rsidP="00711CAD">
            <w:pPr>
              <w:snapToGrid w:val="0"/>
              <w:rPr>
                <w:rFonts w:cs="Arial"/>
                <w:b/>
                <w:color w:val="000000"/>
                <w:sz w:val="20"/>
                <w:szCs w:val="20"/>
              </w:rPr>
            </w:pPr>
          </w:p>
          <w:p w:rsidR="00090E4B" w:rsidRPr="00711CAD" w:rsidRDefault="00090E4B" w:rsidP="00711CAD">
            <w:pPr>
              <w:snapToGrid w:val="0"/>
              <w:rPr>
                <w:rFonts w:cs="Arial"/>
                <w:b/>
                <w:color w:val="000000"/>
                <w:sz w:val="20"/>
                <w:szCs w:val="20"/>
              </w:rPr>
            </w:pPr>
            <w:r w:rsidRPr="00711CAD">
              <w:rPr>
                <w:rFonts w:cs="Arial"/>
                <w:b/>
                <w:color w:val="000000"/>
                <w:sz w:val="20"/>
                <w:szCs w:val="20"/>
              </w:rPr>
              <w:t>…………………..</w:t>
            </w:r>
          </w:p>
          <w:p w:rsidR="00090E4B" w:rsidRPr="00711CAD" w:rsidRDefault="00090E4B" w:rsidP="00711CAD">
            <w:pPr>
              <w:snapToGrid w:val="0"/>
              <w:rPr>
                <w:rFonts w:cs="Arial"/>
                <w:b/>
                <w:color w:val="000000"/>
                <w:sz w:val="20"/>
                <w:szCs w:val="20"/>
              </w:rPr>
            </w:pPr>
            <w:r w:rsidRPr="00711CAD">
              <w:rPr>
                <w:rFonts w:cs="Arial"/>
                <w:b/>
                <w:color w:val="000000"/>
                <w:sz w:val="20"/>
                <w:szCs w:val="20"/>
              </w:rPr>
              <w:t>Przyczepność na mokrej nawierzchni:</w:t>
            </w:r>
          </w:p>
          <w:p w:rsidR="00090E4B" w:rsidRPr="00711CAD" w:rsidRDefault="00090E4B" w:rsidP="00711CAD">
            <w:pPr>
              <w:snapToGrid w:val="0"/>
              <w:rPr>
                <w:rFonts w:cs="Arial"/>
                <w:b/>
                <w:color w:val="000000"/>
                <w:sz w:val="20"/>
                <w:szCs w:val="20"/>
              </w:rPr>
            </w:pPr>
          </w:p>
          <w:p w:rsidR="00090E4B" w:rsidRPr="00711CAD" w:rsidRDefault="00090E4B" w:rsidP="00711CAD">
            <w:pPr>
              <w:snapToGrid w:val="0"/>
              <w:rPr>
                <w:rFonts w:cs="Arial"/>
                <w:b/>
                <w:color w:val="000000"/>
                <w:sz w:val="20"/>
                <w:szCs w:val="20"/>
              </w:rPr>
            </w:pPr>
            <w:r w:rsidRPr="00711CAD">
              <w:rPr>
                <w:rFonts w:cs="Arial"/>
                <w:b/>
                <w:color w:val="000000"/>
                <w:sz w:val="20"/>
                <w:szCs w:val="20"/>
              </w:rPr>
              <w:t>…………………….</w:t>
            </w:r>
          </w:p>
          <w:p w:rsidR="00090E4B" w:rsidRPr="00711CAD" w:rsidRDefault="00090E4B" w:rsidP="00711CAD">
            <w:pPr>
              <w:snapToGrid w:val="0"/>
              <w:rPr>
                <w:rFonts w:cs="Arial"/>
                <w:b/>
                <w:color w:val="000000"/>
                <w:sz w:val="20"/>
                <w:szCs w:val="20"/>
              </w:rPr>
            </w:pP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16</w:t>
            </w:r>
          </w:p>
        </w:tc>
        <w:tc>
          <w:tcPr>
            <w:tcW w:w="108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72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20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13.</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315/80 R22.5 w samochodzie ciężarowym DAF CF 85.410</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14</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268"/>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14.</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265/70R19.5 do przyczepy ciężarowej Skibicki/Polko</w:t>
            </w:r>
            <w:r w:rsidRPr="00711CAD">
              <w:rPr>
                <w:rFonts w:cs="Arial"/>
                <w:b/>
                <w:color w:val="000000"/>
                <w:sz w:val="20"/>
                <w:szCs w:val="20"/>
              </w:rPr>
              <w:lastRenderedPageBreak/>
              <w:t>n/Gnotpol</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8</w:t>
            </w:r>
          </w:p>
        </w:tc>
        <w:tc>
          <w:tcPr>
            <w:tcW w:w="108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72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4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20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15.</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265/70R19.5 w przyczepie ciężarowej</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24</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16.</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20.5R25 L5 do ładowarki kołowej</w:t>
            </w:r>
            <w:r w:rsidR="003B75A1" w:rsidRPr="00711CAD">
              <w:rPr>
                <w:rFonts w:cs="Arial"/>
                <w:b/>
                <w:color w:val="000000"/>
                <w:sz w:val="20"/>
                <w:szCs w:val="20"/>
              </w:rPr>
              <w:t xml:space="preserve"> Komatsu</w:t>
            </w:r>
            <w:r w:rsidRPr="00711CAD">
              <w:rPr>
                <w:rFonts w:cs="Arial"/>
                <w:b/>
                <w:color w:val="000000"/>
                <w:sz w:val="20"/>
                <w:szCs w:val="20"/>
              </w:rPr>
              <w:t xml:space="preserve"> WA-320</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4</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17.</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 xml:space="preserve">Wymiana opon 20.5R25 w ładowarce kołowej </w:t>
            </w:r>
            <w:r w:rsidR="003B75A1" w:rsidRPr="00711CAD">
              <w:rPr>
                <w:rFonts w:cs="Arial"/>
                <w:b/>
                <w:color w:val="000000"/>
                <w:sz w:val="20"/>
                <w:szCs w:val="20"/>
              </w:rPr>
              <w:t>Warński Liugong</w:t>
            </w:r>
            <w:r w:rsidRPr="00711CAD">
              <w:rPr>
                <w:rFonts w:cs="Arial"/>
                <w:b/>
                <w:color w:val="000000"/>
                <w:sz w:val="20"/>
                <w:szCs w:val="20"/>
              </w:rPr>
              <w:t xml:space="preserve"> -320</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4</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18.</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zimowa 205/65 R15  samochód osobowy Peugeot Partner</w:t>
            </w: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p w:rsidR="00090E4B" w:rsidRPr="00711CAD" w:rsidRDefault="00090E4B" w:rsidP="00711CAD">
            <w:pPr>
              <w:snapToGrid w:val="0"/>
              <w:rPr>
                <w:rFonts w:cs="Arial"/>
                <w:b/>
                <w:color w:val="000000"/>
                <w:sz w:val="20"/>
                <w:szCs w:val="20"/>
              </w:rPr>
            </w:pPr>
            <w:r w:rsidRPr="00711CAD">
              <w:rPr>
                <w:rFonts w:cs="Arial"/>
                <w:b/>
                <w:color w:val="000000"/>
                <w:sz w:val="20"/>
                <w:szCs w:val="20"/>
              </w:rPr>
              <w:t>Indeks nośności: ………</w:t>
            </w:r>
          </w:p>
          <w:p w:rsidR="00090E4B" w:rsidRPr="00711CAD" w:rsidRDefault="00090E4B" w:rsidP="00711CAD">
            <w:pPr>
              <w:snapToGrid w:val="0"/>
              <w:rPr>
                <w:rFonts w:cs="Arial"/>
                <w:b/>
                <w:color w:val="000000"/>
                <w:sz w:val="20"/>
                <w:szCs w:val="20"/>
              </w:rPr>
            </w:pPr>
            <w:r w:rsidRPr="00711CAD">
              <w:rPr>
                <w:rFonts w:cs="Arial"/>
                <w:b/>
                <w:color w:val="000000"/>
                <w:sz w:val="20"/>
                <w:szCs w:val="20"/>
              </w:rPr>
              <w:t>Indeks prędkości: …….</w:t>
            </w:r>
          </w:p>
          <w:p w:rsidR="00090E4B" w:rsidRPr="00711CAD" w:rsidRDefault="00090E4B" w:rsidP="00711CAD">
            <w:pPr>
              <w:snapToGrid w:val="0"/>
              <w:rPr>
                <w:rFonts w:cs="Arial"/>
                <w:b/>
                <w:color w:val="000000"/>
                <w:sz w:val="20"/>
                <w:szCs w:val="20"/>
              </w:rPr>
            </w:pPr>
            <w:r w:rsidRPr="00711CAD">
              <w:rPr>
                <w:rFonts w:cs="Arial"/>
                <w:b/>
                <w:color w:val="000000"/>
                <w:sz w:val="20"/>
                <w:szCs w:val="20"/>
              </w:rPr>
              <w:t xml:space="preserve">Przyczepność: na mokrej </w:t>
            </w:r>
            <w:r w:rsidRPr="00711CAD">
              <w:rPr>
                <w:rFonts w:cs="Arial"/>
                <w:b/>
                <w:color w:val="000000"/>
                <w:sz w:val="20"/>
                <w:szCs w:val="20"/>
              </w:rPr>
              <w:lastRenderedPageBreak/>
              <w:t>nawierzchni:</w:t>
            </w:r>
          </w:p>
          <w:p w:rsidR="00090E4B" w:rsidRPr="00711CAD" w:rsidRDefault="00090E4B" w:rsidP="00711CAD">
            <w:pPr>
              <w:snapToGrid w:val="0"/>
              <w:rPr>
                <w:rFonts w:cs="Arial"/>
                <w:b/>
                <w:color w:val="000000"/>
                <w:sz w:val="20"/>
                <w:szCs w:val="20"/>
              </w:rPr>
            </w:pPr>
          </w:p>
          <w:p w:rsidR="00090E4B" w:rsidRPr="00711CAD" w:rsidRDefault="00090E4B" w:rsidP="00711CAD">
            <w:pPr>
              <w:snapToGrid w:val="0"/>
              <w:rPr>
                <w:rFonts w:cs="Arial"/>
                <w:b/>
                <w:color w:val="000000"/>
                <w:sz w:val="20"/>
                <w:szCs w:val="20"/>
              </w:rPr>
            </w:pPr>
            <w:r w:rsidRPr="00711CAD">
              <w:rPr>
                <w:rFonts w:cs="Arial"/>
                <w:b/>
                <w:color w:val="000000"/>
                <w:sz w:val="20"/>
                <w:szCs w:val="20"/>
              </w:rPr>
              <w:t>……………………</w:t>
            </w:r>
          </w:p>
          <w:p w:rsidR="00090E4B" w:rsidRPr="00711CAD" w:rsidRDefault="00090E4B" w:rsidP="00711CAD">
            <w:pPr>
              <w:snapToGrid w:val="0"/>
              <w:rPr>
                <w:rFonts w:cs="Arial"/>
                <w:b/>
                <w:color w:val="000000"/>
                <w:sz w:val="20"/>
                <w:szCs w:val="20"/>
              </w:rPr>
            </w:pPr>
            <w:r w:rsidRPr="00711CAD">
              <w:rPr>
                <w:rFonts w:cs="Arial"/>
                <w:b/>
                <w:color w:val="000000"/>
                <w:sz w:val="20"/>
                <w:szCs w:val="20"/>
              </w:rPr>
              <w:t>Opór toczenia:</w:t>
            </w:r>
          </w:p>
          <w:p w:rsidR="00090E4B" w:rsidRPr="00711CAD" w:rsidRDefault="00090E4B" w:rsidP="00711CAD">
            <w:pPr>
              <w:snapToGrid w:val="0"/>
              <w:rPr>
                <w:rFonts w:cs="Arial"/>
                <w:b/>
                <w:color w:val="000000"/>
                <w:sz w:val="20"/>
                <w:szCs w:val="20"/>
              </w:rPr>
            </w:pPr>
          </w:p>
          <w:p w:rsidR="00090E4B" w:rsidRPr="00711CAD" w:rsidRDefault="00090E4B" w:rsidP="00711CAD">
            <w:pPr>
              <w:snapToGrid w:val="0"/>
              <w:rPr>
                <w:rFonts w:cs="Arial"/>
                <w:b/>
                <w:color w:val="000000"/>
                <w:sz w:val="20"/>
                <w:szCs w:val="20"/>
              </w:rPr>
            </w:pPr>
            <w:r w:rsidRPr="00711CAD">
              <w:rPr>
                <w:rFonts w:cs="Arial"/>
                <w:b/>
                <w:color w:val="000000"/>
                <w:sz w:val="20"/>
                <w:szCs w:val="20"/>
              </w:rPr>
              <w:t>…………………….</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4</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19.</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Opona 14.5-20 przerzucarka pryzm kompostowych Komptech</w:t>
            </w:r>
          </w:p>
          <w:p w:rsidR="00090E4B" w:rsidRPr="00711CAD" w:rsidRDefault="00090E4B" w:rsidP="00711CAD">
            <w:pPr>
              <w:snapToGrid w:val="0"/>
              <w:rPr>
                <w:rFonts w:cs="Arial"/>
                <w:b/>
                <w:color w:val="000000"/>
                <w:sz w:val="20"/>
                <w:szCs w:val="20"/>
              </w:rPr>
            </w:pPr>
          </w:p>
          <w:p w:rsidR="00090E4B" w:rsidRPr="00711CAD" w:rsidRDefault="00090E4B" w:rsidP="00711CAD">
            <w:pPr>
              <w:snapToGrid w:val="0"/>
              <w:rPr>
                <w:rFonts w:cs="Arial"/>
                <w:b/>
                <w:color w:val="000000"/>
                <w:sz w:val="20"/>
                <w:szCs w:val="20"/>
              </w:rPr>
            </w:pPr>
            <w:r w:rsidRPr="00711CAD">
              <w:rPr>
                <w:rFonts w:cs="Arial"/>
                <w:b/>
                <w:color w:val="000000"/>
                <w:sz w:val="20"/>
                <w:szCs w:val="20"/>
              </w:rPr>
              <w:t>P: ……………….</w:t>
            </w:r>
          </w:p>
          <w:p w:rsidR="00090E4B" w:rsidRPr="00711CAD" w:rsidRDefault="00090E4B" w:rsidP="00711CAD">
            <w:pPr>
              <w:snapToGrid w:val="0"/>
              <w:rPr>
                <w:rFonts w:cs="Arial"/>
                <w:b/>
                <w:color w:val="000000"/>
                <w:sz w:val="20"/>
                <w:szCs w:val="20"/>
              </w:rPr>
            </w:pPr>
            <w:r w:rsidRPr="00711CAD">
              <w:rPr>
                <w:rFonts w:cs="Arial"/>
                <w:b/>
                <w:color w:val="000000"/>
                <w:sz w:val="20"/>
                <w:szCs w:val="20"/>
              </w:rPr>
              <w:t>M: ……………..</w:t>
            </w:r>
          </w:p>
          <w:p w:rsidR="00090E4B" w:rsidRPr="00711CAD" w:rsidRDefault="00090E4B" w:rsidP="00711CAD">
            <w:pPr>
              <w:snapToGrid w:val="0"/>
              <w:rPr>
                <w:rFonts w:cs="Arial"/>
                <w:b/>
                <w:color w:val="000000"/>
                <w:sz w:val="20"/>
                <w:szCs w:val="20"/>
              </w:rPr>
            </w:pPr>
          </w:p>
        </w:tc>
        <w:tc>
          <w:tcPr>
            <w:tcW w:w="658" w:type="dxa"/>
            <w:tcBorders>
              <w:top w:val="single" w:sz="4" w:space="0" w:color="000000"/>
              <w:left w:val="single" w:sz="4" w:space="0" w:color="000000"/>
              <w:bottom w:val="single" w:sz="4" w:space="0" w:color="000000"/>
            </w:tcBorders>
            <w:vAlign w:val="center"/>
          </w:tcPr>
          <w:p w:rsidR="00090E4B" w:rsidRPr="00711CAD" w:rsidRDefault="003B75A1"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3B75A1"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20.</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 xml:space="preserve">Wymiana opon 205/60 R16 96H w samochodzie Renault Grand Scenic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4</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21.</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435/50R19,5 do rozdrabniacza walcowego</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22.</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13.6 R24 w ciągniku rolniczego MF 5455</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23.</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 xml:space="preserve">Wymiana opon 16,9 R34 w ciągniku rolniczego MF </w:t>
            </w:r>
            <w:r w:rsidRPr="00711CAD">
              <w:rPr>
                <w:rFonts w:cs="Arial"/>
                <w:b/>
                <w:color w:val="000000"/>
                <w:sz w:val="20"/>
                <w:szCs w:val="20"/>
              </w:rPr>
              <w:lastRenderedPageBreak/>
              <w:t>5455</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24.</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12,5/80-18 do koparko – ładowarki Komatsu WB93-R5</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27"/>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25.</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color w:val="000000"/>
                <w:sz w:val="20"/>
                <w:szCs w:val="20"/>
              </w:rPr>
            </w:pPr>
            <w:r w:rsidRPr="00711CAD">
              <w:rPr>
                <w:rFonts w:cs="Arial"/>
                <w:b/>
                <w:color w:val="000000"/>
                <w:sz w:val="20"/>
                <w:szCs w:val="20"/>
              </w:rPr>
              <w:t>Wymiana opon T1-06 16.9-28 do koparko – ładowarki Komatsu WB93-R5</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tcPr>
          <w:p w:rsidR="00090E4B" w:rsidRPr="00711CAD" w:rsidRDefault="00090E4B" w:rsidP="00711CAD">
            <w:pPr>
              <w:snapToGrid w:val="0"/>
              <w:jc w:val="center"/>
              <w:rPr>
                <w:rFonts w:cs="Arial"/>
                <w:sz w:val="20"/>
                <w:szCs w:val="20"/>
              </w:rPr>
            </w:pPr>
          </w:p>
        </w:tc>
        <w:tc>
          <w:tcPr>
            <w:tcW w:w="971" w:type="dxa"/>
            <w:tcBorders>
              <w:top w:val="single" w:sz="4" w:space="0" w:color="000000"/>
              <w:left w:val="single" w:sz="4" w:space="0" w:color="auto"/>
              <w:bottom w:val="single" w:sz="4" w:space="0" w:color="000000"/>
            </w:tcBorders>
          </w:tcPr>
          <w:p w:rsidR="00090E4B" w:rsidRPr="00711CAD" w:rsidRDefault="00090E4B" w:rsidP="00711CAD">
            <w:pPr>
              <w:snapToGrid w:val="0"/>
              <w:jc w:val="center"/>
              <w:rPr>
                <w:rFonts w:cs="Arial"/>
                <w:sz w:val="20"/>
                <w:szCs w:val="20"/>
              </w:rPr>
            </w:pPr>
          </w:p>
        </w:tc>
        <w:tc>
          <w:tcPr>
            <w:tcW w:w="884"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640" w:type="dxa"/>
            <w:tcBorders>
              <w:top w:val="single" w:sz="4" w:space="0" w:color="000000"/>
              <w:left w:val="single" w:sz="4" w:space="0" w:color="000000"/>
              <w:bottom w:val="single" w:sz="4" w:space="0" w:color="000000"/>
            </w:tcBorders>
          </w:tcPr>
          <w:p w:rsidR="00090E4B" w:rsidRPr="00711CAD" w:rsidRDefault="00090E4B" w:rsidP="00711CAD">
            <w:pPr>
              <w:snapToGrid w:val="0"/>
              <w:jc w:val="center"/>
              <w:rPr>
                <w:rFonts w:cs="Arial"/>
                <w:sz w:val="20"/>
                <w:szCs w:val="20"/>
              </w:rPr>
            </w:pPr>
          </w:p>
        </w:tc>
        <w:tc>
          <w:tcPr>
            <w:tcW w:w="1804" w:type="dxa"/>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26.</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 xml:space="preserve">cena netto ogumienia w PLN (suma cen określonych w kolumnie F) </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27.</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kwota VAT w PLN (liczona od ceny wymienionej w wierszu nr 26)</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28.</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cena brutto ogumienia w PLN (suma cen określonych w wierszu nr 26 i nr 27)</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29.</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cena netto wymiany ogumienia w PLN (suma cen określonych w kolumnie K)</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30.</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kwota VAT w PLN (liczona od ceny wymienionej w wierszu nr 29)</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31.</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cena brutto wymiany ogumienia w PLN (suma cen określonych w wierszu nr 29 i nr 30)</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32.</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 xml:space="preserve">cena netto przedmiotu zamówienia dla Zadania nr 1 w PLN (suma cen określonych w </w:t>
            </w:r>
            <w:r w:rsidRPr="00711CAD">
              <w:rPr>
                <w:rFonts w:cs="Arial"/>
                <w:b/>
                <w:sz w:val="20"/>
                <w:szCs w:val="20"/>
              </w:rPr>
              <w:lastRenderedPageBreak/>
              <w:t>wierszu nr 26 i nr 29) – wynagrodzenie netto</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33.</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kwota VAT dla Zadania nr 1 w PLN (liczona od ceny wymienionej w wierszu nr 32)</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495"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34.</w:t>
            </w:r>
          </w:p>
        </w:tc>
        <w:tc>
          <w:tcPr>
            <w:tcW w:w="2970" w:type="dxa"/>
            <w:gridSpan w:val="3"/>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cena brutto przedmiotu zamówienia dla Zadania nr 1 w PLN (suma cen określonych w wierszu nr 32 i nr 33) – wynagrodzenie brutto</w:t>
            </w:r>
          </w:p>
        </w:tc>
        <w:tc>
          <w:tcPr>
            <w:tcW w:w="12364" w:type="dxa"/>
            <w:gridSpan w:val="10"/>
            <w:tcBorders>
              <w:top w:val="single" w:sz="4" w:space="0" w:color="000000"/>
              <w:left w:val="single" w:sz="4" w:space="0" w:color="000000"/>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bl>
    <w:p w:rsidR="00CA5155" w:rsidRPr="00711CAD" w:rsidRDefault="00CA5155" w:rsidP="00711CAD">
      <w:pPr>
        <w:suppressAutoHyphens/>
        <w:ind w:left="720"/>
        <w:rPr>
          <w:rFonts w:cs="Arial"/>
        </w:rPr>
      </w:pPr>
    </w:p>
    <w:p w:rsidR="00D86293" w:rsidRPr="00711CAD" w:rsidRDefault="00D86293" w:rsidP="00711CAD">
      <w:pPr>
        <w:suppressAutoHyphens/>
        <w:spacing w:after="120"/>
        <w:jc w:val="left"/>
        <w:rPr>
          <w:rFonts w:cs="Arial"/>
          <w:sz w:val="22"/>
          <w:szCs w:val="22"/>
          <w:lang w:eastAsia="ar-SA"/>
        </w:rPr>
      </w:pPr>
      <w:r w:rsidRPr="00711CAD">
        <w:rPr>
          <w:rFonts w:cs="Arial"/>
          <w:sz w:val="22"/>
          <w:szCs w:val="22"/>
          <w:vertAlign w:val="superscript"/>
          <w:lang w:eastAsia="ar-SA"/>
        </w:rPr>
        <w:t>(*)</w:t>
      </w:r>
      <w:r w:rsidRPr="00711CAD">
        <w:rPr>
          <w:rFonts w:cs="Arial"/>
          <w:sz w:val="22"/>
          <w:szCs w:val="22"/>
          <w:lang w:eastAsia="ar-SA"/>
        </w:rPr>
        <w:t xml:space="preserve"> w zależności od wybory Wykonawcy; </w:t>
      </w:r>
      <w:r w:rsidRPr="00711CAD">
        <w:rPr>
          <w:rFonts w:cs="Arial"/>
          <w:sz w:val="22"/>
          <w:szCs w:val="22"/>
          <w:vertAlign w:val="superscript"/>
          <w:lang w:eastAsia="ar-SA"/>
        </w:rPr>
        <w:t>(**)</w:t>
      </w:r>
      <w:r w:rsidRPr="00711CAD">
        <w:rPr>
          <w:rFonts w:cs="Arial"/>
          <w:sz w:val="22"/>
          <w:szCs w:val="22"/>
          <w:lang w:eastAsia="ar-SA"/>
        </w:rPr>
        <w:t xml:space="preserve"> wymaga się podania Producenta, Typu, Modelu</w:t>
      </w:r>
    </w:p>
    <w:p w:rsidR="00CA5155" w:rsidRPr="00711CAD" w:rsidRDefault="00D86293" w:rsidP="00711CAD">
      <w:pPr>
        <w:suppressAutoHyphens/>
        <w:ind w:left="720"/>
        <w:rPr>
          <w:rFonts w:cs="Arial"/>
          <w:sz w:val="22"/>
          <w:szCs w:val="22"/>
          <w:lang w:eastAsia="ar-SA"/>
        </w:rPr>
      </w:pPr>
      <w:r w:rsidRPr="00711CAD">
        <w:rPr>
          <w:rFonts w:cs="Arial"/>
          <w:sz w:val="22"/>
          <w:szCs w:val="22"/>
          <w:lang w:eastAsia="ar-SA"/>
        </w:rPr>
        <w:t>Zamawiający wymaga w wiersz</w:t>
      </w:r>
      <w:r w:rsidR="00850CCB" w:rsidRPr="00711CAD">
        <w:rPr>
          <w:rFonts w:cs="Arial"/>
          <w:sz w:val="22"/>
          <w:szCs w:val="22"/>
          <w:lang w:eastAsia="ar-SA"/>
        </w:rPr>
        <w:t>ach</w:t>
      </w:r>
      <w:r w:rsidRPr="00711CAD">
        <w:rPr>
          <w:rFonts w:cs="Arial"/>
          <w:sz w:val="22"/>
          <w:szCs w:val="22"/>
          <w:lang w:eastAsia="ar-SA"/>
        </w:rPr>
        <w:t xml:space="preserve"> nr 1</w:t>
      </w:r>
      <w:r w:rsidR="00FA1156" w:rsidRPr="00711CAD">
        <w:rPr>
          <w:rFonts w:cs="Arial"/>
          <w:sz w:val="22"/>
          <w:szCs w:val="22"/>
          <w:lang w:eastAsia="ar-SA"/>
        </w:rPr>
        <w:t>2</w:t>
      </w:r>
      <w:r w:rsidRPr="00711CAD">
        <w:rPr>
          <w:rFonts w:cs="Arial"/>
          <w:sz w:val="22"/>
          <w:szCs w:val="22"/>
          <w:lang w:eastAsia="ar-SA"/>
        </w:rPr>
        <w:t xml:space="preserve"> </w:t>
      </w:r>
      <w:r w:rsidR="00850CCB" w:rsidRPr="00711CAD">
        <w:rPr>
          <w:rFonts w:cs="Arial"/>
          <w:sz w:val="22"/>
          <w:szCs w:val="22"/>
          <w:lang w:eastAsia="ar-SA"/>
        </w:rPr>
        <w:t xml:space="preserve">i 18 </w:t>
      </w:r>
      <w:r w:rsidR="005711D3" w:rsidRPr="00711CAD">
        <w:rPr>
          <w:rFonts w:cs="Arial"/>
          <w:sz w:val="22"/>
          <w:szCs w:val="22"/>
          <w:lang w:eastAsia="ar-SA"/>
        </w:rPr>
        <w:t xml:space="preserve">Formularza oferty </w:t>
      </w:r>
      <w:r w:rsidRPr="00711CAD">
        <w:rPr>
          <w:rFonts w:cs="Arial"/>
          <w:sz w:val="22"/>
          <w:szCs w:val="22"/>
          <w:lang w:eastAsia="ar-SA"/>
        </w:rPr>
        <w:t>podania efektywności energetycznej (oporu toczenia) oraz przyczepności na mokrej nawierzchni. Zgodnie z wymogami aktualnego Rozporządzeniem WE 1222/2009 Parlamentu Europejskiego i Rady  w sprawie etykietowania opon pod kątem efektywności paliwowej i innych zasadniczych parametrów, ogumienie, o którym mowa w wiersz</w:t>
      </w:r>
      <w:r w:rsidR="00850CCB" w:rsidRPr="00711CAD">
        <w:rPr>
          <w:rFonts w:cs="Arial"/>
          <w:sz w:val="22"/>
          <w:szCs w:val="22"/>
          <w:lang w:eastAsia="ar-SA"/>
        </w:rPr>
        <w:t>ach</w:t>
      </w:r>
      <w:r w:rsidRPr="00711CAD">
        <w:rPr>
          <w:rFonts w:cs="Arial"/>
          <w:sz w:val="22"/>
          <w:szCs w:val="22"/>
          <w:lang w:eastAsia="ar-SA"/>
        </w:rPr>
        <w:t xml:space="preserve"> nr 1</w:t>
      </w:r>
      <w:r w:rsidR="00FA1156" w:rsidRPr="00711CAD">
        <w:rPr>
          <w:rFonts w:cs="Arial"/>
          <w:sz w:val="22"/>
          <w:szCs w:val="22"/>
          <w:lang w:eastAsia="ar-SA"/>
        </w:rPr>
        <w:t xml:space="preserve">2 </w:t>
      </w:r>
      <w:r w:rsidR="00850CCB" w:rsidRPr="00711CAD">
        <w:rPr>
          <w:rFonts w:cs="Arial"/>
          <w:sz w:val="22"/>
          <w:szCs w:val="22"/>
          <w:lang w:eastAsia="ar-SA"/>
        </w:rPr>
        <w:t xml:space="preserve">i 18 </w:t>
      </w:r>
      <w:r w:rsidR="00FA1156" w:rsidRPr="00711CAD">
        <w:rPr>
          <w:rFonts w:cs="Arial"/>
          <w:sz w:val="22"/>
          <w:szCs w:val="22"/>
          <w:lang w:eastAsia="ar-SA"/>
        </w:rPr>
        <w:t>Formularza oferty</w:t>
      </w:r>
      <w:r w:rsidRPr="00711CAD">
        <w:rPr>
          <w:rFonts w:cs="Arial"/>
          <w:sz w:val="22"/>
          <w:szCs w:val="22"/>
          <w:lang w:eastAsia="ar-SA"/>
        </w:rPr>
        <w:t xml:space="preserve"> musi charakteryzować się parametrami wymaganymi przez Zamawiającego w zakresie efektywności energetycznej (oporu toczenia) oraz przyczepności na mokrej nawierzchni, o których mowa w Tabeli nr 1 w wiersz</w:t>
      </w:r>
      <w:r w:rsidR="00850CCB" w:rsidRPr="00711CAD">
        <w:rPr>
          <w:rFonts w:cs="Arial"/>
          <w:sz w:val="22"/>
          <w:szCs w:val="22"/>
          <w:lang w:eastAsia="ar-SA"/>
        </w:rPr>
        <w:t>ach nr</w:t>
      </w:r>
      <w:r w:rsidRPr="00711CAD">
        <w:rPr>
          <w:rFonts w:cs="Arial"/>
          <w:sz w:val="22"/>
          <w:szCs w:val="22"/>
          <w:lang w:eastAsia="ar-SA"/>
        </w:rPr>
        <w:t xml:space="preserve"> 1</w:t>
      </w:r>
      <w:r w:rsidR="00FA1156" w:rsidRPr="00711CAD">
        <w:rPr>
          <w:rFonts w:cs="Arial"/>
          <w:sz w:val="22"/>
          <w:szCs w:val="22"/>
          <w:lang w:eastAsia="ar-SA"/>
        </w:rPr>
        <w:t>2</w:t>
      </w:r>
      <w:r w:rsidRPr="00711CAD">
        <w:rPr>
          <w:rFonts w:cs="Arial"/>
          <w:sz w:val="22"/>
          <w:szCs w:val="22"/>
          <w:lang w:eastAsia="ar-SA"/>
        </w:rPr>
        <w:t xml:space="preserve"> </w:t>
      </w:r>
      <w:r w:rsidR="00850CCB" w:rsidRPr="00711CAD">
        <w:rPr>
          <w:rFonts w:cs="Arial"/>
          <w:sz w:val="22"/>
          <w:szCs w:val="22"/>
          <w:lang w:eastAsia="ar-SA"/>
        </w:rPr>
        <w:t xml:space="preserve">i 18 </w:t>
      </w:r>
      <w:r w:rsidRPr="00711CAD">
        <w:rPr>
          <w:rFonts w:cs="Arial"/>
          <w:sz w:val="22"/>
          <w:szCs w:val="22"/>
          <w:lang w:eastAsia="ar-SA"/>
        </w:rPr>
        <w:t>Szczegółowego opisu przedmiotu zamówienia.</w:t>
      </w:r>
    </w:p>
    <w:p w:rsidR="00D86293" w:rsidRPr="00711CAD" w:rsidRDefault="00D86293" w:rsidP="00711CAD">
      <w:pPr>
        <w:suppressAutoHyphens/>
        <w:ind w:left="720"/>
        <w:rPr>
          <w:rFonts w:cs="Arial"/>
        </w:rPr>
        <w:sectPr w:rsidR="00D86293" w:rsidRPr="00711CAD" w:rsidSect="00CA5155">
          <w:pgSz w:w="16838" w:h="11906" w:orient="landscape"/>
          <w:pgMar w:top="1417" w:right="1417" w:bottom="1417" w:left="1417" w:header="708" w:footer="708" w:gutter="0"/>
          <w:cols w:space="708"/>
          <w:docGrid w:linePitch="360"/>
        </w:sectPr>
      </w:pPr>
    </w:p>
    <w:p w:rsidR="00CA5155" w:rsidRPr="00711CAD" w:rsidRDefault="00CA5155" w:rsidP="00711CAD">
      <w:pPr>
        <w:suppressAutoHyphens/>
        <w:ind w:left="720"/>
        <w:jc w:val="center"/>
        <w:rPr>
          <w:rFonts w:cs="Arial"/>
          <w:b/>
          <w:vertAlign w:val="superscript"/>
        </w:rPr>
      </w:pPr>
      <w:r w:rsidRPr="00711CAD">
        <w:rPr>
          <w:rFonts w:cs="Arial"/>
          <w:b/>
        </w:rPr>
        <w:lastRenderedPageBreak/>
        <w:t>Zadanie nr 2 – dostawa i sukcesywne wymiany oraz wymiany z wypełnieniem elastomerem ogumienia w sprzęcie transportowym należącym do Związku Komunalnego Gmin „Czyste Miasto, Czysta Gmina”</w:t>
      </w:r>
      <w:r w:rsidRPr="00711CAD">
        <w:rPr>
          <w:rFonts w:cs="Arial"/>
          <w:b/>
          <w:vertAlign w:val="superscript"/>
        </w:rPr>
        <w:t xml:space="preserve"> (</w:t>
      </w:r>
      <w:r w:rsidRPr="00711CAD">
        <w:rPr>
          <w:rFonts w:cs="Arial"/>
          <w:b/>
        </w:rPr>
        <w:t>*</w:t>
      </w:r>
      <w:r w:rsidRPr="00711CAD">
        <w:rPr>
          <w:rFonts w:cs="Arial"/>
          <w:b/>
          <w:vertAlign w:val="superscript"/>
        </w:rPr>
        <w:t>)</w:t>
      </w:r>
    </w:p>
    <w:tbl>
      <w:tblPr>
        <w:tblW w:w="15941" w:type="dxa"/>
        <w:tblInd w:w="-597" w:type="dxa"/>
        <w:tblLayout w:type="fixed"/>
        <w:tblLook w:val="0000" w:firstRow="0" w:lastRow="0" w:firstColumn="0" w:lastColumn="0" w:noHBand="0" w:noVBand="0"/>
      </w:tblPr>
      <w:tblGrid>
        <w:gridCol w:w="606"/>
        <w:gridCol w:w="1472"/>
        <w:gridCol w:w="658"/>
        <w:gridCol w:w="840"/>
        <w:gridCol w:w="1080"/>
        <w:gridCol w:w="1440"/>
        <w:gridCol w:w="720"/>
        <w:gridCol w:w="1440"/>
        <w:gridCol w:w="1200"/>
        <w:gridCol w:w="1185"/>
        <w:gridCol w:w="971"/>
        <w:gridCol w:w="884"/>
        <w:gridCol w:w="1641"/>
        <w:gridCol w:w="1804"/>
      </w:tblGrid>
      <w:tr w:rsidR="00090E4B" w:rsidRPr="00711CAD" w:rsidTr="00C443CA">
        <w:trPr>
          <w:trHeight w:val="1012"/>
        </w:trPr>
        <w:tc>
          <w:tcPr>
            <w:tcW w:w="606"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Lp.</w:t>
            </w:r>
          </w:p>
        </w:tc>
        <w:tc>
          <w:tcPr>
            <w:tcW w:w="1472"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Nazwa</w:t>
            </w:r>
          </w:p>
          <w:p w:rsidR="00090E4B" w:rsidRPr="00711CAD" w:rsidRDefault="00090E4B" w:rsidP="00711CAD">
            <w:pPr>
              <w:jc w:val="center"/>
              <w:rPr>
                <w:rFonts w:cs="Arial"/>
                <w:b/>
                <w:sz w:val="20"/>
                <w:szCs w:val="20"/>
              </w:rPr>
            </w:pPr>
            <w:r w:rsidRPr="00711CAD">
              <w:rPr>
                <w:rFonts w:cs="Arial"/>
                <w:b/>
                <w:sz w:val="20"/>
                <w:szCs w:val="20"/>
              </w:rPr>
              <w:t>Ogumienia/ Producent (P) (**), Model (M) (**)</w:t>
            </w:r>
          </w:p>
        </w:tc>
        <w:tc>
          <w:tcPr>
            <w:tcW w:w="658"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Jednostka</w:t>
            </w:r>
          </w:p>
        </w:tc>
        <w:tc>
          <w:tcPr>
            <w:tcW w:w="840"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Ilość</w:t>
            </w:r>
          </w:p>
        </w:tc>
        <w:tc>
          <w:tcPr>
            <w:tcW w:w="1080"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jednostkowa netto</w:t>
            </w:r>
          </w:p>
          <w:p w:rsidR="00090E4B" w:rsidRPr="00711CAD" w:rsidRDefault="00090E4B" w:rsidP="00711CAD">
            <w:pPr>
              <w:jc w:val="center"/>
              <w:rPr>
                <w:rFonts w:cs="Arial"/>
                <w:b/>
                <w:sz w:val="20"/>
                <w:szCs w:val="20"/>
              </w:rPr>
            </w:pPr>
            <w:r w:rsidRPr="00711CAD">
              <w:rPr>
                <w:rFonts w:cs="Arial"/>
                <w:b/>
                <w:sz w:val="20"/>
                <w:szCs w:val="20"/>
              </w:rPr>
              <w:t>ogumienia</w:t>
            </w:r>
          </w:p>
          <w:p w:rsidR="00090E4B" w:rsidRPr="00711CAD" w:rsidRDefault="00090E4B" w:rsidP="00711CAD">
            <w:pPr>
              <w:jc w:val="center"/>
              <w:rPr>
                <w:rFonts w:cs="Arial"/>
                <w:b/>
                <w:sz w:val="20"/>
                <w:szCs w:val="20"/>
              </w:rPr>
            </w:pPr>
            <w:r w:rsidRPr="00711CAD">
              <w:rPr>
                <w:rFonts w:cs="Arial"/>
                <w:b/>
                <w:sz w:val="20"/>
                <w:szCs w:val="20"/>
              </w:rPr>
              <w:t>w PLN</w:t>
            </w:r>
          </w:p>
        </w:tc>
        <w:tc>
          <w:tcPr>
            <w:tcW w:w="1440"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netto ogumienia w PLN (wynagrodzenie netto za ogumienie DxE)</w:t>
            </w:r>
          </w:p>
        </w:tc>
        <w:tc>
          <w:tcPr>
            <w:tcW w:w="2160" w:type="dxa"/>
            <w:gridSpan w:val="2"/>
            <w:tcBorders>
              <w:top w:val="single" w:sz="4" w:space="0" w:color="000000"/>
              <w:left w:val="single" w:sz="4" w:space="0" w:color="000000"/>
              <w:bottom w:val="single" w:sz="4" w:space="0" w:color="auto"/>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Podatek VAT</w:t>
            </w:r>
          </w:p>
        </w:tc>
        <w:tc>
          <w:tcPr>
            <w:tcW w:w="1200" w:type="dxa"/>
            <w:vMerge w:val="restart"/>
            <w:tcBorders>
              <w:top w:val="single" w:sz="4" w:space="0" w:color="000000"/>
              <w:left w:val="single" w:sz="4" w:space="0" w:color="000000"/>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brutto w PLN za wszystkie sztuki ogumienia</w:t>
            </w:r>
          </w:p>
          <w:p w:rsidR="00090E4B" w:rsidRPr="00711CAD" w:rsidRDefault="00090E4B" w:rsidP="00711CAD">
            <w:pPr>
              <w:jc w:val="center"/>
              <w:rPr>
                <w:rFonts w:cs="Arial"/>
                <w:b/>
                <w:sz w:val="20"/>
                <w:szCs w:val="20"/>
              </w:rPr>
            </w:pPr>
            <w:r w:rsidRPr="00711CAD">
              <w:rPr>
                <w:rFonts w:cs="Arial"/>
                <w:b/>
                <w:sz w:val="20"/>
                <w:szCs w:val="20"/>
              </w:rPr>
              <w:t>(F+H)</w:t>
            </w:r>
          </w:p>
        </w:tc>
        <w:tc>
          <w:tcPr>
            <w:tcW w:w="1185" w:type="dxa"/>
            <w:vMerge w:val="restart"/>
            <w:tcBorders>
              <w:top w:val="single" w:sz="4" w:space="0" w:color="000000"/>
              <w:left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jednostkowa netto wymiany  ogumienia</w:t>
            </w:r>
          </w:p>
          <w:p w:rsidR="00090E4B" w:rsidRPr="00711CAD" w:rsidRDefault="00090E4B" w:rsidP="00711CAD">
            <w:pPr>
              <w:jc w:val="center"/>
              <w:rPr>
                <w:rFonts w:cs="Arial"/>
                <w:b/>
                <w:sz w:val="20"/>
                <w:szCs w:val="20"/>
              </w:rPr>
            </w:pPr>
            <w:r w:rsidRPr="00711CAD">
              <w:rPr>
                <w:rFonts w:cs="Arial"/>
                <w:b/>
                <w:sz w:val="20"/>
                <w:szCs w:val="20"/>
              </w:rPr>
              <w:t>w PLN</w:t>
            </w:r>
          </w:p>
        </w:tc>
        <w:tc>
          <w:tcPr>
            <w:tcW w:w="971" w:type="dxa"/>
            <w:vMerge w:val="restart"/>
            <w:tcBorders>
              <w:top w:val="single" w:sz="4" w:space="0" w:color="000000"/>
              <w:left w:val="single" w:sz="4" w:space="0" w:color="auto"/>
            </w:tcBorders>
            <w:vAlign w:val="center"/>
          </w:tcPr>
          <w:p w:rsidR="00090E4B" w:rsidRPr="00711CAD" w:rsidRDefault="00090E4B" w:rsidP="00711CAD">
            <w:pPr>
              <w:jc w:val="center"/>
              <w:rPr>
                <w:rFonts w:cs="Arial"/>
                <w:b/>
                <w:sz w:val="20"/>
                <w:szCs w:val="20"/>
              </w:rPr>
            </w:pPr>
            <w:r w:rsidRPr="00711CAD">
              <w:rPr>
                <w:rFonts w:cs="Arial"/>
                <w:b/>
                <w:sz w:val="20"/>
                <w:szCs w:val="20"/>
              </w:rPr>
              <w:t>Cena netto wymiany ogumienia w PLN (wynagrodzenie netto wymiany ogumienia (DxJ)</w:t>
            </w:r>
          </w:p>
        </w:tc>
        <w:tc>
          <w:tcPr>
            <w:tcW w:w="2525" w:type="dxa"/>
            <w:gridSpan w:val="2"/>
            <w:tcBorders>
              <w:top w:val="single" w:sz="4" w:space="0" w:color="000000"/>
              <w:left w:val="single" w:sz="4" w:space="0" w:color="000000"/>
              <w:bottom w:val="single" w:sz="4" w:space="0" w:color="auto"/>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Podatek VAT</w:t>
            </w:r>
          </w:p>
        </w:tc>
        <w:tc>
          <w:tcPr>
            <w:tcW w:w="1804" w:type="dxa"/>
            <w:vMerge w:val="restart"/>
            <w:tcBorders>
              <w:top w:val="single" w:sz="4" w:space="0" w:color="000000"/>
              <w:left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p w:rsidR="00090E4B" w:rsidRPr="00711CAD" w:rsidRDefault="00090E4B" w:rsidP="00711CAD">
            <w:pPr>
              <w:jc w:val="center"/>
              <w:rPr>
                <w:rFonts w:cs="Arial"/>
                <w:b/>
                <w:sz w:val="20"/>
                <w:szCs w:val="20"/>
              </w:rPr>
            </w:pPr>
            <w:r w:rsidRPr="00711CAD">
              <w:rPr>
                <w:rFonts w:cs="Arial"/>
                <w:b/>
                <w:sz w:val="20"/>
                <w:szCs w:val="20"/>
              </w:rPr>
              <w:t>Cena brutto wymiany wszystkich sztuk ogumienia (K+M)</w:t>
            </w:r>
          </w:p>
          <w:p w:rsidR="00090E4B" w:rsidRPr="00711CAD" w:rsidRDefault="00090E4B" w:rsidP="00711CAD">
            <w:pPr>
              <w:jc w:val="center"/>
              <w:rPr>
                <w:rFonts w:cs="Arial"/>
                <w:b/>
                <w:sz w:val="20"/>
                <w:szCs w:val="20"/>
              </w:rPr>
            </w:pPr>
            <w:r w:rsidRPr="00711CAD">
              <w:rPr>
                <w:rFonts w:cs="Arial"/>
                <w:b/>
                <w:sz w:val="20"/>
                <w:szCs w:val="20"/>
              </w:rPr>
              <w:t>w PLN</w:t>
            </w:r>
          </w:p>
        </w:tc>
      </w:tr>
      <w:tr w:rsidR="00090E4B" w:rsidRPr="00711CAD" w:rsidTr="00C443CA">
        <w:trPr>
          <w:trHeight w:val="1359"/>
        </w:trPr>
        <w:tc>
          <w:tcPr>
            <w:tcW w:w="606" w:type="dxa"/>
            <w:vMerge/>
            <w:tcBorders>
              <w:left w:val="single" w:sz="4" w:space="0" w:color="000000"/>
            </w:tcBorders>
            <w:vAlign w:val="center"/>
          </w:tcPr>
          <w:p w:rsidR="00090E4B" w:rsidRPr="00711CAD" w:rsidRDefault="00090E4B" w:rsidP="00711CAD">
            <w:pPr>
              <w:snapToGrid w:val="0"/>
              <w:jc w:val="center"/>
              <w:rPr>
                <w:rFonts w:cs="Arial"/>
                <w:b/>
                <w:sz w:val="20"/>
                <w:szCs w:val="20"/>
              </w:rPr>
            </w:pPr>
          </w:p>
        </w:tc>
        <w:tc>
          <w:tcPr>
            <w:tcW w:w="1472" w:type="dxa"/>
            <w:vMerge/>
            <w:tcBorders>
              <w:left w:val="single" w:sz="4" w:space="0" w:color="000000"/>
            </w:tcBorders>
            <w:vAlign w:val="center"/>
          </w:tcPr>
          <w:p w:rsidR="00090E4B" w:rsidRPr="00711CAD" w:rsidRDefault="00090E4B" w:rsidP="00711CAD">
            <w:pPr>
              <w:snapToGrid w:val="0"/>
              <w:jc w:val="center"/>
              <w:rPr>
                <w:rFonts w:cs="Arial"/>
                <w:b/>
                <w:sz w:val="20"/>
                <w:szCs w:val="20"/>
              </w:rPr>
            </w:pPr>
          </w:p>
        </w:tc>
        <w:tc>
          <w:tcPr>
            <w:tcW w:w="658" w:type="dxa"/>
            <w:vMerge/>
            <w:tcBorders>
              <w:left w:val="single" w:sz="4" w:space="0" w:color="000000"/>
            </w:tcBorders>
            <w:vAlign w:val="center"/>
          </w:tcPr>
          <w:p w:rsidR="00090E4B" w:rsidRPr="00711CAD" w:rsidRDefault="00090E4B" w:rsidP="00711CAD">
            <w:pPr>
              <w:snapToGrid w:val="0"/>
              <w:jc w:val="center"/>
              <w:rPr>
                <w:rFonts w:cs="Arial"/>
                <w:b/>
                <w:sz w:val="20"/>
                <w:szCs w:val="20"/>
              </w:rPr>
            </w:pPr>
          </w:p>
        </w:tc>
        <w:tc>
          <w:tcPr>
            <w:tcW w:w="840" w:type="dxa"/>
            <w:vMerge/>
            <w:tcBorders>
              <w:left w:val="single" w:sz="4" w:space="0" w:color="000000"/>
            </w:tcBorders>
            <w:vAlign w:val="center"/>
          </w:tcPr>
          <w:p w:rsidR="00090E4B" w:rsidRPr="00711CAD" w:rsidRDefault="00090E4B" w:rsidP="00711CAD">
            <w:pPr>
              <w:snapToGrid w:val="0"/>
              <w:jc w:val="center"/>
              <w:rPr>
                <w:rFonts w:cs="Arial"/>
                <w:b/>
                <w:sz w:val="20"/>
                <w:szCs w:val="20"/>
              </w:rPr>
            </w:pPr>
          </w:p>
        </w:tc>
        <w:tc>
          <w:tcPr>
            <w:tcW w:w="1080" w:type="dxa"/>
            <w:vMerge/>
            <w:tcBorders>
              <w:left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vMerge/>
            <w:tcBorders>
              <w:left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auto"/>
              <w:left w:val="single" w:sz="4" w:space="0" w:color="000000"/>
              <w:bottom w:val="single" w:sz="4" w:space="0" w:color="auto"/>
              <w:right w:val="single" w:sz="4" w:space="0" w:color="auto"/>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Stawka</w:t>
            </w:r>
          </w:p>
        </w:tc>
        <w:tc>
          <w:tcPr>
            <w:tcW w:w="1440" w:type="dxa"/>
            <w:tcBorders>
              <w:top w:val="single" w:sz="4" w:space="0" w:color="auto"/>
              <w:left w:val="single" w:sz="4" w:space="0" w:color="000000"/>
              <w:bottom w:val="single" w:sz="4" w:space="0" w:color="auto"/>
              <w:right w:val="single" w:sz="4" w:space="0" w:color="auto"/>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Kwota VAT w PLN liczona  od ceny netto ogumienia (FxG)</w:t>
            </w:r>
          </w:p>
        </w:tc>
        <w:tc>
          <w:tcPr>
            <w:tcW w:w="1200" w:type="dxa"/>
            <w:vMerge/>
            <w:tcBorders>
              <w:left w:val="single" w:sz="4" w:space="0" w:color="auto"/>
            </w:tcBorders>
            <w:vAlign w:val="center"/>
          </w:tcPr>
          <w:p w:rsidR="00090E4B" w:rsidRPr="00711CAD" w:rsidRDefault="00090E4B" w:rsidP="00711CAD">
            <w:pPr>
              <w:snapToGrid w:val="0"/>
              <w:jc w:val="center"/>
              <w:rPr>
                <w:rFonts w:cs="Arial"/>
                <w:b/>
                <w:sz w:val="20"/>
                <w:szCs w:val="20"/>
              </w:rPr>
            </w:pPr>
          </w:p>
        </w:tc>
        <w:tc>
          <w:tcPr>
            <w:tcW w:w="1185" w:type="dxa"/>
            <w:vMerge/>
            <w:tcBorders>
              <w:left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vMerge/>
            <w:tcBorders>
              <w:left w:val="single" w:sz="4" w:space="0" w:color="auto"/>
            </w:tcBorders>
            <w:vAlign w:val="center"/>
          </w:tcPr>
          <w:p w:rsidR="00090E4B" w:rsidRPr="00711CAD" w:rsidRDefault="00090E4B" w:rsidP="00711CAD">
            <w:pPr>
              <w:jc w:val="center"/>
              <w:rPr>
                <w:rFonts w:cs="Arial"/>
                <w:b/>
                <w:sz w:val="20"/>
                <w:szCs w:val="20"/>
              </w:rPr>
            </w:pPr>
          </w:p>
        </w:tc>
        <w:tc>
          <w:tcPr>
            <w:tcW w:w="884" w:type="dxa"/>
            <w:tcBorders>
              <w:top w:val="single" w:sz="4" w:space="0" w:color="auto"/>
              <w:left w:val="single" w:sz="4" w:space="0" w:color="000000"/>
              <w:bottom w:val="single" w:sz="4" w:space="0" w:color="auto"/>
              <w:right w:val="single" w:sz="4" w:space="0" w:color="auto"/>
            </w:tcBorders>
            <w:vAlign w:val="center"/>
          </w:tcPr>
          <w:p w:rsidR="00090E4B" w:rsidRPr="00711CAD" w:rsidRDefault="00090E4B" w:rsidP="00711CAD">
            <w:pPr>
              <w:jc w:val="center"/>
              <w:rPr>
                <w:rFonts w:cs="Arial"/>
                <w:b/>
                <w:sz w:val="20"/>
                <w:szCs w:val="20"/>
              </w:rPr>
            </w:pPr>
            <w:r w:rsidRPr="00711CAD">
              <w:rPr>
                <w:rFonts w:cs="Arial"/>
                <w:b/>
                <w:sz w:val="20"/>
                <w:szCs w:val="20"/>
              </w:rPr>
              <w:t>Stawka</w:t>
            </w:r>
          </w:p>
        </w:tc>
        <w:tc>
          <w:tcPr>
            <w:tcW w:w="1641" w:type="dxa"/>
            <w:tcBorders>
              <w:top w:val="single" w:sz="4" w:space="0" w:color="auto"/>
              <w:left w:val="single" w:sz="4" w:space="0" w:color="auto"/>
              <w:bottom w:val="single" w:sz="4" w:space="0" w:color="auto"/>
            </w:tcBorders>
            <w:vAlign w:val="center"/>
          </w:tcPr>
          <w:p w:rsidR="00090E4B" w:rsidRPr="00711CAD" w:rsidRDefault="00090E4B" w:rsidP="00711CAD">
            <w:pPr>
              <w:jc w:val="center"/>
              <w:rPr>
                <w:rFonts w:cs="Arial"/>
                <w:b/>
                <w:sz w:val="20"/>
                <w:szCs w:val="20"/>
              </w:rPr>
            </w:pPr>
            <w:r w:rsidRPr="00711CAD">
              <w:rPr>
                <w:rFonts w:cs="Arial"/>
                <w:b/>
                <w:sz w:val="20"/>
                <w:szCs w:val="20"/>
              </w:rPr>
              <w:t>Kwota</w:t>
            </w:r>
          </w:p>
          <w:p w:rsidR="00090E4B" w:rsidRPr="00711CAD" w:rsidRDefault="00090E4B" w:rsidP="00711CAD">
            <w:pPr>
              <w:jc w:val="center"/>
              <w:rPr>
                <w:rFonts w:cs="Arial"/>
                <w:b/>
                <w:sz w:val="20"/>
                <w:szCs w:val="20"/>
              </w:rPr>
            </w:pPr>
            <w:r w:rsidRPr="00711CAD">
              <w:rPr>
                <w:rFonts w:cs="Arial"/>
                <w:b/>
                <w:sz w:val="20"/>
                <w:szCs w:val="20"/>
              </w:rPr>
              <w:t>VAT w PLN liczona  od ceny netto wymiany ogumienia (KxL)</w:t>
            </w:r>
          </w:p>
          <w:p w:rsidR="00090E4B" w:rsidRPr="00711CAD" w:rsidRDefault="00090E4B" w:rsidP="00711CAD">
            <w:pPr>
              <w:jc w:val="center"/>
              <w:rPr>
                <w:rFonts w:cs="Arial"/>
                <w:b/>
                <w:sz w:val="20"/>
                <w:szCs w:val="20"/>
              </w:rPr>
            </w:pPr>
          </w:p>
        </w:tc>
        <w:tc>
          <w:tcPr>
            <w:tcW w:w="1804" w:type="dxa"/>
            <w:vMerge/>
            <w:tcBorders>
              <w:left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37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rPr>
              <w:br w:type="page"/>
            </w:r>
            <w:r w:rsidRPr="00711CAD">
              <w:rPr>
                <w:rFonts w:cs="Arial"/>
                <w:b/>
              </w:rPr>
              <w:br w:type="page"/>
            </w:r>
            <w:r w:rsidRPr="00711CAD">
              <w:rPr>
                <w:rFonts w:cs="Arial"/>
                <w:b/>
              </w:rPr>
              <w:br w:type="page"/>
            </w:r>
            <w:r w:rsidRPr="00711CAD">
              <w:rPr>
                <w:rFonts w:cs="Arial"/>
                <w:b/>
                <w:sz w:val="20"/>
                <w:szCs w:val="20"/>
              </w:rPr>
              <w:t>A</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B</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C</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D</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E</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F</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G</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H</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I</w:t>
            </w: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J</w:t>
            </w: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K</w:t>
            </w: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L</w:t>
            </w:r>
          </w:p>
        </w:tc>
        <w:tc>
          <w:tcPr>
            <w:tcW w:w="1641"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M</w:t>
            </w: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N</w:t>
            </w:r>
          </w:p>
        </w:tc>
      </w:tr>
      <w:tr w:rsidR="00090E4B" w:rsidRPr="00711CAD" w:rsidTr="00C443CA">
        <w:trPr>
          <w:trHeight w:val="37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sz w:val="20"/>
                <w:szCs w:val="20"/>
              </w:rPr>
            </w:pPr>
            <w:r w:rsidRPr="00711CAD">
              <w:rPr>
                <w:rFonts w:cs="Arial"/>
                <w:b/>
                <w:sz w:val="20"/>
                <w:szCs w:val="20"/>
              </w:rPr>
              <w:t xml:space="preserve">Wymiana opon  pełnych 12.00-24/8.00 do ładowarki teleskopowej Komatsu WH-609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641"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37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sz w:val="20"/>
                <w:szCs w:val="20"/>
              </w:rPr>
            </w:pPr>
            <w:r w:rsidRPr="00711CAD">
              <w:rPr>
                <w:rFonts w:cs="Arial"/>
                <w:b/>
                <w:sz w:val="20"/>
                <w:szCs w:val="20"/>
              </w:rPr>
              <w:t>Wymiana opon 17.5 L-24 do ładowarki teleskopowej JCB  535-95AG</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641"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37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3.</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sz w:val="20"/>
                <w:szCs w:val="20"/>
              </w:rPr>
            </w:pPr>
            <w:r w:rsidRPr="00711CAD">
              <w:rPr>
                <w:rFonts w:cs="Arial"/>
                <w:b/>
                <w:sz w:val="20"/>
                <w:szCs w:val="20"/>
              </w:rPr>
              <w:t>Opona 20.5 R25 L3 do ładowarki kołowej Komatsu WA-320</w:t>
            </w:r>
          </w:p>
          <w:p w:rsidR="00090E4B" w:rsidRPr="00711CAD" w:rsidRDefault="00090E4B" w:rsidP="00711CAD">
            <w:pPr>
              <w:snapToGrid w:val="0"/>
              <w:rPr>
                <w:rFonts w:cs="Arial"/>
                <w:b/>
                <w:sz w:val="20"/>
                <w:szCs w:val="20"/>
              </w:rPr>
            </w:pPr>
            <w:r w:rsidRPr="00711CAD">
              <w:rPr>
                <w:rFonts w:cs="Arial"/>
                <w:b/>
                <w:sz w:val="20"/>
                <w:szCs w:val="20"/>
              </w:rPr>
              <w:t>P: ……………….</w:t>
            </w:r>
          </w:p>
          <w:p w:rsidR="00090E4B" w:rsidRPr="00711CAD" w:rsidRDefault="00090E4B" w:rsidP="00711CAD">
            <w:pPr>
              <w:snapToGrid w:val="0"/>
              <w:rPr>
                <w:rFonts w:cs="Arial"/>
                <w:b/>
                <w:sz w:val="20"/>
                <w:szCs w:val="20"/>
              </w:rPr>
            </w:pPr>
            <w:r w:rsidRPr="00711CAD">
              <w:rPr>
                <w:rFonts w:cs="Arial"/>
                <w:b/>
                <w:sz w:val="20"/>
                <w:szCs w:val="20"/>
              </w:rPr>
              <w:lastRenderedPageBreak/>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641"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37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4.</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sz w:val="20"/>
                <w:szCs w:val="20"/>
              </w:rPr>
            </w:pPr>
            <w:r w:rsidRPr="00711CAD">
              <w:rPr>
                <w:rFonts w:cs="Arial"/>
                <w:b/>
                <w:sz w:val="20"/>
                <w:szCs w:val="20"/>
              </w:rPr>
              <w:t xml:space="preserve">Opona  405/70/24 do ładowarki teleskopowej Komatsu WH-609 </w:t>
            </w:r>
          </w:p>
          <w:p w:rsidR="00090E4B" w:rsidRPr="00711CAD" w:rsidRDefault="00090E4B" w:rsidP="00711CAD">
            <w:pPr>
              <w:snapToGrid w:val="0"/>
              <w:rPr>
                <w:rFonts w:cs="Arial"/>
                <w:b/>
                <w:sz w:val="20"/>
                <w:szCs w:val="20"/>
              </w:rPr>
            </w:pPr>
            <w:r w:rsidRPr="00711CAD">
              <w:rPr>
                <w:rFonts w:cs="Arial"/>
                <w:b/>
                <w:sz w:val="20"/>
                <w:szCs w:val="20"/>
              </w:rPr>
              <w:t>P: …………………</w:t>
            </w:r>
          </w:p>
          <w:p w:rsidR="00090E4B" w:rsidRPr="00711CAD" w:rsidRDefault="00090E4B" w:rsidP="00711CAD">
            <w:pPr>
              <w:snapToGrid w:val="0"/>
              <w:rPr>
                <w:rFonts w:cs="Arial"/>
                <w:b/>
                <w:sz w:val="20"/>
                <w:szCs w:val="20"/>
              </w:rPr>
            </w:pPr>
            <w:r w:rsidRPr="00711CAD">
              <w:rPr>
                <w:rFonts w:cs="Arial"/>
                <w:b/>
                <w:sz w:val="20"/>
                <w:szCs w:val="20"/>
              </w:rPr>
              <w:t>M: ………………..</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2</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641"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37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5.</w:t>
            </w:r>
          </w:p>
        </w:tc>
        <w:tc>
          <w:tcPr>
            <w:tcW w:w="1472"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rPr>
                <w:rFonts w:cs="Arial"/>
                <w:b/>
                <w:sz w:val="20"/>
                <w:szCs w:val="20"/>
              </w:rPr>
            </w:pPr>
            <w:r w:rsidRPr="00711CAD">
              <w:rPr>
                <w:rFonts w:cs="Arial"/>
                <w:b/>
                <w:sz w:val="20"/>
                <w:szCs w:val="20"/>
              </w:rPr>
              <w:t>Wymiana opon 405/70/24 do ładowarki teleskopowej Komatsu WH-609</w:t>
            </w:r>
          </w:p>
        </w:tc>
        <w:tc>
          <w:tcPr>
            <w:tcW w:w="658"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szt.</w:t>
            </w:r>
          </w:p>
        </w:tc>
        <w:tc>
          <w:tcPr>
            <w:tcW w:w="8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6</w:t>
            </w:r>
          </w:p>
        </w:tc>
        <w:tc>
          <w:tcPr>
            <w:tcW w:w="108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72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44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200"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X</w:t>
            </w:r>
          </w:p>
        </w:tc>
        <w:tc>
          <w:tcPr>
            <w:tcW w:w="1185" w:type="dxa"/>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p>
        </w:tc>
        <w:tc>
          <w:tcPr>
            <w:tcW w:w="971" w:type="dxa"/>
            <w:tcBorders>
              <w:top w:val="single" w:sz="4" w:space="0" w:color="000000"/>
              <w:left w:val="single" w:sz="4" w:space="0" w:color="auto"/>
              <w:bottom w:val="single" w:sz="4" w:space="0" w:color="000000"/>
            </w:tcBorders>
            <w:vAlign w:val="center"/>
          </w:tcPr>
          <w:p w:rsidR="00090E4B" w:rsidRPr="00711CAD" w:rsidRDefault="00090E4B" w:rsidP="00711CAD">
            <w:pPr>
              <w:snapToGrid w:val="0"/>
              <w:jc w:val="center"/>
              <w:rPr>
                <w:rFonts w:cs="Arial"/>
                <w:b/>
                <w:sz w:val="20"/>
                <w:szCs w:val="20"/>
              </w:rPr>
            </w:pPr>
          </w:p>
        </w:tc>
        <w:tc>
          <w:tcPr>
            <w:tcW w:w="884"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641"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p>
        </w:tc>
        <w:tc>
          <w:tcPr>
            <w:tcW w:w="1804" w:type="dxa"/>
            <w:tcBorders>
              <w:top w:val="single" w:sz="4" w:space="0" w:color="000000"/>
              <w:left w:val="single" w:sz="4" w:space="0" w:color="000000"/>
              <w:bottom w:val="single" w:sz="4" w:space="0" w:color="000000"/>
              <w:right w:val="single" w:sz="4" w:space="0" w:color="000000"/>
            </w:tcBorders>
            <w:vAlign w:val="center"/>
          </w:tcPr>
          <w:p w:rsidR="00090E4B" w:rsidRPr="00711CAD" w:rsidRDefault="00090E4B" w:rsidP="00711CAD">
            <w:pPr>
              <w:snapToGrid w:val="0"/>
              <w:jc w:val="center"/>
              <w:rPr>
                <w:rFonts w:cs="Arial"/>
                <w:b/>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6.</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sz w:val="20"/>
                <w:szCs w:val="20"/>
              </w:rPr>
            </w:pPr>
            <w:r w:rsidRPr="00711CAD">
              <w:rPr>
                <w:rFonts w:cs="Arial"/>
                <w:b/>
                <w:sz w:val="20"/>
                <w:szCs w:val="20"/>
              </w:rPr>
              <w:t xml:space="preserve">cena netto ogumienia w PLN (suma cen określonych w kolumnie F) </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7.</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kwota VAT w PLN (liczona od ceny wymienionej w wierszu nr 6)</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8.</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sz w:val="20"/>
                <w:szCs w:val="20"/>
              </w:rPr>
            </w:pPr>
            <w:r w:rsidRPr="00711CAD">
              <w:rPr>
                <w:rFonts w:cs="Arial"/>
                <w:b/>
                <w:sz w:val="20"/>
                <w:szCs w:val="20"/>
              </w:rPr>
              <w:t>cena brutto ogumienia w PLN (suma cen określonych w wierszu nr 6 i nr 7)</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9.</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sz w:val="20"/>
                <w:szCs w:val="20"/>
              </w:rPr>
            </w:pPr>
            <w:r w:rsidRPr="00711CAD">
              <w:rPr>
                <w:rFonts w:cs="Arial"/>
                <w:b/>
                <w:sz w:val="20"/>
                <w:szCs w:val="20"/>
              </w:rPr>
              <w:t>cena netto wymiany ogumienia w PLN (suma cen określonych w kolumnie K)</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10.</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sz w:val="20"/>
                <w:szCs w:val="20"/>
              </w:rPr>
            </w:pPr>
            <w:r w:rsidRPr="00711CAD">
              <w:rPr>
                <w:rFonts w:cs="Arial"/>
                <w:b/>
                <w:sz w:val="20"/>
                <w:szCs w:val="20"/>
              </w:rPr>
              <w:t>kwota VAT w PLN (liczona od ceny wymienionej w wierszu nr 9)</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11.</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sz w:val="20"/>
                <w:szCs w:val="20"/>
              </w:rPr>
            </w:pPr>
            <w:r w:rsidRPr="00711CAD">
              <w:rPr>
                <w:rFonts w:cs="Arial"/>
                <w:b/>
                <w:sz w:val="20"/>
                <w:szCs w:val="20"/>
              </w:rPr>
              <w:t>cena brutto wymiany ogumienia w PLN (suma cen określonych w wierszu nr 9 i nr 10)</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12.</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sz w:val="20"/>
                <w:szCs w:val="20"/>
              </w:rPr>
            </w:pPr>
            <w:r w:rsidRPr="00711CAD">
              <w:rPr>
                <w:rFonts w:cs="Arial"/>
                <w:b/>
                <w:sz w:val="20"/>
                <w:szCs w:val="20"/>
              </w:rPr>
              <w:t>cena netto przedmiotu zamówienia dla Zadania nr 2 w PLN (suma cen określonych w wierszu nr 6 i nr 9) – wynagrodzenie netto</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t>13.</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sz w:val="20"/>
                <w:szCs w:val="20"/>
              </w:rPr>
            </w:pPr>
            <w:r w:rsidRPr="00711CAD">
              <w:rPr>
                <w:rFonts w:cs="Arial"/>
                <w:b/>
                <w:sz w:val="20"/>
                <w:szCs w:val="20"/>
              </w:rPr>
              <w:t>kwota VAT dla Zadania nr 2 w PLN (liczona od ceny wymienionej w wierszu nr 12)</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r w:rsidR="00090E4B" w:rsidRPr="00711CAD" w:rsidTr="00C443CA">
        <w:trPr>
          <w:trHeight w:val="535"/>
        </w:trPr>
        <w:tc>
          <w:tcPr>
            <w:tcW w:w="606" w:type="dxa"/>
            <w:tcBorders>
              <w:top w:val="single" w:sz="4" w:space="0" w:color="000000"/>
              <w:left w:val="single" w:sz="4" w:space="0" w:color="000000"/>
              <w:bottom w:val="single" w:sz="4" w:space="0" w:color="000000"/>
            </w:tcBorders>
            <w:vAlign w:val="center"/>
          </w:tcPr>
          <w:p w:rsidR="00090E4B" w:rsidRPr="00711CAD" w:rsidRDefault="00090E4B" w:rsidP="00711CAD">
            <w:pPr>
              <w:snapToGrid w:val="0"/>
              <w:jc w:val="center"/>
              <w:rPr>
                <w:rFonts w:cs="Arial"/>
                <w:b/>
                <w:sz w:val="20"/>
                <w:szCs w:val="20"/>
              </w:rPr>
            </w:pPr>
            <w:r w:rsidRPr="00711CAD">
              <w:rPr>
                <w:rFonts w:cs="Arial"/>
                <w:b/>
                <w:sz w:val="20"/>
                <w:szCs w:val="20"/>
              </w:rPr>
              <w:lastRenderedPageBreak/>
              <w:t>14.</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rsidR="00090E4B" w:rsidRPr="00711CAD" w:rsidRDefault="00090E4B" w:rsidP="00711CAD">
            <w:pPr>
              <w:snapToGrid w:val="0"/>
              <w:jc w:val="center"/>
              <w:rPr>
                <w:rFonts w:cs="Arial"/>
                <w:sz w:val="20"/>
                <w:szCs w:val="20"/>
              </w:rPr>
            </w:pPr>
            <w:r w:rsidRPr="00711CAD">
              <w:rPr>
                <w:rFonts w:cs="Arial"/>
                <w:b/>
                <w:sz w:val="20"/>
                <w:szCs w:val="20"/>
              </w:rPr>
              <w:t>cena brutto przedmiotu zamówienia dla Zadania nr 2 w PLN (suma cen określonych w wierszu nr 12 i nr 13) – wynagrodzenie brutto</w:t>
            </w:r>
          </w:p>
        </w:tc>
        <w:tc>
          <w:tcPr>
            <w:tcW w:w="11285" w:type="dxa"/>
            <w:gridSpan w:val="9"/>
            <w:tcBorders>
              <w:top w:val="single" w:sz="4" w:space="0" w:color="000000"/>
              <w:left w:val="single" w:sz="4" w:space="0" w:color="auto"/>
              <w:bottom w:val="single" w:sz="4" w:space="0" w:color="000000"/>
              <w:right w:val="single" w:sz="4" w:space="0" w:color="000000"/>
            </w:tcBorders>
          </w:tcPr>
          <w:p w:rsidR="00090E4B" w:rsidRPr="00711CAD" w:rsidRDefault="00090E4B" w:rsidP="00711CAD">
            <w:pPr>
              <w:snapToGrid w:val="0"/>
              <w:jc w:val="center"/>
              <w:rPr>
                <w:rFonts w:cs="Arial"/>
                <w:sz w:val="20"/>
                <w:szCs w:val="20"/>
              </w:rPr>
            </w:pPr>
          </w:p>
        </w:tc>
      </w:tr>
    </w:tbl>
    <w:p w:rsidR="00090E4B" w:rsidRPr="00711CAD" w:rsidRDefault="00090E4B" w:rsidP="00711CAD">
      <w:pPr>
        <w:suppressAutoHyphens/>
        <w:spacing w:after="120" w:line="276" w:lineRule="auto"/>
        <w:jc w:val="left"/>
        <w:rPr>
          <w:rFonts w:cs="Arial"/>
          <w:sz w:val="28"/>
          <w:szCs w:val="28"/>
          <w:lang w:eastAsia="ar-SA"/>
        </w:rPr>
      </w:pPr>
    </w:p>
    <w:p w:rsidR="00CA5155" w:rsidRPr="00711CAD" w:rsidRDefault="00CA5155" w:rsidP="00711CAD">
      <w:pPr>
        <w:suppressAutoHyphens/>
        <w:spacing w:after="120" w:line="276" w:lineRule="auto"/>
        <w:jc w:val="left"/>
        <w:rPr>
          <w:rFonts w:cs="Arial"/>
          <w:lang w:eastAsia="ar-SA"/>
        </w:rPr>
      </w:pPr>
      <w:r w:rsidRPr="00711CAD">
        <w:rPr>
          <w:rFonts w:cs="Arial"/>
          <w:sz w:val="28"/>
          <w:szCs w:val="28"/>
          <w:vertAlign w:val="superscript"/>
          <w:lang w:eastAsia="ar-SA"/>
        </w:rPr>
        <w:t>(</w:t>
      </w:r>
      <w:r w:rsidRPr="00711CAD">
        <w:rPr>
          <w:rFonts w:cs="Arial"/>
          <w:sz w:val="28"/>
          <w:szCs w:val="28"/>
          <w:lang w:eastAsia="ar-SA"/>
        </w:rPr>
        <w:t>*</w:t>
      </w:r>
      <w:r w:rsidRPr="00711CAD">
        <w:rPr>
          <w:rFonts w:cs="Arial"/>
          <w:sz w:val="28"/>
          <w:szCs w:val="28"/>
          <w:vertAlign w:val="superscript"/>
          <w:lang w:eastAsia="ar-SA"/>
        </w:rPr>
        <w:t xml:space="preserve">) </w:t>
      </w:r>
      <w:r w:rsidRPr="00711CAD">
        <w:rPr>
          <w:rFonts w:cs="Arial"/>
          <w:lang w:eastAsia="ar-SA"/>
        </w:rPr>
        <w:t xml:space="preserve">w zależności od wyboru Wykonawcy; (**) zaleca się podanie Producenta, Typu, Modelu </w:t>
      </w:r>
    </w:p>
    <w:p w:rsidR="00CA5155" w:rsidRPr="00711CAD" w:rsidRDefault="00CA5155" w:rsidP="00711CAD">
      <w:pPr>
        <w:suppressAutoHyphens/>
        <w:ind w:left="720"/>
        <w:jc w:val="center"/>
        <w:rPr>
          <w:rFonts w:cs="Arial"/>
        </w:rPr>
        <w:sectPr w:rsidR="00CA5155" w:rsidRPr="00711CAD" w:rsidSect="00CA5155">
          <w:pgSz w:w="16838" w:h="11906" w:orient="landscape"/>
          <w:pgMar w:top="1417" w:right="1417" w:bottom="1417" w:left="1417" w:header="708" w:footer="708" w:gutter="0"/>
          <w:cols w:space="708"/>
          <w:docGrid w:linePitch="360"/>
        </w:sectPr>
      </w:pPr>
    </w:p>
    <w:p w:rsidR="00D86293" w:rsidRPr="00711CAD" w:rsidRDefault="00024DA9" w:rsidP="00711CAD">
      <w:pPr>
        <w:numPr>
          <w:ilvl w:val="1"/>
          <w:numId w:val="20"/>
        </w:numPr>
        <w:spacing w:line="276" w:lineRule="auto"/>
        <w:ind w:left="720" w:hanging="360"/>
      </w:pPr>
      <w:r w:rsidRPr="00711CAD">
        <w:lastRenderedPageBreak/>
        <w:t>zobowiązujemy się do wykonania przedmiotu zamówienia w terminie:</w:t>
      </w:r>
    </w:p>
    <w:p w:rsidR="00024DA9" w:rsidRPr="00711CAD" w:rsidRDefault="00D86293" w:rsidP="00711CAD">
      <w:pPr>
        <w:pStyle w:val="Akapitzlist"/>
        <w:numPr>
          <w:ilvl w:val="4"/>
          <w:numId w:val="20"/>
        </w:numPr>
        <w:spacing w:line="276" w:lineRule="auto"/>
        <w:ind w:left="993"/>
      </w:pPr>
      <w:r w:rsidRPr="00711CAD">
        <w:t xml:space="preserve">dla Zadania nr 1 – do 30 dni od dnia zawarcia umowy – dla dostawy i sukcesywnie w okresie od </w:t>
      </w:r>
      <w:r w:rsidR="00090E4B" w:rsidRPr="00711CAD">
        <w:t xml:space="preserve">dnia </w:t>
      </w:r>
      <w:r w:rsidRPr="00711CAD">
        <w:t>zawarcia umowy do dnia 31 grudnia 2018 roku – dla wymiany ogumienia</w:t>
      </w:r>
      <w:r w:rsidR="00024DA9" w:rsidRPr="00711CAD">
        <w:t>,</w:t>
      </w:r>
    </w:p>
    <w:p w:rsidR="00D86293" w:rsidRPr="00711CAD" w:rsidRDefault="00D86293" w:rsidP="00711CAD">
      <w:pPr>
        <w:pStyle w:val="Akapitzlist"/>
        <w:numPr>
          <w:ilvl w:val="4"/>
          <w:numId w:val="20"/>
        </w:numPr>
        <w:spacing w:line="276" w:lineRule="auto"/>
        <w:ind w:left="993"/>
      </w:pPr>
      <w:r w:rsidRPr="00711CAD">
        <w:t xml:space="preserve">dla Zadania nr 2 – do 30 dni od dnia zawarcia umowy – dla dostawy i sukcesywnie w okresie od </w:t>
      </w:r>
      <w:r w:rsidR="00090E4B" w:rsidRPr="00711CAD">
        <w:t xml:space="preserve">dnia </w:t>
      </w:r>
      <w:r w:rsidRPr="00711CAD">
        <w:t>zawarcia umowy do dnia 31 grudnia 2018 roku – dla wymiany i wymiany z wypełnieniem elastomerem ogumienia.</w:t>
      </w:r>
    </w:p>
    <w:p w:rsidR="00D86293" w:rsidRPr="00711CAD" w:rsidRDefault="00D86293" w:rsidP="00711CAD">
      <w:pPr>
        <w:numPr>
          <w:ilvl w:val="1"/>
          <w:numId w:val="20"/>
        </w:numPr>
        <w:spacing w:line="276" w:lineRule="auto"/>
        <w:ind w:left="709" w:hanging="425"/>
      </w:pPr>
      <w:r w:rsidRPr="00711CAD">
        <w:t>udzielam(my) gwarancji jakości na dostarczone ogumieni</w:t>
      </w:r>
      <w:r w:rsidR="005711D3" w:rsidRPr="00711CAD">
        <w:t>e</w:t>
      </w:r>
      <w:r w:rsidRPr="00711CAD">
        <w:t xml:space="preserve"> na okres …… miesięcy </w:t>
      </w:r>
      <w:r w:rsidR="00FA1156" w:rsidRPr="00711CAD">
        <w:t xml:space="preserve">od  dnia podpisania przez obie strony protokołu zdawczo-odbiorczego </w:t>
      </w:r>
      <w:r w:rsidRPr="00711CAD">
        <w:t>(oferowany okres nie może być krótszy niż 24 miesiące),</w:t>
      </w:r>
    </w:p>
    <w:p w:rsidR="00024DA9" w:rsidRPr="00711CAD" w:rsidRDefault="00024DA9" w:rsidP="00711CAD">
      <w:pPr>
        <w:numPr>
          <w:ilvl w:val="1"/>
          <w:numId w:val="20"/>
        </w:numPr>
        <w:spacing w:line="276" w:lineRule="auto"/>
        <w:ind w:left="720" w:hanging="360"/>
      </w:pPr>
      <w:r w:rsidRPr="00711CAD">
        <w:t xml:space="preserve">niniejsza oferta jest ważna przez </w:t>
      </w:r>
      <w:r w:rsidR="00FF774D" w:rsidRPr="00711CAD">
        <w:t>3</w:t>
      </w:r>
      <w:r w:rsidRPr="00711CAD">
        <w:t>0 dni,</w:t>
      </w:r>
    </w:p>
    <w:p w:rsidR="00024DA9" w:rsidRPr="00711CAD" w:rsidRDefault="00024DA9" w:rsidP="00711CAD">
      <w:pPr>
        <w:numPr>
          <w:ilvl w:val="1"/>
          <w:numId w:val="20"/>
        </w:numPr>
        <w:spacing w:line="276" w:lineRule="auto"/>
        <w:ind w:left="720" w:hanging="360"/>
      </w:pPr>
      <w:r w:rsidRPr="00711CAD">
        <w:t>akceptuję(emy) bez zastrzeżeń wzór umowy przedstawiony w Części III SIWZ</w:t>
      </w:r>
      <w:r w:rsidR="00D86293" w:rsidRPr="00711CAD">
        <w:t xml:space="preserve"> odpowiednio dla danego Zadania</w:t>
      </w:r>
      <w:r w:rsidRPr="00711CAD">
        <w:t>,</w:t>
      </w:r>
    </w:p>
    <w:p w:rsidR="00024DA9" w:rsidRPr="00711CAD" w:rsidRDefault="00024DA9" w:rsidP="00711CAD">
      <w:pPr>
        <w:numPr>
          <w:ilvl w:val="1"/>
          <w:numId w:val="20"/>
        </w:numPr>
        <w:spacing w:line="276" w:lineRule="auto"/>
        <w:ind w:left="720" w:hanging="360"/>
      </w:pPr>
      <w:r w:rsidRPr="00711CAD">
        <w:t>w przypadku uznania mojej (naszej) oferty za najkorzystniejszą umowę zobowiązuję(emy) się zawrzeć w miejscu i terminie jakie zostaną wskazane przez Zamawiającego,</w:t>
      </w:r>
    </w:p>
    <w:p w:rsidR="00024DA9" w:rsidRPr="00711CAD" w:rsidRDefault="00024DA9" w:rsidP="00711CAD">
      <w:pPr>
        <w:numPr>
          <w:ilvl w:val="1"/>
          <w:numId w:val="20"/>
        </w:numPr>
        <w:spacing w:line="276" w:lineRule="auto"/>
        <w:ind w:left="720" w:hanging="360"/>
        <w:rPr>
          <w:i/>
        </w:rPr>
      </w:pPr>
      <w:r w:rsidRPr="00711CAD">
        <w:t>na podstawie art. 8 ust. 3 ustawy z dnia 29 stycznia 2004 r. Prawo zamówień publicznych (</w:t>
      </w:r>
      <w:r w:rsidRPr="00711CAD">
        <w:rPr>
          <w:rFonts w:cs="Arial"/>
        </w:rPr>
        <w:t>tekst jednolity</w:t>
      </w:r>
      <w:r w:rsidRPr="00711CAD" w:rsidDel="009A4958">
        <w:t xml:space="preserve"> </w:t>
      </w:r>
      <w:r w:rsidRPr="00711CAD">
        <w:rPr>
          <w:rFonts w:cs="Arial"/>
        </w:rPr>
        <w:t>Dz. U. z 201</w:t>
      </w:r>
      <w:r w:rsidR="002D7C04" w:rsidRPr="00711CAD">
        <w:rPr>
          <w:rFonts w:cs="Arial"/>
        </w:rPr>
        <w:t>7</w:t>
      </w:r>
      <w:r w:rsidRPr="00711CAD">
        <w:rPr>
          <w:rFonts w:cs="Arial"/>
        </w:rPr>
        <w:t xml:space="preserve"> r., poz. </w:t>
      </w:r>
      <w:r w:rsidR="002D7C04" w:rsidRPr="00711CAD">
        <w:rPr>
          <w:rFonts w:cs="Arial"/>
        </w:rPr>
        <w:t>1579</w:t>
      </w:r>
      <w:r w:rsidRPr="00711CAD">
        <w:rPr>
          <w:rFonts w:cs="Arial"/>
        </w:rPr>
        <w:t xml:space="preserve"> ze zm.</w:t>
      </w:r>
      <w:r w:rsidRPr="00711CAD">
        <w:t xml:space="preserve">), </w:t>
      </w:r>
      <w:r w:rsidRPr="00711CAD">
        <w:rPr>
          <w:i/>
        </w:rPr>
        <w:t>[żadne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1000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8"/>
        <w:gridCol w:w="5004"/>
        <w:gridCol w:w="2194"/>
        <w:gridCol w:w="1722"/>
      </w:tblGrid>
      <w:tr w:rsidR="00024DA9" w:rsidRPr="00711CAD" w:rsidTr="00FA1156">
        <w:trPr>
          <w:cantSplit/>
          <w:trHeight w:val="309"/>
        </w:trPr>
        <w:tc>
          <w:tcPr>
            <w:tcW w:w="1088" w:type="dxa"/>
            <w:vMerge w:val="restart"/>
          </w:tcPr>
          <w:p w:rsidR="00024DA9" w:rsidRPr="00711CAD" w:rsidRDefault="00024DA9" w:rsidP="00711CAD">
            <w:pPr>
              <w:rPr>
                <w:rFonts w:cs="Arial"/>
                <w:b/>
                <w:sz w:val="20"/>
                <w:szCs w:val="20"/>
              </w:rPr>
            </w:pPr>
            <w:r w:rsidRPr="00711CAD">
              <w:rPr>
                <w:rFonts w:cs="Arial"/>
                <w:b/>
                <w:sz w:val="20"/>
                <w:szCs w:val="20"/>
              </w:rPr>
              <w:t>Lp.</w:t>
            </w:r>
          </w:p>
        </w:tc>
        <w:tc>
          <w:tcPr>
            <w:tcW w:w="5004" w:type="dxa"/>
            <w:vMerge w:val="restart"/>
          </w:tcPr>
          <w:p w:rsidR="00024DA9" w:rsidRPr="00711CAD" w:rsidRDefault="00024DA9" w:rsidP="00711CAD">
            <w:pPr>
              <w:jc w:val="center"/>
              <w:rPr>
                <w:rFonts w:cs="Arial"/>
                <w:b/>
                <w:sz w:val="20"/>
                <w:szCs w:val="20"/>
              </w:rPr>
            </w:pPr>
            <w:r w:rsidRPr="00711CAD">
              <w:rPr>
                <w:rFonts w:cs="Arial"/>
                <w:b/>
                <w:sz w:val="20"/>
                <w:szCs w:val="20"/>
              </w:rPr>
              <w:t>Oznaczenie rodzaju (nazwy) informacji</w:t>
            </w:r>
          </w:p>
        </w:tc>
        <w:tc>
          <w:tcPr>
            <w:tcW w:w="3916" w:type="dxa"/>
            <w:gridSpan w:val="2"/>
          </w:tcPr>
          <w:p w:rsidR="00024DA9" w:rsidRPr="00711CAD" w:rsidRDefault="00024DA9" w:rsidP="00711CAD">
            <w:pPr>
              <w:jc w:val="center"/>
              <w:rPr>
                <w:rFonts w:cs="Arial"/>
                <w:b/>
                <w:sz w:val="20"/>
                <w:szCs w:val="20"/>
              </w:rPr>
            </w:pPr>
            <w:r w:rsidRPr="00711CAD">
              <w:rPr>
                <w:rFonts w:cs="Arial"/>
                <w:b/>
                <w:sz w:val="20"/>
                <w:szCs w:val="20"/>
              </w:rPr>
              <w:t xml:space="preserve">Strony w ofercie (wyrażone cyfrą) </w:t>
            </w:r>
          </w:p>
        </w:tc>
      </w:tr>
      <w:tr w:rsidR="00024DA9" w:rsidRPr="00711CAD" w:rsidTr="00FA1156">
        <w:trPr>
          <w:cantSplit/>
          <w:trHeight w:val="278"/>
        </w:trPr>
        <w:tc>
          <w:tcPr>
            <w:tcW w:w="1088" w:type="dxa"/>
            <w:vMerge/>
          </w:tcPr>
          <w:p w:rsidR="00024DA9" w:rsidRPr="00711CAD" w:rsidRDefault="00024DA9" w:rsidP="00711CAD">
            <w:pPr>
              <w:rPr>
                <w:rFonts w:cs="Arial"/>
                <w:b/>
                <w:sz w:val="20"/>
                <w:szCs w:val="20"/>
              </w:rPr>
            </w:pPr>
          </w:p>
        </w:tc>
        <w:tc>
          <w:tcPr>
            <w:tcW w:w="5004" w:type="dxa"/>
            <w:vMerge/>
          </w:tcPr>
          <w:p w:rsidR="00024DA9" w:rsidRPr="00711CAD" w:rsidRDefault="00024DA9" w:rsidP="00711CAD">
            <w:pPr>
              <w:jc w:val="center"/>
              <w:rPr>
                <w:rFonts w:cs="Arial"/>
                <w:b/>
                <w:sz w:val="20"/>
                <w:szCs w:val="20"/>
              </w:rPr>
            </w:pPr>
          </w:p>
        </w:tc>
        <w:tc>
          <w:tcPr>
            <w:tcW w:w="2194" w:type="dxa"/>
          </w:tcPr>
          <w:p w:rsidR="00024DA9" w:rsidRPr="00711CAD" w:rsidRDefault="00024DA9" w:rsidP="00711CAD">
            <w:pPr>
              <w:jc w:val="center"/>
              <w:rPr>
                <w:rFonts w:cs="Arial"/>
                <w:b/>
                <w:sz w:val="20"/>
                <w:szCs w:val="20"/>
              </w:rPr>
            </w:pPr>
            <w:r w:rsidRPr="00711CAD">
              <w:rPr>
                <w:rFonts w:cs="Arial"/>
                <w:b/>
                <w:sz w:val="20"/>
                <w:szCs w:val="20"/>
              </w:rPr>
              <w:t>od</w:t>
            </w:r>
          </w:p>
        </w:tc>
        <w:tc>
          <w:tcPr>
            <w:tcW w:w="1722" w:type="dxa"/>
          </w:tcPr>
          <w:p w:rsidR="00024DA9" w:rsidRPr="00711CAD" w:rsidRDefault="00024DA9" w:rsidP="00711CAD">
            <w:pPr>
              <w:jc w:val="center"/>
              <w:rPr>
                <w:rFonts w:cs="Arial"/>
                <w:b/>
                <w:sz w:val="20"/>
                <w:szCs w:val="20"/>
              </w:rPr>
            </w:pPr>
            <w:r w:rsidRPr="00711CAD">
              <w:rPr>
                <w:rFonts w:cs="Arial"/>
                <w:b/>
                <w:sz w:val="20"/>
                <w:szCs w:val="20"/>
              </w:rPr>
              <w:t>do</w:t>
            </w:r>
          </w:p>
        </w:tc>
      </w:tr>
      <w:tr w:rsidR="00024DA9" w:rsidRPr="00711CAD" w:rsidTr="00FA1156">
        <w:trPr>
          <w:cantSplit/>
          <w:trHeight w:val="519"/>
        </w:trPr>
        <w:tc>
          <w:tcPr>
            <w:tcW w:w="1088" w:type="dxa"/>
          </w:tcPr>
          <w:p w:rsidR="00024DA9" w:rsidRPr="00711CAD" w:rsidRDefault="00024DA9" w:rsidP="00711CAD">
            <w:pPr>
              <w:numPr>
                <w:ilvl w:val="0"/>
                <w:numId w:val="22"/>
              </w:numPr>
              <w:rPr>
                <w:rFonts w:cs="Arial"/>
                <w:b/>
                <w:sz w:val="20"/>
                <w:szCs w:val="20"/>
              </w:rPr>
            </w:pPr>
          </w:p>
        </w:tc>
        <w:tc>
          <w:tcPr>
            <w:tcW w:w="5004" w:type="dxa"/>
          </w:tcPr>
          <w:p w:rsidR="00024DA9" w:rsidRPr="00711CAD" w:rsidRDefault="00024DA9" w:rsidP="00711CAD">
            <w:pPr>
              <w:rPr>
                <w:rFonts w:cs="Arial"/>
                <w:sz w:val="20"/>
                <w:szCs w:val="20"/>
              </w:rPr>
            </w:pPr>
          </w:p>
          <w:p w:rsidR="00024DA9" w:rsidRPr="00711CAD" w:rsidRDefault="00024DA9" w:rsidP="00711CAD">
            <w:pPr>
              <w:rPr>
                <w:rFonts w:cs="Arial"/>
                <w:sz w:val="20"/>
                <w:szCs w:val="20"/>
              </w:rPr>
            </w:pPr>
          </w:p>
        </w:tc>
        <w:tc>
          <w:tcPr>
            <w:tcW w:w="2194" w:type="dxa"/>
          </w:tcPr>
          <w:p w:rsidR="00024DA9" w:rsidRPr="00711CAD" w:rsidRDefault="00024DA9" w:rsidP="00711CAD">
            <w:pPr>
              <w:rPr>
                <w:rFonts w:cs="Arial"/>
                <w:sz w:val="20"/>
                <w:szCs w:val="20"/>
              </w:rPr>
            </w:pPr>
          </w:p>
        </w:tc>
        <w:tc>
          <w:tcPr>
            <w:tcW w:w="1722" w:type="dxa"/>
          </w:tcPr>
          <w:p w:rsidR="00024DA9" w:rsidRPr="00711CAD" w:rsidRDefault="00024DA9" w:rsidP="00711CAD">
            <w:pPr>
              <w:rPr>
                <w:rFonts w:cs="Arial"/>
                <w:sz w:val="20"/>
                <w:szCs w:val="20"/>
              </w:rPr>
            </w:pPr>
          </w:p>
        </w:tc>
      </w:tr>
      <w:tr w:rsidR="00024DA9" w:rsidRPr="00711CAD" w:rsidTr="00FA1156">
        <w:trPr>
          <w:cantSplit/>
          <w:trHeight w:val="477"/>
        </w:trPr>
        <w:tc>
          <w:tcPr>
            <w:tcW w:w="1088" w:type="dxa"/>
          </w:tcPr>
          <w:p w:rsidR="00024DA9" w:rsidRPr="00711CAD" w:rsidRDefault="00024DA9" w:rsidP="00711CAD">
            <w:pPr>
              <w:numPr>
                <w:ilvl w:val="0"/>
                <w:numId w:val="22"/>
              </w:numPr>
              <w:rPr>
                <w:rFonts w:cs="Arial"/>
                <w:b/>
                <w:sz w:val="20"/>
                <w:szCs w:val="20"/>
              </w:rPr>
            </w:pPr>
          </w:p>
        </w:tc>
        <w:tc>
          <w:tcPr>
            <w:tcW w:w="5004" w:type="dxa"/>
          </w:tcPr>
          <w:p w:rsidR="00024DA9" w:rsidRPr="00711CAD" w:rsidRDefault="00024DA9" w:rsidP="00711CAD">
            <w:pPr>
              <w:rPr>
                <w:rFonts w:cs="Arial"/>
                <w:sz w:val="20"/>
                <w:szCs w:val="20"/>
              </w:rPr>
            </w:pPr>
          </w:p>
        </w:tc>
        <w:tc>
          <w:tcPr>
            <w:tcW w:w="2194" w:type="dxa"/>
          </w:tcPr>
          <w:p w:rsidR="00024DA9" w:rsidRPr="00711CAD" w:rsidRDefault="00024DA9" w:rsidP="00711CAD">
            <w:pPr>
              <w:rPr>
                <w:rFonts w:cs="Arial"/>
                <w:sz w:val="20"/>
                <w:szCs w:val="20"/>
              </w:rPr>
            </w:pPr>
          </w:p>
        </w:tc>
        <w:tc>
          <w:tcPr>
            <w:tcW w:w="1722" w:type="dxa"/>
          </w:tcPr>
          <w:p w:rsidR="00024DA9" w:rsidRPr="00711CAD" w:rsidRDefault="00024DA9" w:rsidP="00711CAD">
            <w:pPr>
              <w:rPr>
                <w:rFonts w:cs="Arial"/>
                <w:sz w:val="20"/>
                <w:szCs w:val="20"/>
              </w:rPr>
            </w:pPr>
          </w:p>
        </w:tc>
      </w:tr>
    </w:tbl>
    <w:p w:rsidR="00024DA9" w:rsidRPr="00711CAD" w:rsidRDefault="00024DA9" w:rsidP="00711CAD">
      <w:pPr>
        <w:numPr>
          <w:ilvl w:val="1"/>
          <w:numId w:val="20"/>
        </w:numPr>
        <w:ind w:left="714" w:hanging="357"/>
      </w:pPr>
      <w:r w:rsidRPr="00711CAD">
        <w:rPr>
          <w:i/>
        </w:rPr>
        <w:t>[nie zamierzam(y) powierzać do podwykonania żadnej części niniejszego zamówienia /następujące części niniejszego zamówienia powierzę/powierzymy podwykonawcom]</w:t>
      </w:r>
      <w:r w:rsidRPr="00711CAD">
        <w:t xml:space="preserve">: </w:t>
      </w:r>
    </w:p>
    <w:tbl>
      <w:tblPr>
        <w:tblW w:w="978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6177"/>
        <w:gridCol w:w="2704"/>
      </w:tblGrid>
      <w:tr w:rsidR="00024DA9" w:rsidRPr="00711CAD" w:rsidTr="005C01AC">
        <w:tc>
          <w:tcPr>
            <w:tcW w:w="900" w:type="dxa"/>
          </w:tcPr>
          <w:p w:rsidR="00024DA9" w:rsidRPr="00711CAD" w:rsidRDefault="00024DA9" w:rsidP="00711CAD">
            <w:pPr>
              <w:rPr>
                <w:rFonts w:cs="Arial"/>
                <w:b/>
                <w:sz w:val="20"/>
                <w:szCs w:val="20"/>
              </w:rPr>
            </w:pPr>
            <w:r w:rsidRPr="00711CAD">
              <w:rPr>
                <w:rFonts w:cs="Arial"/>
                <w:b/>
              </w:rPr>
              <w:t>Lp.</w:t>
            </w:r>
          </w:p>
        </w:tc>
        <w:tc>
          <w:tcPr>
            <w:tcW w:w="6177" w:type="dxa"/>
          </w:tcPr>
          <w:p w:rsidR="00024DA9" w:rsidRPr="00711CAD" w:rsidRDefault="00024DA9" w:rsidP="00711CAD">
            <w:pPr>
              <w:jc w:val="center"/>
              <w:rPr>
                <w:rFonts w:cs="Arial"/>
                <w:b/>
              </w:rPr>
            </w:pPr>
            <w:r w:rsidRPr="00711CAD">
              <w:rPr>
                <w:rFonts w:cs="Arial"/>
                <w:b/>
              </w:rPr>
              <w:t xml:space="preserve">Nazwa / opis części zamówienia, </w:t>
            </w:r>
          </w:p>
          <w:p w:rsidR="00024DA9" w:rsidRPr="00711CAD" w:rsidRDefault="00024DA9" w:rsidP="00711CAD">
            <w:pPr>
              <w:rPr>
                <w:rFonts w:cs="Arial"/>
                <w:sz w:val="20"/>
                <w:szCs w:val="20"/>
              </w:rPr>
            </w:pPr>
            <w:r w:rsidRPr="00711CAD">
              <w:rPr>
                <w:rFonts w:cs="Arial"/>
                <w:b/>
              </w:rPr>
              <w:t>której wykonanie Wykonawca powierzy podwykonawcom</w:t>
            </w:r>
          </w:p>
        </w:tc>
        <w:tc>
          <w:tcPr>
            <w:tcW w:w="2704" w:type="dxa"/>
          </w:tcPr>
          <w:p w:rsidR="00024DA9" w:rsidRPr="00711CAD" w:rsidRDefault="00024DA9" w:rsidP="00711CAD">
            <w:pPr>
              <w:rPr>
                <w:rFonts w:cs="Arial"/>
                <w:b/>
                <w:sz w:val="20"/>
                <w:szCs w:val="20"/>
              </w:rPr>
            </w:pPr>
            <w:r w:rsidRPr="00711CAD">
              <w:rPr>
                <w:rFonts w:cs="Arial"/>
                <w:b/>
                <w:szCs w:val="20"/>
              </w:rPr>
              <w:t>Firma Podwykonawcy*</w:t>
            </w:r>
          </w:p>
        </w:tc>
      </w:tr>
      <w:tr w:rsidR="00024DA9" w:rsidRPr="00711CAD" w:rsidTr="005C01AC">
        <w:tc>
          <w:tcPr>
            <w:tcW w:w="900" w:type="dxa"/>
          </w:tcPr>
          <w:p w:rsidR="00024DA9" w:rsidRPr="00711CAD" w:rsidRDefault="00024DA9" w:rsidP="00711CAD">
            <w:pPr>
              <w:numPr>
                <w:ilvl w:val="0"/>
                <w:numId w:val="23"/>
              </w:numPr>
              <w:rPr>
                <w:rFonts w:cs="Arial"/>
                <w:b/>
                <w:sz w:val="20"/>
                <w:szCs w:val="20"/>
              </w:rPr>
            </w:pPr>
          </w:p>
        </w:tc>
        <w:tc>
          <w:tcPr>
            <w:tcW w:w="6177" w:type="dxa"/>
          </w:tcPr>
          <w:p w:rsidR="00024DA9" w:rsidRPr="00711CAD" w:rsidRDefault="00024DA9" w:rsidP="00711CAD">
            <w:pPr>
              <w:rPr>
                <w:rFonts w:cs="Arial"/>
                <w:sz w:val="20"/>
                <w:szCs w:val="20"/>
              </w:rPr>
            </w:pPr>
          </w:p>
        </w:tc>
        <w:tc>
          <w:tcPr>
            <w:tcW w:w="2704" w:type="dxa"/>
          </w:tcPr>
          <w:p w:rsidR="00024DA9" w:rsidRPr="00711CAD" w:rsidRDefault="00024DA9" w:rsidP="00711CAD">
            <w:pPr>
              <w:rPr>
                <w:rFonts w:cs="Arial"/>
                <w:sz w:val="20"/>
                <w:szCs w:val="20"/>
              </w:rPr>
            </w:pPr>
          </w:p>
        </w:tc>
      </w:tr>
      <w:tr w:rsidR="00024DA9" w:rsidRPr="00711CAD" w:rsidTr="005C01AC">
        <w:tc>
          <w:tcPr>
            <w:tcW w:w="900" w:type="dxa"/>
          </w:tcPr>
          <w:p w:rsidR="00024DA9" w:rsidRPr="00711CAD" w:rsidRDefault="00024DA9" w:rsidP="00711CAD">
            <w:pPr>
              <w:numPr>
                <w:ilvl w:val="0"/>
                <w:numId w:val="23"/>
              </w:numPr>
              <w:rPr>
                <w:rFonts w:cs="Arial"/>
                <w:b/>
                <w:sz w:val="20"/>
                <w:szCs w:val="20"/>
              </w:rPr>
            </w:pPr>
          </w:p>
        </w:tc>
        <w:tc>
          <w:tcPr>
            <w:tcW w:w="6177" w:type="dxa"/>
          </w:tcPr>
          <w:p w:rsidR="00024DA9" w:rsidRPr="00711CAD" w:rsidRDefault="00024DA9" w:rsidP="00711CAD">
            <w:pPr>
              <w:rPr>
                <w:rFonts w:cs="Arial"/>
                <w:sz w:val="20"/>
                <w:szCs w:val="20"/>
              </w:rPr>
            </w:pPr>
          </w:p>
        </w:tc>
        <w:tc>
          <w:tcPr>
            <w:tcW w:w="2704" w:type="dxa"/>
          </w:tcPr>
          <w:p w:rsidR="00024DA9" w:rsidRPr="00711CAD" w:rsidRDefault="00024DA9" w:rsidP="00711CAD">
            <w:pPr>
              <w:rPr>
                <w:rFonts w:cs="Arial"/>
                <w:sz w:val="20"/>
                <w:szCs w:val="20"/>
              </w:rPr>
            </w:pPr>
          </w:p>
        </w:tc>
      </w:tr>
    </w:tbl>
    <w:p w:rsidR="00C71271" w:rsidRPr="00711CAD" w:rsidRDefault="00C71271" w:rsidP="00711CAD">
      <w:pPr>
        <w:ind w:left="709" w:hanging="349"/>
      </w:pPr>
      <w:r w:rsidRPr="00711CAD">
        <w:t>1</w:t>
      </w:r>
      <w:r w:rsidR="00266C4D" w:rsidRPr="00711CAD">
        <w:t>1</w:t>
      </w:r>
      <w:r w:rsidRPr="00711CAD">
        <w:t>)</w:t>
      </w:r>
      <w:r w:rsidRPr="00711CAD">
        <w:rPr>
          <w:b/>
        </w:rPr>
        <w:t xml:space="preserve"> </w:t>
      </w:r>
      <w:r w:rsidRPr="00711CAD">
        <w:t>oferowany przedmiot zamówienia s</w:t>
      </w:r>
      <w:r w:rsidR="00C5716A" w:rsidRPr="00711CAD">
        <w:t>pełnia warunki określone w SIWZ</w:t>
      </w:r>
      <w:r w:rsidR="00DE46C2" w:rsidRPr="00711CAD">
        <w:t>, a w przypadku, powołania się na rozwiązania równoważne – oferowany przedmiot zamówienia spełnia wymagania określone przez Zamawiającego w zakresie dopuszczenia rozwiązań równoważnych</w:t>
      </w:r>
      <w:r w:rsidR="00050972" w:rsidRPr="00711CAD">
        <w:t>.</w:t>
      </w:r>
    </w:p>
    <w:p w:rsidR="00266C4D" w:rsidRPr="00711CAD" w:rsidRDefault="00266C4D" w:rsidP="00711CAD">
      <w:pPr>
        <w:ind w:left="360"/>
        <w:rPr>
          <w:b/>
          <w:sz w:val="18"/>
        </w:rPr>
      </w:pPr>
    </w:p>
    <w:p w:rsidR="00024DA9" w:rsidRPr="00711CAD" w:rsidRDefault="00C5716A" w:rsidP="00711CAD">
      <w:pPr>
        <w:ind w:left="360"/>
        <w:rPr>
          <w:b/>
        </w:rPr>
      </w:pPr>
      <w:r w:rsidRPr="00711CAD">
        <w:rPr>
          <w:b/>
        </w:rPr>
        <w:t xml:space="preserve"> </w:t>
      </w:r>
      <w:r w:rsidR="00024DA9" w:rsidRPr="00711CAD">
        <w:rPr>
          <w:b/>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024DA9" w:rsidRPr="00711CAD" w:rsidTr="005C01AC">
        <w:tc>
          <w:tcPr>
            <w:tcW w:w="540" w:type="dxa"/>
          </w:tcPr>
          <w:p w:rsidR="00024DA9" w:rsidRPr="00711CAD" w:rsidRDefault="00024DA9" w:rsidP="00711CAD">
            <w:pPr>
              <w:rPr>
                <w:b/>
                <w:sz w:val="20"/>
                <w:szCs w:val="20"/>
              </w:rPr>
            </w:pPr>
            <w:r w:rsidRPr="00711CAD">
              <w:rPr>
                <w:b/>
                <w:sz w:val="20"/>
                <w:szCs w:val="20"/>
              </w:rPr>
              <w:t>Lp.</w:t>
            </w:r>
          </w:p>
        </w:tc>
        <w:tc>
          <w:tcPr>
            <w:tcW w:w="1800" w:type="dxa"/>
          </w:tcPr>
          <w:p w:rsidR="00024DA9" w:rsidRPr="00711CAD" w:rsidRDefault="00024DA9" w:rsidP="00711CAD">
            <w:pPr>
              <w:jc w:val="center"/>
              <w:rPr>
                <w:b/>
                <w:sz w:val="20"/>
                <w:szCs w:val="20"/>
              </w:rPr>
            </w:pPr>
            <w:r w:rsidRPr="00711CAD">
              <w:rPr>
                <w:b/>
                <w:sz w:val="20"/>
                <w:szCs w:val="20"/>
              </w:rPr>
              <w:t>Nazwa(y) Wykonawcy(ów)</w:t>
            </w:r>
          </w:p>
        </w:tc>
        <w:tc>
          <w:tcPr>
            <w:tcW w:w="2700" w:type="dxa"/>
          </w:tcPr>
          <w:p w:rsidR="00024DA9" w:rsidRPr="00711CAD" w:rsidRDefault="00024DA9" w:rsidP="00711CAD">
            <w:pPr>
              <w:jc w:val="center"/>
              <w:rPr>
                <w:b/>
                <w:sz w:val="20"/>
                <w:szCs w:val="20"/>
              </w:rPr>
            </w:pPr>
            <w:r w:rsidRPr="00711CAD">
              <w:rPr>
                <w:b/>
                <w:sz w:val="20"/>
                <w:szCs w:val="20"/>
              </w:rPr>
              <w:t xml:space="preserve">Nazwisko i imię osoby (osób) upoważnionej(ych) do podpisania niniejszej oferty w imieniu Wykonawcy(ów) </w:t>
            </w:r>
          </w:p>
        </w:tc>
        <w:tc>
          <w:tcPr>
            <w:tcW w:w="2160" w:type="dxa"/>
          </w:tcPr>
          <w:p w:rsidR="00024DA9" w:rsidRPr="00711CAD" w:rsidRDefault="00024DA9" w:rsidP="00711CAD">
            <w:pPr>
              <w:jc w:val="center"/>
              <w:rPr>
                <w:b/>
                <w:sz w:val="20"/>
                <w:szCs w:val="20"/>
              </w:rPr>
            </w:pPr>
            <w:r w:rsidRPr="00711CAD">
              <w:rPr>
                <w:b/>
                <w:sz w:val="20"/>
                <w:szCs w:val="20"/>
              </w:rPr>
              <w:t xml:space="preserve">Podpis(y) osoby(osób) upoważnionej(ych) do podpisania niniejszej oferty w imieniu </w:t>
            </w:r>
            <w:r w:rsidRPr="00711CAD">
              <w:rPr>
                <w:b/>
                <w:sz w:val="20"/>
                <w:szCs w:val="20"/>
              </w:rPr>
              <w:lastRenderedPageBreak/>
              <w:t>Wykonawcy(ów)</w:t>
            </w:r>
          </w:p>
        </w:tc>
        <w:tc>
          <w:tcPr>
            <w:tcW w:w="1800" w:type="dxa"/>
          </w:tcPr>
          <w:p w:rsidR="00024DA9" w:rsidRPr="00711CAD" w:rsidRDefault="00024DA9" w:rsidP="00711CAD">
            <w:pPr>
              <w:jc w:val="center"/>
              <w:rPr>
                <w:b/>
                <w:sz w:val="20"/>
                <w:szCs w:val="20"/>
              </w:rPr>
            </w:pPr>
            <w:r w:rsidRPr="00711CAD">
              <w:rPr>
                <w:b/>
                <w:sz w:val="20"/>
                <w:szCs w:val="20"/>
              </w:rPr>
              <w:lastRenderedPageBreak/>
              <w:t xml:space="preserve">Pieczęć(cie) Wykonawcy(ów) </w:t>
            </w:r>
          </w:p>
        </w:tc>
        <w:tc>
          <w:tcPr>
            <w:tcW w:w="1620" w:type="dxa"/>
          </w:tcPr>
          <w:p w:rsidR="00024DA9" w:rsidRPr="00711CAD" w:rsidRDefault="00024DA9" w:rsidP="00711CAD">
            <w:pPr>
              <w:jc w:val="center"/>
              <w:rPr>
                <w:b/>
                <w:sz w:val="20"/>
                <w:szCs w:val="20"/>
              </w:rPr>
            </w:pPr>
            <w:r w:rsidRPr="00711CAD">
              <w:rPr>
                <w:b/>
                <w:sz w:val="20"/>
                <w:szCs w:val="20"/>
              </w:rPr>
              <w:t xml:space="preserve">Miejscowość </w:t>
            </w:r>
          </w:p>
          <w:p w:rsidR="00024DA9" w:rsidRPr="00711CAD" w:rsidRDefault="00024DA9" w:rsidP="00711CAD">
            <w:pPr>
              <w:jc w:val="center"/>
              <w:rPr>
                <w:b/>
                <w:sz w:val="20"/>
                <w:szCs w:val="20"/>
              </w:rPr>
            </w:pPr>
            <w:r w:rsidRPr="00711CAD">
              <w:rPr>
                <w:b/>
                <w:sz w:val="20"/>
                <w:szCs w:val="20"/>
              </w:rPr>
              <w:t>i data</w:t>
            </w:r>
          </w:p>
        </w:tc>
      </w:tr>
      <w:tr w:rsidR="00024DA9" w:rsidRPr="00711CAD" w:rsidTr="005C01AC">
        <w:tc>
          <w:tcPr>
            <w:tcW w:w="540" w:type="dxa"/>
          </w:tcPr>
          <w:p w:rsidR="00024DA9" w:rsidRPr="00711CAD" w:rsidRDefault="00024DA9" w:rsidP="00711CAD">
            <w:pPr>
              <w:numPr>
                <w:ilvl w:val="0"/>
                <w:numId w:val="21"/>
              </w:numPr>
              <w:rPr>
                <w:b/>
              </w:rPr>
            </w:pPr>
          </w:p>
        </w:tc>
        <w:tc>
          <w:tcPr>
            <w:tcW w:w="1800" w:type="dxa"/>
          </w:tcPr>
          <w:p w:rsidR="00024DA9" w:rsidRPr="00711CAD" w:rsidRDefault="00024DA9" w:rsidP="00711CAD">
            <w:pPr>
              <w:rPr>
                <w:b/>
              </w:rPr>
            </w:pPr>
          </w:p>
        </w:tc>
        <w:tc>
          <w:tcPr>
            <w:tcW w:w="2700" w:type="dxa"/>
          </w:tcPr>
          <w:p w:rsidR="00024DA9" w:rsidRPr="00711CAD" w:rsidRDefault="00024DA9" w:rsidP="00711CAD">
            <w:pPr>
              <w:ind w:firstLine="708"/>
              <w:rPr>
                <w:b/>
              </w:rPr>
            </w:pPr>
          </w:p>
        </w:tc>
        <w:tc>
          <w:tcPr>
            <w:tcW w:w="2160" w:type="dxa"/>
          </w:tcPr>
          <w:p w:rsidR="00024DA9" w:rsidRPr="00711CAD" w:rsidRDefault="00024DA9" w:rsidP="00711CAD">
            <w:pPr>
              <w:rPr>
                <w:b/>
              </w:rPr>
            </w:pPr>
          </w:p>
        </w:tc>
        <w:tc>
          <w:tcPr>
            <w:tcW w:w="1800" w:type="dxa"/>
          </w:tcPr>
          <w:p w:rsidR="00024DA9" w:rsidRPr="00711CAD" w:rsidRDefault="00024DA9" w:rsidP="00711CAD">
            <w:pPr>
              <w:rPr>
                <w:b/>
              </w:rPr>
            </w:pPr>
          </w:p>
        </w:tc>
        <w:tc>
          <w:tcPr>
            <w:tcW w:w="1620" w:type="dxa"/>
          </w:tcPr>
          <w:p w:rsidR="00024DA9" w:rsidRPr="00711CAD" w:rsidRDefault="00024DA9" w:rsidP="00711CAD">
            <w:pPr>
              <w:rPr>
                <w:b/>
              </w:rPr>
            </w:pPr>
          </w:p>
        </w:tc>
      </w:tr>
      <w:tr w:rsidR="00024DA9" w:rsidRPr="00711CAD" w:rsidTr="005C01AC">
        <w:tc>
          <w:tcPr>
            <w:tcW w:w="540" w:type="dxa"/>
          </w:tcPr>
          <w:p w:rsidR="00024DA9" w:rsidRPr="00711CAD" w:rsidRDefault="00024DA9" w:rsidP="00711CAD">
            <w:pPr>
              <w:numPr>
                <w:ilvl w:val="0"/>
                <w:numId w:val="21"/>
              </w:numPr>
              <w:rPr>
                <w:b/>
              </w:rPr>
            </w:pPr>
          </w:p>
        </w:tc>
        <w:tc>
          <w:tcPr>
            <w:tcW w:w="1800" w:type="dxa"/>
          </w:tcPr>
          <w:p w:rsidR="00024DA9" w:rsidRPr="00711CAD" w:rsidRDefault="00024DA9" w:rsidP="00711CAD">
            <w:pPr>
              <w:rPr>
                <w:b/>
              </w:rPr>
            </w:pPr>
          </w:p>
        </w:tc>
        <w:tc>
          <w:tcPr>
            <w:tcW w:w="2700" w:type="dxa"/>
          </w:tcPr>
          <w:p w:rsidR="00024DA9" w:rsidRPr="00711CAD" w:rsidRDefault="00024DA9" w:rsidP="00711CAD">
            <w:pPr>
              <w:rPr>
                <w:b/>
              </w:rPr>
            </w:pPr>
          </w:p>
        </w:tc>
        <w:tc>
          <w:tcPr>
            <w:tcW w:w="2160" w:type="dxa"/>
          </w:tcPr>
          <w:p w:rsidR="00024DA9" w:rsidRPr="00711CAD" w:rsidRDefault="00024DA9" w:rsidP="00711CAD">
            <w:pPr>
              <w:rPr>
                <w:b/>
              </w:rPr>
            </w:pPr>
          </w:p>
        </w:tc>
        <w:tc>
          <w:tcPr>
            <w:tcW w:w="1800" w:type="dxa"/>
          </w:tcPr>
          <w:p w:rsidR="00024DA9" w:rsidRPr="00711CAD" w:rsidRDefault="00024DA9" w:rsidP="00711CAD">
            <w:pPr>
              <w:rPr>
                <w:b/>
              </w:rPr>
            </w:pPr>
          </w:p>
        </w:tc>
        <w:tc>
          <w:tcPr>
            <w:tcW w:w="1620" w:type="dxa"/>
          </w:tcPr>
          <w:p w:rsidR="00024DA9" w:rsidRPr="00711CAD" w:rsidRDefault="00024DA9" w:rsidP="00711CAD">
            <w:pPr>
              <w:rPr>
                <w:b/>
              </w:rPr>
            </w:pPr>
          </w:p>
        </w:tc>
      </w:tr>
    </w:tbl>
    <w:p w:rsidR="00266C4D" w:rsidRPr="00711CAD" w:rsidRDefault="00266C4D" w:rsidP="00711CAD">
      <w:pPr>
        <w:ind w:left="360"/>
        <w:rPr>
          <w:b/>
          <w:sz w:val="22"/>
          <w:szCs w:val="22"/>
        </w:rPr>
      </w:pPr>
      <w:r w:rsidRPr="00711CAD">
        <w:rPr>
          <w:b/>
          <w:sz w:val="22"/>
          <w:szCs w:val="22"/>
        </w:rPr>
        <w:t>* Wykonawca zobowiązany jest wpisać Firmę Podwykonawcy w przypadku, gdy Firma Podwykonawcy jest znana na etapie składania Formularza oferty</w:t>
      </w:r>
    </w:p>
    <w:p w:rsidR="00024DA9" w:rsidRPr="00711CAD" w:rsidRDefault="00024DA9" w:rsidP="00711CAD">
      <w:pPr>
        <w:spacing w:before="120" w:after="120"/>
        <w:rPr>
          <w:b/>
          <w:iCs/>
        </w:rPr>
        <w:sectPr w:rsidR="00024DA9" w:rsidRPr="00711CAD" w:rsidSect="00D86293">
          <w:pgSz w:w="11906" w:h="16838"/>
          <w:pgMar w:top="1417" w:right="1417" w:bottom="1417" w:left="1417" w:header="708" w:footer="708" w:gutter="0"/>
          <w:cols w:space="708"/>
          <w:docGrid w:linePitch="360"/>
        </w:sectPr>
      </w:pPr>
    </w:p>
    <w:p w:rsidR="00FF774D" w:rsidRPr="00711CAD" w:rsidRDefault="00FF774D" w:rsidP="00711CAD">
      <w:pPr>
        <w:suppressAutoHyphens/>
        <w:rPr>
          <w:rFonts w:cs="Calibri"/>
          <w:b/>
          <w:bCs/>
          <w:sz w:val="22"/>
          <w:szCs w:val="22"/>
          <w:lang w:eastAsia="ar-SA"/>
        </w:rPr>
      </w:pPr>
      <w:r w:rsidRPr="00711CAD">
        <w:rPr>
          <w:rFonts w:cs="Calibri"/>
          <w:b/>
          <w:bCs/>
          <w:sz w:val="22"/>
          <w:szCs w:val="22"/>
          <w:lang w:eastAsia="ar-SA"/>
        </w:rPr>
        <w:lastRenderedPageBreak/>
        <w:t xml:space="preserve">Załącznik nr 2  – Oświadczenie z art. 25a ustawy </w:t>
      </w: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FF774D" w:rsidRPr="00711CAD" w:rsidTr="00FF774D">
        <w:tc>
          <w:tcPr>
            <w:tcW w:w="6370" w:type="dxa"/>
          </w:tcPr>
          <w:p w:rsidR="00FF774D" w:rsidRPr="00711CAD" w:rsidRDefault="00FF774D" w:rsidP="00711CAD">
            <w:pPr>
              <w:suppressAutoHyphens/>
              <w:rPr>
                <w:rFonts w:cs="Calibri"/>
                <w:b/>
                <w:bCs/>
                <w:sz w:val="22"/>
                <w:szCs w:val="22"/>
                <w:lang w:eastAsia="ar-SA"/>
              </w:rPr>
            </w:pPr>
            <w:r w:rsidRPr="00711CAD">
              <w:rPr>
                <w:rFonts w:cs="Calibri"/>
                <w:b/>
                <w:bCs/>
                <w:sz w:val="22"/>
                <w:szCs w:val="22"/>
                <w:lang w:eastAsia="ar-SA"/>
              </w:rPr>
              <w:t xml:space="preserve">Nr referencyjny nadany sprawie przez Zamawiającego </w:t>
            </w:r>
          </w:p>
        </w:tc>
        <w:tc>
          <w:tcPr>
            <w:tcW w:w="2631" w:type="dxa"/>
          </w:tcPr>
          <w:p w:rsidR="00FF774D" w:rsidRPr="00711CAD" w:rsidRDefault="00FF774D" w:rsidP="00711CAD">
            <w:pPr>
              <w:suppressAutoHyphens/>
              <w:jc w:val="right"/>
              <w:rPr>
                <w:rFonts w:cs="Calibri"/>
                <w:b/>
                <w:sz w:val="22"/>
                <w:szCs w:val="22"/>
                <w:lang w:eastAsia="ar-SA"/>
              </w:rPr>
            </w:pPr>
            <w:r w:rsidRPr="00711CAD">
              <w:rPr>
                <w:rFonts w:cs="Calibri"/>
                <w:b/>
                <w:sz w:val="22"/>
                <w:szCs w:val="22"/>
                <w:lang w:eastAsia="ar-SA"/>
              </w:rPr>
              <w:t>UA.271.1.</w:t>
            </w:r>
            <w:r w:rsidR="00F035F7" w:rsidRPr="00711CAD">
              <w:rPr>
                <w:rFonts w:cs="Calibri"/>
                <w:b/>
                <w:sz w:val="22"/>
                <w:szCs w:val="22"/>
                <w:lang w:eastAsia="ar-SA"/>
              </w:rPr>
              <w:t>4</w:t>
            </w:r>
            <w:r w:rsidRPr="00711CAD">
              <w:rPr>
                <w:rFonts w:cs="Calibri"/>
                <w:b/>
                <w:sz w:val="22"/>
                <w:szCs w:val="22"/>
                <w:lang w:eastAsia="ar-SA"/>
              </w:rPr>
              <w:t>.2018</w:t>
            </w:r>
          </w:p>
        </w:tc>
      </w:tr>
    </w:tbl>
    <w:p w:rsidR="00FF774D" w:rsidRPr="00711CAD" w:rsidRDefault="00FF774D" w:rsidP="00711CAD">
      <w:pPr>
        <w:suppressAutoHyphens/>
        <w:rPr>
          <w:rFonts w:cs="Calibri"/>
          <w:b/>
          <w:sz w:val="4"/>
          <w:szCs w:val="22"/>
          <w:lang w:eastAsia="ar-SA"/>
        </w:rPr>
      </w:pP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ZAMAWIAJĄCY:</w:t>
      </w: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Związek Komunalny Gmin „Czyste Miasto, Czysta Gmina”</w:t>
      </w: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Pl. Św. Józefa 5, 62 – 800 Kalisz</w:t>
      </w:r>
    </w:p>
    <w:p w:rsidR="00FF774D" w:rsidRPr="00711CAD" w:rsidRDefault="00FF774D" w:rsidP="00711CAD">
      <w:pPr>
        <w:suppressAutoHyphens/>
        <w:rPr>
          <w:rFonts w:cs="Calibri"/>
          <w:b/>
          <w:sz w:val="6"/>
          <w:szCs w:val="22"/>
          <w:lang w:eastAsia="ar-SA"/>
        </w:rPr>
      </w:pPr>
    </w:p>
    <w:p w:rsidR="00FF774D" w:rsidRPr="00711CAD" w:rsidRDefault="00FF774D" w:rsidP="00711CAD">
      <w:pPr>
        <w:suppressAutoHyphens/>
        <w:rPr>
          <w:rFonts w:cs="Calibri"/>
          <w:b/>
          <w:i/>
          <w:sz w:val="22"/>
          <w:szCs w:val="22"/>
          <w:u w:val="single"/>
          <w:lang w:eastAsia="ar-SA"/>
        </w:rPr>
      </w:pPr>
      <w:r w:rsidRPr="00711CAD">
        <w:rPr>
          <w:rFonts w:cs="Calibri"/>
          <w:b/>
          <w:i/>
          <w:sz w:val="22"/>
          <w:szCs w:val="22"/>
          <w:u w:val="single"/>
          <w:lang w:eastAsia="ar-SA"/>
        </w:rPr>
        <w:t>Adres do korespondencji:</w:t>
      </w: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Zakład Unieszkodliwiania Odpadów Komunalnych „Orli Staw”</w:t>
      </w: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Orli Staw 2, 62 – 834 Ceków</w:t>
      </w:r>
    </w:p>
    <w:p w:rsidR="00FF774D" w:rsidRPr="00711CAD" w:rsidRDefault="00FF774D" w:rsidP="00711CAD">
      <w:pPr>
        <w:suppressAutoHyphens/>
        <w:rPr>
          <w:rFonts w:cs="Calibri"/>
          <w:b/>
          <w:sz w:val="22"/>
          <w:szCs w:val="22"/>
          <w:lang w:eastAsia="ar-SA"/>
        </w:rPr>
      </w:pPr>
    </w:p>
    <w:p w:rsidR="00FF774D" w:rsidRPr="00711CAD" w:rsidRDefault="00FF774D" w:rsidP="00711CAD">
      <w:pPr>
        <w:suppressAutoHyphens/>
        <w:jc w:val="center"/>
        <w:rPr>
          <w:rFonts w:cs="Calibri"/>
          <w:b/>
          <w:sz w:val="28"/>
          <w:szCs w:val="28"/>
          <w:lang w:eastAsia="ar-SA"/>
        </w:rPr>
      </w:pPr>
      <w:r w:rsidRPr="00711CAD">
        <w:rPr>
          <w:rFonts w:cs="Calibri"/>
          <w:b/>
          <w:sz w:val="28"/>
          <w:szCs w:val="28"/>
          <w:lang w:eastAsia="ar-SA"/>
        </w:rPr>
        <w:t>OŚWIADCZENIE Z ART. 25a USTAWY</w:t>
      </w: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2"/>
      </w:tblGrid>
      <w:tr w:rsidR="00FF774D" w:rsidRPr="00711CAD" w:rsidTr="00E36240">
        <w:trPr>
          <w:cantSplit/>
        </w:trPr>
        <w:tc>
          <w:tcPr>
            <w:tcW w:w="331" w:type="pct"/>
            <w:vAlign w:val="center"/>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Lp.</w:t>
            </w:r>
          </w:p>
        </w:tc>
        <w:tc>
          <w:tcPr>
            <w:tcW w:w="3322" w:type="pct"/>
            <w:vAlign w:val="center"/>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Nazwa(y) Wykonawcy(ów)</w:t>
            </w:r>
          </w:p>
        </w:tc>
        <w:tc>
          <w:tcPr>
            <w:tcW w:w="1347" w:type="pct"/>
            <w:vAlign w:val="center"/>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Adres(y) Wykonawcy(ów)</w:t>
            </w:r>
          </w:p>
        </w:tc>
      </w:tr>
      <w:tr w:rsidR="00FF774D" w:rsidRPr="00711CAD" w:rsidTr="00E36240">
        <w:trPr>
          <w:cantSplit/>
        </w:trPr>
        <w:tc>
          <w:tcPr>
            <w:tcW w:w="331" w:type="pct"/>
          </w:tcPr>
          <w:p w:rsidR="00FF774D" w:rsidRPr="00711CAD" w:rsidRDefault="00FF774D" w:rsidP="00711CAD">
            <w:pPr>
              <w:suppressAutoHyphens/>
              <w:rPr>
                <w:rFonts w:cs="Calibri"/>
                <w:b/>
                <w:sz w:val="22"/>
                <w:szCs w:val="22"/>
                <w:lang w:eastAsia="ar-SA"/>
              </w:rPr>
            </w:pPr>
          </w:p>
        </w:tc>
        <w:tc>
          <w:tcPr>
            <w:tcW w:w="3322" w:type="pct"/>
          </w:tcPr>
          <w:p w:rsidR="00FF774D" w:rsidRPr="00711CAD" w:rsidRDefault="00FF774D" w:rsidP="00711CAD">
            <w:pPr>
              <w:suppressAutoHyphens/>
              <w:rPr>
                <w:rFonts w:cs="Calibri"/>
                <w:b/>
                <w:sz w:val="22"/>
                <w:szCs w:val="22"/>
                <w:lang w:eastAsia="ar-SA"/>
              </w:rPr>
            </w:pPr>
          </w:p>
        </w:tc>
        <w:tc>
          <w:tcPr>
            <w:tcW w:w="1347" w:type="pct"/>
          </w:tcPr>
          <w:p w:rsidR="00FF774D" w:rsidRPr="00711CAD" w:rsidRDefault="00FF774D" w:rsidP="00711CAD">
            <w:pPr>
              <w:suppressAutoHyphens/>
              <w:rPr>
                <w:rFonts w:cs="Calibri"/>
                <w:b/>
                <w:sz w:val="22"/>
                <w:szCs w:val="22"/>
                <w:lang w:eastAsia="ar-SA"/>
              </w:rPr>
            </w:pPr>
          </w:p>
        </w:tc>
      </w:tr>
      <w:tr w:rsidR="00FF774D" w:rsidRPr="00711CAD" w:rsidTr="00E36240">
        <w:trPr>
          <w:cantSplit/>
        </w:trPr>
        <w:tc>
          <w:tcPr>
            <w:tcW w:w="331" w:type="pct"/>
          </w:tcPr>
          <w:p w:rsidR="00FF774D" w:rsidRPr="00711CAD" w:rsidRDefault="00FF774D" w:rsidP="00711CAD">
            <w:pPr>
              <w:suppressAutoHyphens/>
              <w:rPr>
                <w:rFonts w:cs="Calibri"/>
                <w:b/>
                <w:sz w:val="22"/>
                <w:szCs w:val="22"/>
                <w:lang w:eastAsia="ar-SA"/>
              </w:rPr>
            </w:pPr>
          </w:p>
        </w:tc>
        <w:tc>
          <w:tcPr>
            <w:tcW w:w="3322" w:type="pct"/>
          </w:tcPr>
          <w:p w:rsidR="00FF774D" w:rsidRPr="00711CAD" w:rsidRDefault="00FF774D" w:rsidP="00711CAD">
            <w:pPr>
              <w:suppressAutoHyphens/>
              <w:rPr>
                <w:rFonts w:cs="Calibri"/>
                <w:b/>
                <w:sz w:val="22"/>
                <w:szCs w:val="22"/>
                <w:lang w:eastAsia="ar-SA"/>
              </w:rPr>
            </w:pPr>
          </w:p>
        </w:tc>
        <w:tc>
          <w:tcPr>
            <w:tcW w:w="1347" w:type="pct"/>
          </w:tcPr>
          <w:p w:rsidR="00FF774D" w:rsidRPr="00711CAD" w:rsidRDefault="00FF774D" w:rsidP="00711CAD">
            <w:pPr>
              <w:suppressAutoHyphens/>
              <w:rPr>
                <w:rFonts w:cs="Calibri"/>
                <w:b/>
                <w:sz w:val="22"/>
                <w:szCs w:val="22"/>
                <w:lang w:eastAsia="ar-SA"/>
              </w:rPr>
            </w:pPr>
          </w:p>
        </w:tc>
      </w:tr>
    </w:tbl>
    <w:p w:rsidR="00FF774D" w:rsidRPr="00711CAD" w:rsidRDefault="00FF774D" w:rsidP="00711CAD">
      <w:pPr>
        <w:pStyle w:val="Akapitzlist"/>
        <w:numPr>
          <w:ilvl w:val="3"/>
          <w:numId w:val="29"/>
        </w:numPr>
        <w:tabs>
          <w:tab w:val="clear" w:pos="2880"/>
        </w:tabs>
        <w:suppressAutoHyphens/>
        <w:ind w:left="357" w:hanging="357"/>
        <w:rPr>
          <w:rFonts w:cs="Calibri"/>
          <w:b/>
          <w:sz w:val="22"/>
          <w:szCs w:val="22"/>
          <w:lang w:eastAsia="ar-SA"/>
        </w:rPr>
      </w:pPr>
      <w:r w:rsidRPr="00711CAD">
        <w:rPr>
          <w:rFonts w:cs="Calibri"/>
          <w:b/>
          <w:sz w:val="22"/>
          <w:szCs w:val="22"/>
          <w:lang w:eastAsia="ar-SA"/>
        </w:rPr>
        <w:t>Oświadczam, że Wykonawca:</w:t>
      </w:r>
    </w:p>
    <w:p w:rsidR="00FF774D" w:rsidRPr="00711CAD" w:rsidRDefault="00FF774D" w:rsidP="00711CAD">
      <w:pPr>
        <w:numPr>
          <w:ilvl w:val="0"/>
          <w:numId w:val="45"/>
        </w:numPr>
        <w:suppressAutoHyphens/>
        <w:ind w:left="709"/>
        <w:rPr>
          <w:rFonts w:cs="Calibri"/>
          <w:sz w:val="22"/>
          <w:szCs w:val="22"/>
          <w:lang w:val="x-none" w:eastAsia="ar-SA"/>
        </w:rPr>
      </w:pPr>
      <w:r w:rsidRPr="00711CAD">
        <w:rPr>
          <w:rFonts w:cs="Calibri"/>
          <w:sz w:val="22"/>
          <w:szCs w:val="22"/>
          <w:lang w:eastAsia="ar-SA"/>
        </w:rPr>
        <w:t>nie podlega wykluczeniu z postępowania,</w:t>
      </w:r>
    </w:p>
    <w:p w:rsidR="00FF774D" w:rsidRPr="00711CAD" w:rsidRDefault="00FF774D" w:rsidP="00711CAD">
      <w:pPr>
        <w:numPr>
          <w:ilvl w:val="0"/>
          <w:numId w:val="45"/>
        </w:numPr>
        <w:suppressAutoHyphens/>
        <w:ind w:left="709"/>
        <w:rPr>
          <w:rFonts w:cs="Calibri"/>
          <w:sz w:val="22"/>
          <w:szCs w:val="22"/>
          <w:lang w:val="x-none" w:eastAsia="ar-SA"/>
        </w:rPr>
      </w:pPr>
      <w:r w:rsidRPr="00711CAD">
        <w:rPr>
          <w:rFonts w:cs="Calibri"/>
          <w:sz w:val="22"/>
          <w:szCs w:val="22"/>
          <w:lang w:eastAsia="ar-SA"/>
        </w:rPr>
        <w:t>spełnia warunki udziału w postępowaniu.</w:t>
      </w:r>
    </w:p>
    <w:p w:rsidR="00FF774D" w:rsidRPr="00711CAD" w:rsidRDefault="00026FDA" w:rsidP="00711CAD">
      <w:pPr>
        <w:pStyle w:val="Akapitzlist"/>
        <w:numPr>
          <w:ilvl w:val="1"/>
          <w:numId w:val="15"/>
        </w:numPr>
        <w:tabs>
          <w:tab w:val="clear" w:pos="720"/>
        </w:tabs>
        <w:suppressAutoHyphens/>
        <w:ind w:left="357" w:hanging="357"/>
        <w:rPr>
          <w:rFonts w:cs="Calibri"/>
          <w:b/>
          <w:sz w:val="22"/>
          <w:szCs w:val="22"/>
          <w:lang w:eastAsia="ar-SA"/>
        </w:rPr>
      </w:pPr>
      <w:r w:rsidRPr="00711CAD">
        <w:rPr>
          <w:rFonts w:cs="Calibri"/>
          <w:b/>
          <w:sz w:val="22"/>
          <w:szCs w:val="22"/>
          <w:lang w:eastAsia="ar-SA"/>
        </w:rPr>
        <w:t>Oświadczam, że w celu wykazania spełniania warunków udziału w postępowaniu, określonych w pkt 9 IDW polegam na zasobach następującego/ych podmiotu/ów</w:t>
      </w:r>
      <w:r w:rsidR="008A11CC" w:rsidRPr="00711CAD">
        <w:rPr>
          <w:rFonts w:cs="Calibri"/>
          <w:b/>
          <w:sz w:val="22"/>
          <w:szCs w:val="22"/>
          <w:lang w:eastAsia="ar-SA"/>
        </w:rPr>
        <w:t>*</w:t>
      </w:r>
      <w:r w:rsidRPr="00711CAD">
        <w:rPr>
          <w:rFonts w:cs="Calibri"/>
          <w:b/>
          <w:sz w:val="22"/>
          <w:szCs w:val="22"/>
          <w:lang w:eastAsia="ar-SA"/>
        </w:rPr>
        <w:t>:</w:t>
      </w:r>
    </w:p>
    <w:p w:rsidR="00026FDA" w:rsidRPr="00711CAD" w:rsidRDefault="00882339" w:rsidP="00711CAD">
      <w:pPr>
        <w:suppressAutoHyphens/>
        <w:ind w:left="426"/>
        <w:rPr>
          <w:rFonts w:cs="Calibri"/>
          <w:sz w:val="22"/>
          <w:szCs w:val="22"/>
          <w:lang w:eastAsia="ar-SA"/>
        </w:rPr>
      </w:pPr>
      <w:r w:rsidRPr="00711CAD">
        <w:rPr>
          <w:rFonts w:cs="Calibri"/>
          <w:sz w:val="22"/>
          <w:szCs w:val="22"/>
          <w:lang w:eastAsia="ar-SA"/>
        </w:rPr>
        <w:t>……………………………………………………………………………………………………………………………………………………</w:t>
      </w:r>
    </w:p>
    <w:p w:rsidR="008A11CC" w:rsidRPr="00711CAD" w:rsidRDefault="008A11CC" w:rsidP="00711CAD">
      <w:pPr>
        <w:suppressAutoHyphens/>
        <w:ind w:left="357"/>
        <w:rPr>
          <w:rFonts w:cs="Calibri"/>
          <w:sz w:val="22"/>
          <w:szCs w:val="22"/>
          <w:lang w:eastAsia="ar-SA"/>
        </w:rPr>
      </w:pPr>
      <w:r w:rsidRPr="00711CAD">
        <w:rPr>
          <w:rFonts w:cs="Calibri"/>
          <w:sz w:val="22"/>
          <w:szCs w:val="22"/>
          <w:lang w:eastAsia="ar-SA"/>
        </w:rPr>
        <w:t>w następującym zakresie: …………………………………………………………………………………………………… …………………………………………………………………………….….……………………………………………………………………………………………………………………………………………………………………………………………………………………………</w:t>
      </w:r>
    </w:p>
    <w:p w:rsidR="008A11CC" w:rsidRPr="00711CAD" w:rsidRDefault="008A11CC" w:rsidP="00711CAD">
      <w:pPr>
        <w:suppressAutoHyphens/>
        <w:ind w:left="426"/>
        <w:jc w:val="center"/>
        <w:rPr>
          <w:rFonts w:cs="Calibri"/>
          <w:sz w:val="20"/>
          <w:szCs w:val="22"/>
          <w:lang w:eastAsia="ar-SA"/>
        </w:rPr>
      </w:pPr>
      <w:r w:rsidRPr="00711CAD">
        <w:rPr>
          <w:rFonts w:cs="Calibri"/>
          <w:i/>
          <w:sz w:val="20"/>
          <w:szCs w:val="22"/>
          <w:lang w:eastAsia="ar-SA"/>
        </w:rPr>
        <w:t>(wskazać podmiot i określić odpowiedni zakres dla wskazanego podmiotu)</w:t>
      </w:r>
    </w:p>
    <w:p w:rsidR="008A11CC" w:rsidRPr="00711CAD" w:rsidRDefault="008A11CC" w:rsidP="00711CAD">
      <w:pPr>
        <w:pStyle w:val="Akapitzlist"/>
        <w:numPr>
          <w:ilvl w:val="1"/>
          <w:numId w:val="15"/>
        </w:numPr>
        <w:tabs>
          <w:tab w:val="clear" w:pos="720"/>
        </w:tabs>
        <w:suppressAutoHyphens/>
        <w:ind w:left="357" w:hanging="357"/>
        <w:rPr>
          <w:rFonts w:cs="Calibri"/>
          <w:sz w:val="22"/>
          <w:szCs w:val="22"/>
          <w:lang w:eastAsia="ar-SA"/>
        </w:rPr>
      </w:pPr>
      <w:r w:rsidRPr="00711CAD">
        <w:rPr>
          <w:rFonts w:cs="Calibri"/>
          <w:b/>
          <w:sz w:val="22"/>
          <w:szCs w:val="22"/>
          <w:lang w:eastAsia="ar-SA"/>
        </w:rPr>
        <w:t xml:space="preserve">Oświadczam, że w stosunku do następującego/ych podmiotu/ów, na którego/ych zasoby powołuję się w niniejszym postępowaniu, tj. </w:t>
      </w:r>
      <w:r w:rsidRPr="00711CAD">
        <w:rPr>
          <w:rFonts w:cs="Calibri"/>
          <w:sz w:val="22"/>
          <w:szCs w:val="22"/>
          <w:lang w:eastAsia="ar-SA"/>
        </w:rPr>
        <w:t>……………………………………………………………………………… ………………………………………………………………………………………………………………………………………………………</w:t>
      </w:r>
    </w:p>
    <w:p w:rsidR="00882339" w:rsidRPr="00711CAD" w:rsidRDefault="00882339" w:rsidP="00711CAD">
      <w:pPr>
        <w:suppressAutoHyphens/>
        <w:ind w:left="426"/>
        <w:jc w:val="center"/>
        <w:rPr>
          <w:rFonts w:cs="Calibri"/>
          <w:i/>
          <w:sz w:val="20"/>
          <w:szCs w:val="22"/>
          <w:lang w:eastAsia="ar-SA"/>
        </w:rPr>
      </w:pPr>
      <w:r w:rsidRPr="00711CAD">
        <w:rPr>
          <w:rFonts w:cs="Calibri"/>
          <w:i/>
          <w:sz w:val="20"/>
          <w:szCs w:val="22"/>
          <w:lang w:eastAsia="ar-SA"/>
        </w:rPr>
        <w:t>(</w:t>
      </w:r>
      <w:r w:rsidR="001C284F" w:rsidRPr="00711CAD">
        <w:rPr>
          <w:rFonts w:cs="Calibri"/>
          <w:i/>
          <w:sz w:val="20"/>
          <w:szCs w:val="22"/>
          <w:lang w:eastAsia="ar-SA"/>
        </w:rPr>
        <w:t>podać pełną nazwę/firmę, adres, a także w zależności od podmiotu: NIP/PESEL, KRS/CEiDG</w:t>
      </w:r>
      <w:r w:rsidRPr="00711CAD">
        <w:rPr>
          <w:rFonts w:cs="Calibri"/>
          <w:i/>
          <w:sz w:val="20"/>
          <w:szCs w:val="22"/>
          <w:lang w:eastAsia="ar-SA"/>
        </w:rPr>
        <w:t>)</w:t>
      </w:r>
    </w:p>
    <w:p w:rsidR="00882339" w:rsidRPr="00711CAD" w:rsidRDefault="00882339" w:rsidP="00711CAD">
      <w:pPr>
        <w:pStyle w:val="Akapitzlist"/>
        <w:suppressAutoHyphens/>
        <w:ind w:left="426"/>
        <w:rPr>
          <w:rFonts w:cs="Calibri"/>
          <w:b/>
          <w:sz w:val="22"/>
          <w:szCs w:val="22"/>
          <w:lang w:eastAsia="ar-SA"/>
        </w:rPr>
      </w:pPr>
      <w:r w:rsidRPr="00711CAD">
        <w:rPr>
          <w:rFonts w:cs="Calibri"/>
          <w:b/>
          <w:sz w:val="22"/>
          <w:szCs w:val="22"/>
          <w:lang w:eastAsia="ar-SA"/>
        </w:rPr>
        <w:t>nie zachodzą podstawy wykluczenia z postępowania o udzielenie zamówienia</w:t>
      </w:r>
      <w:r w:rsidR="001C284F" w:rsidRPr="00711CAD">
        <w:rPr>
          <w:rFonts w:cs="Calibri"/>
          <w:b/>
          <w:sz w:val="22"/>
          <w:szCs w:val="22"/>
          <w:lang w:eastAsia="ar-SA"/>
        </w:rPr>
        <w:t xml:space="preserve"> na podstawie art. 24 ust. 1 pkt 13-22 ustawy</w:t>
      </w:r>
      <w:r w:rsidRPr="00711CAD">
        <w:rPr>
          <w:rFonts w:cs="Calibri"/>
          <w:b/>
          <w:sz w:val="22"/>
          <w:szCs w:val="22"/>
          <w:lang w:eastAsia="ar-SA"/>
        </w:rPr>
        <w:t>.*</w:t>
      </w:r>
    </w:p>
    <w:p w:rsidR="00026FDA" w:rsidRPr="00711CAD" w:rsidRDefault="00090E4B" w:rsidP="00711CAD">
      <w:pPr>
        <w:pStyle w:val="Akapitzlist"/>
        <w:numPr>
          <w:ilvl w:val="1"/>
          <w:numId w:val="15"/>
        </w:numPr>
        <w:tabs>
          <w:tab w:val="clear" w:pos="720"/>
        </w:tabs>
        <w:suppressAutoHyphens/>
        <w:ind w:left="284"/>
        <w:rPr>
          <w:rFonts w:cs="Calibri"/>
          <w:b/>
          <w:sz w:val="22"/>
          <w:szCs w:val="22"/>
          <w:lang w:eastAsia="ar-SA"/>
        </w:rPr>
      </w:pPr>
      <w:r w:rsidRPr="00711CAD">
        <w:rPr>
          <w:rFonts w:cs="Calibri"/>
          <w:b/>
          <w:sz w:val="22"/>
          <w:szCs w:val="22"/>
          <w:lang w:eastAsia="ar-SA"/>
        </w:rPr>
        <w:t>Oświadczam, że na dzień składania ofert zachodzą w stosunku do mnie podstawy wykluczenia z postępowania na podstawie art. …………….. ustawy Pzp (podać mającą zastosowanie podstawę wykluczenia spośród wymienionych w art. 24 ust. 1 pkt 13–14, 16–20). Jednocześnie oświadczam, że w związku z ww. okolicznością, na podstawie art. 24 ust. 8 ustawy Pzp podjąłem następujące środki naprawcze: ……………………………………………………………………………………………………………………….…………………………………………………………………………………………..…………………………………………………………………………………………………………………………………………………………………………………………………………………</w:t>
      </w:r>
    </w:p>
    <w:p w:rsidR="00FF774D" w:rsidRPr="00711CAD" w:rsidRDefault="00882339" w:rsidP="00711CAD">
      <w:pPr>
        <w:suppressAutoHyphens/>
        <w:rPr>
          <w:rFonts w:cs="Calibri"/>
          <w:b/>
          <w:sz w:val="22"/>
          <w:szCs w:val="22"/>
          <w:lang w:eastAsia="ar-SA"/>
        </w:rPr>
      </w:pPr>
      <w:r w:rsidRPr="00711CAD">
        <w:rPr>
          <w:rFonts w:cs="Calibri"/>
          <w:b/>
          <w:sz w:val="22"/>
          <w:szCs w:val="22"/>
          <w:lang w:eastAsia="ar-SA"/>
        </w:rPr>
        <w:t>*niepotrzebne skreślić</w:t>
      </w: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74"/>
        <w:gridCol w:w="1893"/>
        <w:gridCol w:w="2351"/>
        <w:gridCol w:w="1570"/>
        <w:gridCol w:w="1314"/>
      </w:tblGrid>
      <w:tr w:rsidR="00FF774D" w:rsidRPr="00711CAD" w:rsidTr="006E2D42">
        <w:trPr>
          <w:trHeight w:val="269"/>
        </w:trPr>
        <w:tc>
          <w:tcPr>
            <w:tcW w:w="223" w:type="pct"/>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Lp.</w:t>
            </w:r>
          </w:p>
        </w:tc>
        <w:tc>
          <w:tcPr>
            <w:tcW w:w="909" w:type="pct"/>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Nazwa(y) Wykonawcy(ów)</w:t>
            </w:r>
          </w:p>
        </w:tc>
        <w:tc>
          <w:tcPr>
            <w:tcW w:w="1028" w:type="pct"/>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Nazwisko i imię osoby (osób) upoważnionej(ych) do podpisania oferty w imieniu Wykonawcy(ów)</w:t>
            </w:r>
          </w:p>
        </w:tc>
        <w:tc>
          <w:tcPr>
            <w:tcW w:w="1276" w:type="pct"/>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Podpis(y) osoby(osób) upoważnionej(ych) do podpisania oferty w imieniu Wykonawcy(ów)</w:t>
            </w:r>
          </w:p>
        </w:tc>
        <w:tc>
          <w:tcPr>
            <w:tcW w:w="852" w:type="pct"/>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Pieczęć(cie) Wykonawc(ów)</w:t>
            </w:r>
          </w:p>
        </w:tc>
        <w:tc>
          <w:tcPr>
            <w:tcW w:w="713" w:type="pct"/>
          </w:tcPr>
          <w:p w:rsidR="00FF774D" w:rsidRPr="00711CAD" w:rsidRDefault="00FF774D" w:rsidP="00711CAD">
            <w:pPr>
              <w:suppressAutoHyphens/>
              <w:rPr>
                <w:rFonts w:cs="Calibri"/>
                <w:b/>
                <w:sz w:val="22"/>
                <w:szCs w:val="22"/>
                <w:lang w:eastAsia="ar-SA"/>
              </w:rPr>
            </w:pPr>
            <w:r w:rsidRPr="00711CAD">
              <w:rPr>
                <w:rFonts w:cs="Calibri"/>
                <w:b/>
                <w:sz w:val="22"/>
                <w:szCs w:val="22"/>
                <w:lang w:eastAsia="ar-SA"/>
              </w:rPr>
              <w:t>Miejscowość</w:t>
            </w:r>
          </w:p>
          <w:p w:rsidR="00FF774D" w:rsidRPr="00711CAD" w:rsidRDefault="00FF774D" w:rsidP="00711CAD">
            <w:pPr>
              <w:suppressAutoHyphens/>
              <w:rPr>
                <w:rFonts w:cs="Calibri"/>
                <w:b/>
                <w:sz w:val="22"/>
                <w:szCs w:val="22"/>
                <w:lang w:eastAsia="ar-SA"/>
              </w:rPr>
            </w:pPr>
            <w:r w:rsidRPr="00711CAD">
              <w:rPr>
                <w:rFonts w:cs="Calibri"/>
                <w:b/>
                <w:sz w:val="22"/>
                <w:szCs w:val="22"/>
                <w:lang w:eastAsia="ar-SA"/>
              </w:rPr>
              <w:t>i  data</w:t>
            </w:r>
          </w:p>
        </w:tc>
      </w:tr>
      <w:tr w:rsidR="00FF774D" w:rsidRPr="00711CAD" w:rsidTr="006E2D42">
        <w:trPr>
          <w:trHeight w:val="139"/>
        </w:trPr>
        <w:tc>
          <w:tcPr>
            <w:tcW w:w="223" w:type="pct"/>
          </w:tcPr>
          <w:p w:rsidR="00FF774D" w:rsidRPr="00711CAD" w:rsidRDefault="00FF774D" w:rsidP="00711CAD">
            <w:pPr>
              <w:suppressAutoHyphens/>
              <w:rPr>
                <w:rFonts w:cs="Calibri"/>
                <w:b/>
                <w:sz w:val="22"/>
                <w:szCs w:val="22"/>
                <w:lang w:eastAsia="ar-SA"/>
              </w:rPr>
            </w:pPr>
          </w:p>
        </w:tc>
        <w:tc>
          <w:tcPr>
            <w:tcW w:w="909" w:type="pct"/>
          </w:tcPr>
          <w:p w:rsidR="00FF774D" w:rsidRPr="00711CAD" w:rsidRDefault="00FF774D" w:rsidP="00711CAD">
            <w:pPr>
              <w:suppressAutoHyphens/>
              <w:rPr>
                <w:rFonts w:cs="Calibri"/>
                <w:b/>
                <w:sz w:val="22"/>
                <w:szCs w:val="22"/>
                <w:lang w:eastAsia="ar-SA"/>
              </w:rPr>
            </w:pPr>
          </w:p>
        </w:tc>
        <w:tc>
          <w:tcPr>
            <w:tcW w:w="1028" w:type="pct"/>
          </w:tcPr>
          <w:p w:rsidR="00FF774D" w:rsidRPr="00711CAD" w:rsidRDefault="00FF774D" w:rsidP="00711CAD">
            <w:pPr>
              <w:suppressAutoHyphens/>
              <w:rPr>
                <w:rFonts w:cs="Calibri"/>
                <w:b/>
                <w:sz w:val="22"/>
                <w:szCs w:val="22"/>
                <w:lang w:eastAsia="ar-SA"/>
              </w:rPr>
            </w:pPr>
          </w:p>
        </w:tc>
        <w:tc>
          <w:tcPr>
            <w:tcW w:w="1276" w:type="pct"/>
          </w:tcPr>
          <w:p w:rsidR="00FF774D" w:rsidRPr="00711CAD" w:rsidRDefault="00FF774D" w:rsidP="00711CAD">
            <w:pPr>
              <w:suppressAutoHyphens/>
              <w:rPr>
                <w:rFonts w:cs="Calibri"/>
                <w:b/>
                <w:sz w:val="22"/>
                <w:szCs w:val="22"/>
                <w:lang w:eastAsia="ar-SA"/>
              </w:rPr>
            </w:pPr>
          </w:p>
        </w:tc>
        <w:tc>
          <w:tcPr>
            <w:tcW w:w="852" w:type="pct"/>
          </w:tcPr>
          <w:p w:rsidR="00FF774D" w:rsidRPr="00711CAD" w:rsidRDefault="00FF774D" w:rsidP="00711CAD">
            <w:pPr>
              <w:suppressAutoHyphens/>
              <w:rPr>
                <w:rFonts w:cs="Calibri"/>
                <w:b/>
                <w:sz w:val="22"/>
                <w:szCs w:val="22"/>
                <w:lang w:eastAsia="ar-SA"/>
              </w:rPr>
            </w:pPr>
          </w:p>
        </w:tc>
        <w:tc>
          <w:tcPr>
            <w:tcW w:w="713" w:type="pct"/>
          </w:tcPr>
          <w:p w:rsidR="00FF774D" w:rsidRPr="00711CAD" w:rsidRDefault="00FF774D" w:rsidP="00711CAD">
            <w:pPr>
              <w:suppressAutoHyphens/>
              <w:rPr>
                <w:rFonts w:cs="Calibri"/>
                <w:b/>
                <w:sz w:val="22"/>
                <w:szCs w:val="22"/>
                <w:lang w:eastAsia="ar-SA"/>
              </w:rPr>
            </w:pPr>
          </w:p>
        </w:tc>
      </w:tr>
      <w:tr w:rsidR="00FF774D" w:rsidRPr="00711CAD" w:rsidTr="006E2D42">
        <w:trPr>
          <w:trHeight w:val="139"/>
        </w:trPr>
        <w:tc>
          <w:tcPr>
            <w:tcW w:w="223" w:type="pct"/>
          </w:tcPr>
          <w:p w:rsidR="00FF774D" w:rsidRPr="00711CAD" w:rsidRDefault="00FF774D" w:rsidP="00711CAD">
            <w:pPr>
              <w:suppressAutoHyphens/>
              <w:rPr>
                <w:rFonts w:cs="Calibri"/>
                <w:b/>
                <w:sz w:val="22"/>
                <w:szCs w:val="22"/>
                <w:lang w:eastAsia="ar-SA"/>
              </w:rPr>
            </w:pPr>
          </w:p>
        </w:tc>
        <w:tc>
          <w:tcPr>
            <w:tcW w:w="909" w:type="pct"/>
          </w:tcPr>
          <w:p w:rsidR="00FF774D" w:rsidRPr="00711CAD" w:rsidRDefault="00FF774D" w:rsidP="00711CAD">
            <w:pPr>
              <w:suppressAutoHyphens/>
              <w:rPr>
                <w:rFonts w:cs="Calibri"/>
                <w:b/>
                <w:sz w:val="22"/>
                <w:szCs w:val="22"/>
                <w:lang w:eastAsia="ar-SA"/>
              </w:rPr>
            </w:pPr>
          </w:p>
        </w:tc>
        <w:tc>
          <w:tcPr>
            <w:tcW w:w="1028" w:type="pct"/>
          </w:tcPr>
          <w:p w:rsidR="00FF774D" w:rsidRPr="00711CAD" w:rsidRDefault="00FF774D" w:rsidP="00711CAD">
            <w:pPr>
              <w:suppressAutoHyphens/>
              <w:rPr>
                <w:rFonts w:cs="Calibri"/>
                <w:b/>
                <w:sz w:val="22"/>
                <w:szCs w:val="22"/>
                <w:lang w:eastAsia="ar-SA"/>
              </w:rPr>
            </w:pPr>
          </w:p>
        </w:tc>
        <w:tc>
          <w:tcPr>
            <w:tcW w:w="1276" w:type="pct"/>
          </w:tcPr>
          <w:p w:rsidR="00FF774D" w:rsidRPr="00711CAD" w:rsidRDefault="00FF774D" w:rsidP="00711CAD">
            <w:pPr>
              <w:suppressAutoHyphens/>
              <w:rPr>
                <w:rFonts w:cs="Calibri"/>
                <w:b/>
                <w:sz w:val="22"/>
                <w:szCs w:val="22"/>
                <w:lang w:eastAsia="ar-SA"/>
              </w:rPr>
            </w:pPr>
          </w:p>
        </w:tc>
        <w:tc>
          <w:tcPr>
            <w:tcW w:w="852" w:type="pct"/>
          </w:tcPr>
          <w:p w:rsidR="00FF774D" w:rsidRPr="00711CAD" w:rsidRDefault="00FF774D" w:rsidP="00711CAD">
            <w:pPr>
              <w:suppressAutoHyphens/>
              <w:rPr>
                <w:rFonts w:cs="Calibri"/>
                <w:b/>
                <w:sz w:val="22"/>
                <w:szCs w:val="22"/>
                <w:lang w:eastAsia="ar-SA"/>
              </w:rPr>
            </w:pPr>
          </w:p>
        </w:tc>
        <w:tc>
          <w:tcPr>
            <w:tcW w:w="713" w:type="pct"/>
          </w:tcPr>
          <w:p w:rsidR="00FF774D" w:rsidRPr="00711CAD" w:rsidRDefault="00FF774D" w:rsidP="00711CAD">
            <w:pPr>
              <w:suppressAutoHyphens/>
              <w:rPr>
                <w:rFonts w:cs="Calibri"/>
                <w:b/>
                <w:sz w:val="22"/>
                <w:szCs w:val="22"/>
                <w:lang w:eastAsia="ar-SA"/>
              </w:rPr>
            </w:pPr>
          </w:p>
        </w:tc>
      </w:tr>
    </w:tbl>
    <w:p w:rsidR="006E2D42" w:rsidRPr="00711CAD" w:rsidRDefault="006E2D42" w:rsidP="00711CAD">
      <w:pPr>
        <w:spacing w:before="240"/>
        <w:jc w:val="left"/>
        <w:rPr>
          <w:rFonts w:cs="Calibri"/>
          <w:b/>
          <w:bCs/>
        </w:rPr>
      </w:pPr>
      <w:r w:rsidRPr="00711CAD">
        <w:rPr>
          <w:rFonts w:cs="Calibri"/>
          <w:b/>
          <w:bCs/>
        </w:rPr>
        <w:lastRenderedPageBreak/>
        <w:t xml:space="preserve">Załącznik nr 3 – Wzór wykazu dostaw wykonanych </w:t>
      </w:r>
    </w:p>
    <w:p w:rsidR="006E2D42" w:rsidRPr="00711CAD" w:rsidRDefault="006E2D42" w:rsidP="00711CAD">
      <w:pPr>
        <w:jc w:val="left"/>
        <w:rPr>
          <w:rFonts w:cs="Calibri"/>
          <w:b/>
          <w:bCs/>
        </w:rPr>
      </w:pPr>
    </w:p>
    <w:tbl>
      <w:tblPr>
        <w:tblW w:w="9851" w:type="dxa"/>
        <w:tblLayout w:type="fixed"/>
        <w:tblCellMar>
          <w:left w:w="70" w:type="dxa"/>
          <w:right w:w="70" w:type="dxa"/>
        </w:tblCellMar>
        <w:tblLook w:val="0000" w:firstRow="0" w:lastRow="0" w:firstColumn="0" w:lastColumn="0" w:noHBand="0" w:noVBand="0"/>
      </w:tblPr>
      <w:tblGrid>
        <w:gridCol w:w="6370"/>
        <w:gridCol w:w="3481"/>
      </w:tblGrid>
      <w:tr w:rsidR="006E2D42" w:rsidRPr="00711CAD" w:rsidTr="00141236">
        <w:tc>
          <w:tcPr>
            <w:tcW w:w="6370" w:type="dxa"/>
            <w:vAlign w:val="center"/>
          </w:tcPr>
          <w:p w:rsidR="006E2D42" w:rsidRPr="00711CAD" w:rsidRDefault="006E2D42" w:rsidP="00711CAD">
            <w:pPr>
              <w:pStyle w:val="Nagwek6"/>
              <w:keepNext w:val="0"/>
              <w:spacing w:before="0" w:line="276" w:lineRule="auto"/>
              <w:jc w:val="left"/>
              <w:rPr>
                <w:rFonts w:ascii="Calibri" w:hAnsi="Calibri" w:cs="Arial"/>
                <w:b/>
                <w:i w:val="0"/>
                <w:color w:val="auto"/>
                <w:sz w:val="22"/>
                <w:szCs w:val="22"/>
              </w:rPr>
            </w:pPr>
            <w:r w:rsidRPr="00711CAD">
              <w:rPr>
                <w:rFonts w:ascii="Calibri" w:hAnsi="Calibri" w:cs="Arial"/>
                <w:b/>
                <w:i w:val="0"/>
                <w:color w:val="auto"/>
                <w:sz w:val="22"/>
                <w:szCs w:val="22"/>
              </w:rPr>
              <w:t xml:space="preserve">Nr referencyjny nadany sprawie przez Zamawiającego </w:t>
            </w:r>
          </w:p>
        </w:tc>
        <w:tc>
          <w:tcPr>
            <w:tcW w:w="3481" w:type="dxa"/>
            <w:vAlign w:val="center"/>
          </w:tcPr>
          <w:p w:rsidR="006E2D42" w:rsidRPr="00711CAD" w:rsidRDefault="006E2D42" w:rsidP="00711CAD">
            <w:pPr>
              <w:spacing w:line="276" w:lineRule="auto"/>
              <w:jc w:val="right"/>
              <w:rPr>
                <w:rFonts w:cs="Arial"/>
                <w:b/>
                <w:sz w:val="22"/>
                <w:szCs w:val="22"/>
              </w:rPr>
            </w:pPr>
            <w:r w:rsidRPr="00711CAD">
              <w:rPr>
                <w:rFonts w:cs="Arial"/>
                <w:b/>
                <w:sz w:val="22"/>
                <w:szCs w:val="22"/>
              </w:rPr>
              <w:t>UA.271.1.</w:t>
            </w:r>
            <w:r w:rsidR="00F035F7" w:rsidRPr="00711CAD">
              <w:rPr>
                <w:rFonts w:cs="Arial"/>
                <w:b/>
                <w:sz w:val="22"/>
                <w:szCs w:val="22"/>
              </w:rPr>
              <w:t>4</w:t>
            </w:r>
            <w:r w:rsidRPr="00711CAD">
              <w:rPr>
                <w:rFonts w:cs="Arial"/>
                <w:b/>
                <w:sz w:val="22"/>
                <w:szCs w:val="22"/>
              </w:rPr>
              <w:t>.2018</w:t>
            </w:r>
          </w:p>
        </w:tc>
      </w:tr>
    </w:tbl>
    <w:p w:rsidR="006E2D42" w:rsidRPr="00711CAD" w:rsidRDefault="006E2D42" w:rsidP="00711CAD">
      <w:pPr>
        <w:numPr>
          <w:ilvl w:val="12"/>
          <w:numId w:val="0"/>
        </w:numPr>
        <w:spacing w:line="276" w:lineRule="auto"/>
        <w:rPr>
          <w:b/>
          <w:sz w:val="16"/>
          <w:szCs w:val="16"/>
        </w:rPr>
      </w:pPr>
    </w:p>
    <w:p w:rsidR="006E2D42" w:rsidRPr="00711CAD" w:rsidRDefault="006E2D42" w:rsidP="00711CAD">
      <w:pPr>
        <w:spacing w:line="276" w:lineRule="auto"/>
        <w:rPr>
          <w:b/>
          <w:sz w:val="22"/>
          <w:szCs w:val="22"/>
        </w:rPr>
      </w:pPr>
      <w:r w:rsidRPr="00711CAD">
        <w:rPr>
          <w:b/>
          <w:sz w:val="22"/>
          <w:szCs w:val="22"/>
        </w:rPr>
        <w:t>ZAMAWIAJĄCY:</w:t>
      </w:r>
    </w:p>
    <w:p w:rsidR="006E2D42" w:rsidRPr="00711CAD" w:rsidRDefault="006E2D42" w:rsidP="00711CAD">
      <w:pPr>
        <w:spacing w:line="276" w:lineRule="auto"/>
        <w:rPr>
          <w:b/>
          <w:sz w:val="22"/>
          <w:szCs w:val="22"/>
        </w:rPr>
      </w:pPr>
      <w:r w:rsidRPr="00711CAD">
        <w:rPr>
          <w:b/>
          <w:sz w:val="22"/>
          <w:szCs w:val="22"/>
        </w:rPr>
        <w:t>Związek Komunalny Gmin „Czyste Miasto, Czysta Gmina”</w:t>
      </w:r>
    </w:p>
    <w:p w:rsidR="006E2D42" w:rsidRPr="00711CAD" w:rsidRDefault="006E2D42" w:rsidP="00711CAD">
      <w:pPr>
        <w:spacing w:line="276" w:lineRule="auto"/>
        <w:rPr>
          <w:b/>
          <w:sz w:val="22"/>
          <w:szCs w:val="22"/>
        </w:rPr>
      </w:pPr>
      <w:r w:rsidRPr="00711CAD">
        <w:rPr>
          <w:b/>
          <w:sz w:val="22"/>
          <w:szCs w:val="22"/>
        </w:rPr>
        <w:t>Pl. Św. Józefa 5, 62 – 800 Kalisz</w:t>
      </w:r>
    </w:p>
    <w:p w:rsidR="006E2D42" w:rsidRPr="00711CAD" w:rsidRDefault="006E2D42" w:rsidP="00711CAD">
      <w:pPr>
        <w:spacing w:line="276" w:lineRule="auto"/>
        <w:rPr>
          <w:b/>
          <w:sz w:val="10"/>
          <w:szCs w:val="10"/>
        </w:rPr>
      </w:pPr>
    </w:p>
    <w:p w:rsidR="006E2D42" w:rsidRPr="00711CAD" w:rsidRDefault="006E2D42" w:rsidP="00711CAD">
      <w:pPr>
        <w:spacing w:line="276" w:lineRule="auto"/>
        <w:rPr>
          <w:b/>
          <w:i/>
          <w:sz w:val="22"/>
          <w:szCs w:val="22"/>
          <w:u w:val="single"/>
        </w:rPr>
      </w:pPr>
      <w:r w:rsidRPr="00711CAD">
        <w:rPr>
          <w:b/>
          <w:i/>
          <w:sz w:val="22"/>
          <w:szCs w:val="22"/>
          <w:u w:val="single"/>
        </w:rPr>
        <w:t>Adres do korespondencji:</w:t>
      </w:r>
    </w:p>
    <w:p w:rsidR="006E2D42" w:rsidRPr="00711CAD" w:rsidRDefault="006E2D42" w:rsidP="00711CAD">
      <w:pPr>
        <w:spacing w:line="276" w:lineRule="auto"/>
        <w:rPr>
          <w:b/>
          <w:sz w:val="22"/>
          <w:szCs w:val="22"/>
        </w:rPr>
      </w:pPr>
      <w:r w:rsidRPr="00711CAD">
        <w:rPr>
          <w:b/>
          <w:sz w:val="22"/>
          <w:szCs w:val="22"/>
        </w:rPr>
        <w:t>Zakład Unieszkodliwiania Odpadów Komunalnych „Orli Staw”</w:t>
      </w:r>
    </w:p>
    <w:p w:rsidR="006E2D42" w:rsidRPr="00711CAD" w:rsidRDefault="006E2D42" w:rsidP="00711CAD">
      <w:pPr>
        <w:spacing w:line="276" w:lineRule="auto"/>
        <w:rPr>
          <w:b/>
          <w:sz w:val="22"/>
          <w:szCs w:val="22"/>
        </w:rPr>
      </w:pPr>
      <w:r w:rsidRPr="00711CAD">
        <w:rPr>
          <w:b/>
          <w:sz w:val="22"/>
          <w:szCs w:val="22"/>
        </w:rPr>
        <w:t>Orli Staw 2, 62 – 834 Ceków</w:t>
      </w:r>
    </w:p>
    <w:p w:rsidR="006E2D42" w:rsidRPr="00711CAD" w:rsidRDefault="006E2D42" w:rsidP="00711CAD">
      <w:pPr>
        <w:numPr>
          <w:ilvl w:val="12"/>
          <w:numId w:val="0"/>
        </w:numPr>
        <w:spacing w:line="276" w:lineRule="auto"/>
        <w:rPr>
          <w:b/>
          <w:sz w:val="22"/>
          <w:szCs w:val="22"/>
        </w:rPr>
      </w:pPr>
    </w:p>
    <w:p w:rsidR="006E2D42" w:rsidRPr="00711CAD" w:rsidRDefault="006E2D42" w:rsidP="00711CAD">
      <w:pPr>
        <w:numPr>
          <w:ilvl w:val="12"/>
          <w:numId w:val="0"/>
        </w:numPr>
        <w:spacing w:line="276" w:lineRule="auto"/>
        <w:rPr>
          <w:b/>
          <w:sz w:val="22"/>
          <w:szCs w:val="22"/>
        </w:rPr>
      </w:pPr>
      <w:r w:rsidRPr="00711CAD">
        <w:rPr>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20"/>
        <w:gridCol w:w="2482"/>
      </w:tblGrid>
      <w:tr w:rsidR="006E2D42" w:rsidRPr="00711CAD" w:rsidTr="00141236">
        <w:trPr>
          <w:cantSplit/>
        </w:trPr>
        <w:tc>
          <w:tcPr>
            <w:tcW w:w="331" w:type="pct"/>
            <w:vAlign w:val="center"/>
          </w:tcPr>
          <w:p w:rsidR="006E2D42" w:rsidRPr="00711CAD" w:rsidRDefault="006E2D42" w:rsidP="00711CAD">
            <w:pPr>
              <w:spacing w:line="276" w:lineRule="auto"/>
              <w:jc w:val="center"/>
              <w:rPr>
                <w:b/>
                <w:sz w:val="22"/>
                <w:szCs w:val="22"/>
              </w:rPr>
            </w:pPr>
            <w:r w:rsidRPr="00711CAD">
              <w:rPr>
                <w:b/>
                <w:sz w:val="22"/>
                <w:szCs w:val="22"/>
              </w:rPr>
              <w:t>Lp.</w:t>
            </w:r>
          </w:p>
        </w:tc>
        <w:tc>
          <w:tcPr>
            <w:tcW w:w="3322" w:type="pct"/>
            <w:vAlign w:val="center"/>
          </w:tcPr>
          <w:p w:rsidR="006E2D42" w:rsidRPr="00711CAD" w:rsidRDefault="006E2D42" w:rsidP="00711CAD">
            <w:pPr>
              <w:spacing w:line="276" w:lineRule="auto"/>
              <w:jc w:val="center"/>
              <w:rPr>
                <w:b/>
                <w:sz w:val="22"/>
                <w:szCs w:val="22"/>
              </w:rPr>
            </w:pPr>
            <w:r w:rsidRPr="00711CAD">
              <w:rPr>
                <w:b/>
                <w:sz w:val="22"/>
                <w:szCs w:val="22"/>
              </w:rPr>
              <w:t>Nazwa(y) Wykonawcy(ów)</w:t>
            </w:r>
          </w:p>
        </w:tc>
        <w:tc>
          <w:tcPr>
            <w:tcW w:w="1347" w:type="pct"/>
            <w:vAlign w:val="center"/>
          </w:tcPr>
          <w:p w:rsidR="006E2D42" w:rsidRPr="00711CAD" w:rsidRDefault="006E2D42" w:rsidP="00711CAD">
            <w:pPr>
              <w:spacing w:line="276" w:lineRule="auto"/>
              <w:jc w:val="center"/>
              <w:rPr>
                <w:b/>
                <w:sz w:val="22"/>
                <w:szCs w:val="22"/>
              </w:rPr>
            </w:pPr>
            <w:r w:rsidRPr="00711CAD">
              <w:rPr>
                <w:b/>
                <w:sz w:val="22"/>
                <w:szCs w:val="22"/>
              </w:rPr>
              <w:t>Adres(y) Wykonawcy(ów)</w:t>
            </w:r>
          </w:p>
        </w:tc>
      </w:tr>
      <w:tr w:rsidR="006E2D42" w:rsidRPr="00711CAD" w:rsidTr="00141236">
        <w:trPr>
          <w:cantSplit/>
        </w:trPr>
        <w:tc>
          <w:tcPr>
            <w:tcW w:w="331" w:type="pct"/>
          </w:tcPr>
          <w:p w:rsidR="006E2D42" w:rsidRPr="00711CAD" w:rsidRDefault="006E2D42" w:rsidP="00711CAD">
            <w:pPr>
              <w:spacing w:line="276" w:lineRule="auto"/>
              <w:rPr>
                <w:b/>
                <w:sz w:val="22"/>
                <w:szCs w:val="22"/>
              </w:rPr>
            </w:pPr>
          </w:p>
        </w:tc>
        <w:tc>
          <w:tcPr>
            <w:tcW w:w="3322" w:type="pct"/>
          </w:tcPr>
          <w:p w:rsidR="006E2D42" w:rsidRPr="00711CAD" w:rsidRDefault="006E2D42" w:rsidP="00711CAD">
            <w:pPr>
              <w:spacing w:line="276" w:lineRule="auto"/>
              <w:rPr>
                <w:b/>
                <w:sz w:val="22"/>
                <w:szCs w:val="22"/>
              </w:rPr>
            </w:pPr>
          </w:p>
        </w:tc>
        <w:tc>
          <w:tcPr>
            <w:tcW w:w="1347" w:type="pct"/>
          </w:tcPr>
          <w:p w:rsidR="006E2D42" w:rsidRPr="00711CAD" w:rsidRDefault="006E2D42" w:rsidP="00711CAD">
            <w:pPr>
              <w:spacing w:line="276" w:lineRule="auto"/>
              <w:rPr>
                <w:b/>
                <w:sz w:val="22"/>
                <w:szCs w:val="22"/>
              </w:rPr>
            </w:pPr>
          </w:p>
        </w:tc>
      </w:tr>
      <w:tr w:rsidR="006E2D42" w:rsidRPr="00711CAD" w:rsidTr="00141236">
        <w:trPr>
          <w:cantSplit/>
        </w:trPr>
        <w:tc>
          <w:tcPr>
            <w:tcW w:w="331" w:type="pct"/>
          </w:tcPr>
          <w:p w:rsidR="006E2D42" w:rsidRPr="00711CAD" w:rsidRDefault="006E2D42" w:rsidP="00711CAD">
            <w:pPr>
              <w:spacing w:line="276" w:lineRule="auto"/>
              <w:rPr>
                <w:b/>
                <w:sz w:val="22"/>
                <w:szCs w:val="22"/>
              </w:rPr>
            </w:pPr>
          </w:p>
        </w:tc>
        <w:tc>
          <w:tcPr>
            <w:tcW w:w="3322" w:type="pct"/>
          </w:tcPr>
          <w:p w:rsidR="006E2D42" w:rsidRPr="00711CAD" w:rsidRDefault="006E2D42" w:rsidP="00711CAD">
            <w:pPr>
              <w:spacing w:line="276" w:lineRule="auto"/>
              <w:rPr>
                <w:b/>
                <w:sz w:val="22"/>
                <w:szCs w:val="22"/>
              </w:rPr>
            </w:pPr>
          </w:p>
        </w:tc>
        <w:tc>
          <w:tcPr>
            <w:tcW w:w="1347" w:type="pct"/>
          </w:tcPr>
          <w:p w:rsidR="006E2D42" w:rsidRPr="00711CAD" w:rsidRDefault="006E2D42" w:rsidP="00711CAD">
            <w:pPr>
              <w:spacing w:line="276" w:lineRule="auto"/>
              <w:rPr>
                <w:b/>
                <w:sz w:val="22"/>
                <w:szCs w:val="22"/>
              </w:rPr>
            </w:pPr>
          </w:p>
        </w:tc>
      </w:tr>
    </w:tbl>
    <w:p w:rsidR="006E2D42" w:rsidRPr="00711CAD" w:rsidRDefault="006E2D42" w:rsidP="00711CAD">
      <w:pPr>
        <w:spacing w:line="276" w:lineRule="auto"/>
        <w:rPr>
          <w:sz w:val="10"/>
          <w:szCs w:val="10"/>
        </w:rPr>
      </w:pPr>
    </w:p>
    <w:p w:rsidR="006E2D42" w:rsidRPr="00711CAD" w:rsidRDefault="006E2D42" w:rsidP="00711CAD">
      <w:pPr>
        <w:spacing w:line="276" w:lineRule="auto"/>
        <w:jc w:val="center"/>
        <w:rPr>
          <w:b/>
          <w:sz w:val="22"/>
          <w:szCs w:val="22"/>
        </w:rPr>
      </w:pPr>
      <w:r w:rsidRPr="00711CAD">
        <w:rPr>
          <w:b/>
          <w:sz w:val="22"/>
          <w:szCs w:val="22"/>
        </w:rPr>
        <w:t xml:space="preserve">WYKAZ WYKONANYCH DOSTAW </w:t>
      </w:r>
    </w:p>
    <w:p w:rsidR="006E2D42" w:rsidRPr="00711CAD" w:rsidRDefault="006E2D42" w:rsidP="00711CAD">
      <w:pPr>
        <w:spacing w:line="276" w:lineRule="auto"/>
        <w:jc w:val="center"/>
        <w:rPr>
          <w:sz w:val="22"/>
          <w:szCs w:val="22"/>
        </w:rPr>
      </w:pPr>
      <w:r w:rsidRPr="00711CAD">
        <w:rPr>
          <w:b/>
          <w:sz w:val="22"/>
          <w:szCs w:val="22"/>
        </w:rPr>
        <w:t>OŚWIADCZAM(Y), ŻE:</w:t>
      </w:r>
      <w:r w:rsidRPr="00711CAD">
        <w:rPr>
          <w:sz w:val="22"/>
          <w:szCs w:val="22"/>
        </w:rPr>
        <w:t xml:space="preserve"> </w:t>
      </w:r>
    </w:p>
    <w:p w:rsidR="006E2D42" w:rsidRPr="00711CAD" w:rsidRDefault="006E2D42" w:rsidP="00711CAD">
      <w:pPr>
        <w:spacing w:line="276" w:lineRule="auto"/>
        <w:jc w:val="center"/>
        <w:rPr>
          <w:b/>
          <w:sz w:val="22"/>
          <w:szCs w:val="22"/>
        </w:rPr>
      </w:pPr>
      <w:r w:rsidRPr="00711CAD">
        <w:rPr>
          <w:b/>
          <w:sz w:val="22"/>
          <w:szCs w:val="22"/>
        </w:rPr>
        <w:t xml:space="preserve">Wykonałem (wykonaliśmy) następujące dostawy spełniające wymagania opisane w pkt. </w:t>
      </w:r>
      <w:r w:rsidRPr="00711CAD">
        <w:rPr>
          <w:rFonts w:cs="Arial"/>
          <w:b/>
          <w:sz w:val="22"/>
          <w:szCs w:val="22"/>
        </w:rPr>
        <w:fldChar w:fldCharType="begin"/>
      </w:r>
      <w:r w:rsidRPr="00711CAD">
        <w:rPr>
          <w:b/>
          <w:sz w:val="22"/>
          <w:szCs w:val="22"/>
        </w:rPr>
        <w:instrText xml:space="preserve"> REF _Ref499031771 \r \h </w:instrText>
      </w:r>
      <w:r w:rsidRPr="00711CAD">
        <w:rPr>
          <w:rFonts w:cs="Arial"/>
          <w:b/>
          <w:sz w:val="22"/>
          <w:szCs w:val="22"/>
        </w:rPr>
        <w:instrText xml:space="preserve"> \* MERGEFORMAT </w:instrText>
      </w:r>
      <w:r w:rsidRPr="00711CAD">
        <w:rPr>
          <w:rFonts w:cs="Arial"/>
          <w:b/>
          <w:sz w:val="22"/>
          <w:szCs w:val="22"/>
        </w:rPr>
      </w:r>
      <w:r w:rsidRPr="00711CAD">
        <w:rPr>
          <w:rFonts w:cs="Arial"/>
          <w:b/>
          <w:sz w:val="22"/>
          <w:szCs w:val="22"/>
        </w:rPr>
        <w:fldChar w:fldCharType="separate"/>
      </w:r>
      <w:r w:rsidR="00734788">
        <w:rPr>
          <w:b/>
          <w:sz w:val="22"/>
          <w:szCs w:val="22"/>
        </w:rPr>
        <w:t>9.1</w:t>
      </w:r>
      <w:r w:rsidRPr="00711CAD">
        <w:rPr>
          <w:rFonts w:cs="Arial"/>
          <w:b/>
          <w:sz w:val="22"/>
          <w:szCs w:val="22"/>
        </w:rPr>
        <w:fldChar w:fldCharType="end"/>
      </w:r>
      <w:r w:rsidRPr="00711CAD">
        <w:rPr>
          <w:rFonts w:cs="Arial"/>
          <w:b/>
          <w:sz w:val="22"/>
          <w:szCs w:val="22"/>
        </w:rPr>
        <w:t>.</w:t>
      </w:r>
      <w:r w:rsidR="00C20760" w:rsidRPr="00711CAD">
        <w:rPr>
          <w:rFonts w:cs="Arial"/>
          <w:b/>
          <w:sz w:val="22"/>
          <w:szCs w:val="22"/>
        </w:rPr>
        <w:t>3)</w:t>
      </w:r>
      <w:r w:rsidRPr="00711CAD">
        <w:rPr>
          <w:rFonts w:cs="Arial"/>
          <w:b/>
          <w:sz w:val="22"/>
          <w:szCs w:val="22"/>
        </w:rPr>
        <w:t xml:space="preserve"> </w:t>
      </w:r>
      <w:r w:rsidRPr="00711CAD">
        <w:rPr>
          <w:b/>
          <w:sz w:val="22"/>
          <w:szCs w:val="22"/>
        </w:rPr>
        <w:t>niniejszej IDW</w:t>
      </w:r>
    </w:p>
    <w:p w:rsidR="006E2D42" w:rsidRPr="00711CAD" w:rsidRDefault="006E2D42" w:rsidP="00711CAD">
      <w:pPr>
        <w:spacing w:line="276" w:lineRule="auto"/>
        <w:rPr>
          <w:sz w:val="22"/>
          <w:szCs w:val="22"/>
        </w:rPr>
      </w:pPr>
    </w:p>
    <w:tbl>
      <w:tblPr>
        <w:tblW w:w="10479"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51"/>
        <w:gridCol w:w="2116"/>
        <w:gridCol w:w="2800"/>
        <w:gridCol w:w="1590"/>
        <w:gridCol w:w="1563"/>
        <w:gridCol w:w="1859"/>
      </w:tblGrid>
      <w:tr w:rsidR="006E2D42" w:rsidRPr="00711CAD" w:rsidTr="00141236">
        <w:trPr>
          <w:trHeight w:val="826"/>
        </w:trPr>
        <w:tc>
          <w:tcPr>
            <w:tcW w:w="551" w:type="dxa"/>
            <w:tcBorders>
              <w:top w:val="single" w:sz="4" w:space="0" w:color="auto"/>
              <w:left w:val="single" w:sz="4" w:space="0" w:color="auto"/>
              <w:bottom w:val="single" w:sz="6" w:space="0" w:color="000000"/>
              <w:right w:val="single" w:sz="6" w:space="0" w:color="000000"/>
            </w:tcBorders>
            <w:vAlign w:val="center"/>
          </w:tcPr>
          <w:p w:rsidR="006E2D42" w:rsidRPr="00711CAD" w:rsidRDefault="006E2D42" w:rsidP="00711CAD">
            <w:pPr>
              <w:spacing w:line="276" w:lineRule="auto"/>
              <w:jc w:val="center"/>
              <w:rPr>
                <w:rFonts w:cs="Arial"/>
                <w:b/>
                <w:sz w:val="20"/>
                <w:szCs w:val="20"/>
              </w:rPr>
            </w:pPr>
            <w:r w:rsidRPr="00711CAD">
              <w:rPr>
                <w:rFonts w:cs="Arial"/>
                <w:b/>
                <w:sz w:val="20"/>
                <w:szCs w:val="20"/>
              </w:rPr>
              <w:t>Lp.</w:t>
            </w:r>
          </w:p>
        </w:tc>
        <w:tc>
          <w:tcPr>
            <w:tcW w:w="2116" w:type="dxa"/>
            <w:tcBorders>
              <w:top w:val="single" w:sz="4" w:space="0" w:color="auto"/>
              <w:left w:val="single" w:sz="4" w:space="0" w:color="auto"/>
              <w:bottom w:val="single" w:sz="6" w:space="0" w:color="000000"/>
              <w:right w:val="single" w:sz="6" w:space="0" w:color="000000"/>
            </w:tcBorders>
            <w:vAlign w:val="center"/>
          </w:tcPr>
          <w:p w:rsidR="006E2D42" w:rsidRPr="00711CAD" w:rsidRDefault="006E2D42" w:rsidP="00711CAD">
            <w:pPr>
              <w:spacing w:line="276" w:lineRule="auto"/>
              <w:jc w:val="center"/>
              <w:rPr>
                <w:rFonts w:cs="Arial"/>
                <w:sz w:val="20"/>
                <w:szCs w:val="20"/>
              </w:rPr>
            </w:pPr>
            <w:r w:rsidRPr="00711CAD">
              <w:rPr>
                <w:rFonts w:cs="Arial"/>
                <w:b/>
                <w:sz w:val="20"/>
                <w:szCs w:val="20"/>
              </w:rPr>
              <w:t>Przedmiot zamówienia</w:t>
            </w:r>
            <w:r w:rsidR="00B4464E" w:rsidRPr="00711CAD">
              <w:rPr>
                <w:rFonts w:cs="Arial"/>
                <w:b/>
                <w:sz w:val="20"/>
                <w:szCs w:val="20"/>
              </w:rPr>
              <w:t xml:space="preserve"> (dostawa ogumienia wraz z wymianą ogumienia)</w:t>
            </w:r>
            <w:r w:rsidRPr="00711CAD">
              <w:rPr>
                <w:rFonts w:cs="Arial"/>
                <w:b/>
                <w:sz w:val="20"/>
                <w:szCs w:val="20"/>
              </w:rPr>
              <w:t xml:space="preserve"> </w:t>
            </w:r>
          </w:p>
        </w:tc>
        <w:tc>
          <w:tcPr>
            <w:tcW w:w="2800" w:type="dxa"/>
            <w:tcBorders>
              <w:top w:val="single" w:sz="4" w:space="0" w:color="auto"/>
              <w:left w:val="single" w:sz="6" w:space="0" w:color="000000"/>
              <w:bottom w:val="single" w:sz="6" w:space="0" w:color="000000"/>
              <w:right w:val="single" w:sz="6" w:space="0" w:color="000000"/>
            </w:tcBorders>
            <w:vAlign w:val="center"/>
          </w:tcPr>
          <w:p w:rsidR="006E2D42" w:rsidRPr="00711CAD" w:rsidRDefault="006E2D42" w:rsidP="00711CAD">
            <w:pPr>
              <w:spacing w:line="276" w:lineRule="auto"/>
              <w:jc w:val="center"/>
              <w:rPr>
                <w:rFonts w:cs="Arial"/>
                <w:b/>
                <w:sz w:val="20"/>
                <w:szCs w:val="20"/>
              </w:rPr>
            </w:pPr>
            <w:r w:rsidRPr="00711CAD">
              <w:rPr>
                <w:rFonts w:cs="Arial"/>
                <w:b/>
                <w:sz w:val="20"/>
                <w:szCs w:val="20"/>
              </w:rPr>
              <w:t>Nazwa, adres i dane kontaktowe</w:t>
            </w:r>
          </w:p>
          <w:p w:rsidR="006E2D42" w:rsidRPr="00711CAD" w:rsidRDefault="006E2D42" w:rsidP="00711CAD">
            <w:pPr>
              <w:spacing w:line="276" w:lineRule="auto"/>
              <w:jc w:val="center"/>
              <w:rPr>
                <w:rFonts w:cs="Arial"/>
                <w:b/>
                <w:sz w:val="20"/>
                <w:szCs w:val="20"/>
              </w:rPr>
            </w:pPr>
            <w:r w:rsidRPr="00711CAD">
              <w:rPr>
                <w:rFonts w:cs="Arial"/>
                <w:b/>
                <w:sz w:val="20"/>
                <w:szCs w:val="20"/>
              </w:rPr>
              <w:t>Odbiorcy (nazwa, adres, nr tel.)</w:t>
            </w:r>
          </w:p>
        </w:tc>
        <w:tc>
          <w:tcPr>
            <w:tcW w:w="1590" w:type="dxa"/>
            <w:tcBorders>
              <w:top w:val="single" w:sz="4" w:space="0" w:color="auto"/>
              <w:left w:val="single" w:sz="6" w:space="0" w:color="000000"/>
              <w:bottom w:val="single" w:sz="6" w:space="0" w:color="000000"/>
              <w:right w:val="single" w:sz="6" w:space="0" w:color="000000"/>
            </w:tcBorders>
            <w:vAlign w:val="center"/>
          </w:tcPr>
          <w:p w:rsidR="006E2D42" w:rsidRPr="00711CAD" w:rsidRDefault="006E2D42" w:rsidP="00711CAD">
            <w:pPr>
              <w:spacing w:line="276" w:lineRule="auto"/>
              <w:jc w:val="center"/>
              <w:rPr>
                <w:rFonts w:cs="Arial"/>
                <w:b/>
                <w:sz w:val="20"/>
                <w:szCs w:val="20"/>
              </w:rPr>
            </w:pPr>
            <w:r w:rsidRPr="00711CAD">
              <w:rPr>
                <w:rFonts w:cs="Arial"/>
                <w:b/>
                <w:sz w:val="20"/>
                <w:szCs w:val="20"/>
              </w:rPr>
              <w:t>Wartość zamówienia brutto w PLN</w:t>
            </w:r>
          </w:p>
        </w:tc>
        <w:tc>
          <w:tcPr>
            <w:tcW w:w="1563" w:type="dxa"/>
            <w:tcBorders>
              <w:top w:val="single" w:sz="4" w:space="0" w:color="auto"/>
              <w:left w:val="single" w:sz="6" w:space="0" w:color="000000"/>
              <w:bottom w:val="single" w:sz="6" w:space="0" w:color="000000"/>
              <w:right w:val="single" w:sz="6" w:space="0" w:color="000000"/>
            </w:tcBorders>
            <w:vAlign w:val="center"/>
          </w:tcPr>
          <w:p w:rsidR="006E2D42" w:rsidRPr="00711CAD" w:rsidRDefault="006E2D42" w:rsidP="00711CAD">
            <w:pPr>
              <w:spacing w:line="276" w:lineRule="auto"/>
              <w:jc w:val="center"/>
              <w:rPr>
                <w:rFonts w:cs="Arial"/>
                <w:b/>
                <w:sz w:val="20"/>
                <w:szCs w:val="20"/>
              </w:rPr>
            </w:pPr>
            <w:r w:rsidRPr="00711CAD">
              <w:rPr>
                <w:rFonts w:cs="Arial"/>
                <w:b/>
                <w:sz w:val="20"/>
                <w:szCs w:val="20"/>
              </w:rPr>
              <w:t>Daty i miejsce wykonania zamówienia</w:t>
            </w:r>
          </w:p>
        </w:tc>
        <w:tc>
          <w:tcPr>
            <w:tcW w:w="1859" w:type="dxa"/>
            <w:tcBorders>
              <w:top w:val="single" w:sz="4" w:space="0" w:color="auto"/>
              <w:left w:val="single" w:sz="6" w:space="0" w:color="000000"/>
              <w:bottom w:val="single" w:sz="6" w:space="0" w:color="000000"/>
              <w:right w:val="single" w:sz="4" w:space="0" w:color="auto"/>
            </w:tcBorders>
            <w:vAlign w:val="center"/>
          </w:tcPr>
          <w:p w:rsidR="006E2D42" w:rsidRPr="00711CAD" w:rsidRDefault="006E2D42" w:rsidP="00711CAD">
            <w:pPr>
              <w:spacing w:line="276" w:lineRule="auto"/>
              <w:jc w:val="center"/>
              <w:rPr>
                <w:rFonts w:cs="Arial"/>
                <w:b/>
                <w:sz w:val="20"/>
                <w:szCs w:val="20"/>
              </w:rPr>
            </w:pPr>
            <w:r w:rsidRPr="00711CAD">
              <w:rPr>
                <w:rFonts w:cs="Arial"/>
                <w:b/>
                <w:sz w:val="20"/>
                <w:szCs w:val="20"/>
              </w:rPr>
              <w:t>Nazwa Wykonawcy</w:t>
            </w:r>
          </w:p>
        </w:tc>
      </w:tr>
      <w:tr w:rsidR="006E2D42" w:rsidRPr="00711CAD" w:rsidTr="00141236">
        <w:trPr>
          <w:trHeight w:val="463"/>
        </w:trPr>
        <w:tc>
          <w:tcPr>
            <w:tcW w:w="551" w:type="dxa"/>
            <w:tcBorders>
              <w:top w:val="single" w:sz="6" w:space="0" w:color="000000"/>
              <w:left w:val="single" w:sz="4" w:space="0" w:color="auto"/>
              <w:bottom w:val="single" w:sz="6" w:space="0" w:color="000000"/>
              <w:right w:val="single" w:sz="6" w:space="0" w:color="000000"/>
            </w:tcBorders>
          </w:tcPr>
          <w:p w:rsidR="006E2D42" w:rsidRPr="00711CAD" w:rsidRDefault="006E2D42" w:rsidP="00711CAD">
            <w:pPr>
              <w:numPr>
                <w:ilvl w:val="0"/>
                <w:numId w:val="47"/>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711CAD" w:rsidRDefault="006E2D42" w:rsidP="00711CAD">
            <w:pPr>
              <w:spacing w:line="276" w:lineRule="auto"/>
              <w:rPr>
                <w:rFonts w:cs="Arial"/>
                <w:sz w:val="22"/>
                <w:szCs w:val="22"/>
              </w:rPr>
            </w:pPr>
          </w:p>
        </w:tc>
      </w:tr>
      <w:tr w:rsidR="006E2D42" w:rsidRPr="00711CAD" w:rsidTr="00141236">
        <w:trPr>
          <w:trHeight w:val="409"/>
        </w:trPr>
        <w:tc>
          <w:tcPr>
            <w:tcW w:w="551" w:type="dxa"/>
            <w:tcBorders>
              <w:top w:val="single" w:sz="6" w:space="0" w:color="000000"/>
              <w:left w:val="single" w:sz="4" w:space="0" w:color="auto"/>
              <w:bottom w:val="single" w:sz="6" w:space="0" w:color="000000"/>
              <w:right w:val="single" w:sz="6" w:space="0" w:color="000000"/>
            </w:tcBorders>
          </w:tcPr>
          <w:p w:rsidR="006E2D42" w:rsidRPr="00711CAD" w:rsidRDefault="006E2D42" w:rsidP="00711CAD">
            <w:pPr>
              <w:numPr>
                <w:ilvl w:val="0"/>
                <w:numId w:val="47"/>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711CAD" w:rsidRDefault="006E2D42" w:rsidP="00711CAD">
            <w:pPr>
              <w:spacing w:line="276" w:lineRule="auto"/>
              <w:rPr>
                <w:rFonts w:cs="Arial"/>
                <w:sz w:val="22"/>
                <w:szCs w:val="22"/>
              </w:rPr>
            </w:pPr>
          </w:p>
        </w:tc>
      </w:tr>
      <w:tr w:rsidR="006E2D42" w:rsidRPr="00711CAD" w:rsidTr="00141236">
        <w:trPr>
          <w:trHeight w:val="409"/>
        </w:trPr>
        <w:tc>
          <w:tcPr>
            <w:tcW w:w="551" w:type="dxa"/>
            <w:tcBorders>
              <w:top w:val="single" w:sz="6" w:space="0" w:color="000000"/>
              <w:left w:val="single" w:sz="4" w:space="0" w:color="auto"/>
              <w:bottom w:val="single" w:sz="6" w:space="0" w:color="000000"/>
              <w:right w:val="single" w:sz="6" w:space="0" w:color="000000"/>
            </w:tcBorders>
          </w:tcPr>
          <w:p w:rsidR="006E2D42" w:rsidRPr="00711CAD" w:rsidRDefault="006E2D42" w:rsidP="00711CAD">
            <w:pPr>
              <w:numPr>
                <w:ilvl w:val="0"/>
                <w:numId w:val="47"/>
              </w:numPr>
              <w:tabs>
                <w:tab w:val="clear" w:pos="1779"/>
                <w:tab w:val="num" w:pos="142"/>
              </w:tabs>
              <w:spacing w:line="276" w:lineRule="auto"/>
              <w:ind w:hanging="1637"/>
              <w:rPr>
                <w:rFonts w:cs="Arial"/>
                <w:sz w:val="22"/>
                <w:szCs w:val="22"/>
              </w:rPr>
            </w:pPr>
          </w:p>
        </w:tc>
        <w:tc>
          <w:tcPr>
            <w:tcW w:w="2116" w:type="dxa"/>
            <w:tcBorders>
              <w:top w:val="single" w:sz="6" w:space="0" w:color="000000"/>
              <w:left w:val="single" w:sz="4" w:space="0" w:color="auto"/>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2800"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590"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563" w:type="dxa"/>
            <w:tcBorders>
              <w:top w:val="single" w:sz="6" w:space="0" w:color="000000"/>
              <w:left w:val="single" w:sz="6" w:space="0" w:color="000000"/>
              <w:bottom w:val="single" w:sz="6" w:space="0" w:color="000000"/>
              <w:right w:val="single" w:sz="6" w:space="0" w:color="000000"/>
            </w:tcBorders>
          </w:tcPr>
          <w:p w:rsidR="006E2D42" w:rsidRPr="00711CAD" w:rsidRDefault="006E2D42" w:rsidP="00711CAD">
            <w:pPr>
              <w:spacing w:line="276" w:lineRule="auto"/>
              <w:rPr>
                <w:rFonts w:cs="Arial"/>
                <w:sz w:val="22"/>
                <w:szCs w:val="22"/>
              </w:rPr>
            </w:pPr>
          </w:p>
        </w:tc>
        <w:tc>
          <w:tcPr>
            <w:tcW w:w="1859" w:type="dxa"/>
            <w:tcBorders>
              <w:top w:val="single" w:sz="6" w:space="0" w:color="000000"/>
              <w:left w:val="single" w:sz="6" w:space="0" w:color="000000"/>
              <w:bottom w:val="single" w:sz="6" w:space="0" w:color="000000"/>
              <w:right w:val="single" w:sz="4" w:space="0" w:color="auto"/>
            </w:tcBorders>
          </w:tcPr>
          <w:p w:rsidR="006E2D42" w:rsidRPr="00711CAD" w:rsidRDefault="006E2D42" w:rsidP="00711CAD">
            <w:pPr>
              <w:spacing w:line="276" w:lineRule="auto"/>
              <w:rPr>
                <w:rFonts w:cs="Arial"/>
                <w:sz w:val="22"/>
                <w:szCs w:val="22"/>
              </w:rPr>
            </w:pPr>
          </w:p>
        </w:tc>
      </w:tr>
    </w:tbl>
    <w:p w:rsidR="00266C4D" w:rsidRPr="00711CAD" w:rsidRDefault="00B4464E" w:rsidP="00711CAD">
      <w:pPr>
        <w:spacing w:line="276" w:lineRule="auto"/>
        <w:rPr>
          <w:sz w:val="20"/>
          <w:szCs w:val="20"/>
        </w:rPr>
      </w:pPr>
      <w:r w:rsidRPr="00711CAD">
        <w:rPr>
          <w:b/>
          <w:sz w:val="20"/>
          <w:szCs w:val="20"/>
        </w:rPr>
        <w:t>UWAGA</w:t>
      </w:r>
      <w:r w:rsidRPr="00711CAD">
        <w:rPr>
          <w:sz w:val="20"/>
          <w:szCs w:val="20"/>
        </w:rPr>
        <w:t xml:space="preserve"> – Wykonawca jest zobowiązany załączyć dowody, czy dostawy zostały wykonane należycie</w:t>
      </w:r>
    </w:p>
    <w:p w:rsidR="00266C4D" w:rsidRPr="00711CAD" w:rsidRDefault="00266C4D" w:rsidP="00711CAD">
      <w:pPr>
        <w:spacing w:line="276" w:lineRule="auto"/>
        <w:rPr>
          <w:b/>
          <w:sz w:val="20"/>
          <w:szCs w:val="20"/>
        </w:rPr>
      </w:pPr>
    </w:p>
    <w:p w:rsidR="00266C4D" w:rsidRPr="00711CAD" w:rsidRDefault="00266C4D" w:rsidP="00711CAD">
      <w:pPr>
        <w:spacing w:line="276" w:lineRule="auto"/>
        <w:rPr>
          <w:b/>
          <w:sz w:val="20"/>
          <w:szCs w:val="20"/>
        </w:rPr>
      </w:pPr>
    </w:p>
    <w:p w:rsidR="006E2D42" w:rsidRPr="00711CAD" w:rsidRDefault="006E2D42" w:rsidP="00711CAD">
      <w:pPr>
        <w:spacing w:line="276" w:lineRule="auto"/>
        <w:rPr>
          <w:b/>
          <w:sz w:val="20"/>
          <w:szCs w:val="20"/>
        </w:rPr>
      </w:pPr>
      <w:r w:rsidRPr="00711CAD">
        <w:rPr>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1535"/>
        <w:gridCol w:w="2092"/>
        <w:gridCol w:w="2552"/>
        <w:gridCol w:w="1440"/>
        <w:gridCol w:w="1207"/>
      </w:tblGrid>
      <w:tr w:rsidR="006E2D42" w:rsidRPr="00711CAD" w:rsidTr="00141236">
        <w:tc>
          <w:tcPr>
            <w:tcW w:w="196" w:type="pct"/>
          </w:tcPr>
          <w:p w:rsidR="006E2D42" w:rsidRPr="00711CAD" w:rsidRDefault="006E2D42" w:rsidP="00711CAD">
            <w:pPr>
              <w:spacing w:line="276" w:lineRule="auto"/>
              <w:rPr>
                <w:b/>
                <w:sz w:val="20"/>
                <w:szCs w:val="20"/>
              </w:rPr>
            </w:pPr>
            <w:r w:rsidRPr="00711CAD">
              <w:rPr>
                <w:b/>
                <w:sz w:val="20"/>
                <w:szCs w:val="20"/>
              </w:rPr>
              <w:t>Lp.</w:t>
            </w:r>
          </w:p>
        </w:tc>
        <w:tc>
          <w:tcPr>
            <w:tcW w:w="731" w:type="pct"/>
          </w:tcPr>
          <w:p w:rsidR="006E2D42" w:rsidRPr="00711CAD" w:rsidRDefault="006E2D42" w:rsidP="00711CAD">
            <w:pPr>
              <w:spacing w:line="276" w:lineRule="auto"/>
              <w:jc w:val="center"/>
              <w:rPr>
                <w:b/>
                <w:sz w:val="20"/>
                <w:szCs w:val="20"/>
              </w:rPr>
            </w:pPr>
            <w:r w:rsidRPr="00711CAD">
              <w:rPr>
                <w:b/>
                <w:sz w:val="20"/>
                <w:szCs w:val="20"/>
              </w:rPr>
              <w:t>Nazwa(y) Wykonawcy(ów)</w:t>
            </w:r>
          </w:p>
        </w:tc>
        <w:tc>
          <w:tcPr>
            <w:tcW w:w="1247" w:type="pct"/>
          </w:tcPr>
          <w:p w:rsidR="006E2D42" w:rsidRPr="00711CAD" w:rsidRDefault="006E2D42" w:rsidP="00711CAD">
            <w:pPr>
              <w:spacing w:line="276" w:lineRule="auto"/>
              <w:jc w:val="center"/>
              <w:rPr>
                <w:b/>
                <w:sz w:val="20"/>
                <w:szCs w:val="20"/>
              </w:rPr>
            </w:pPr>
            <w:r w:rsidRPr="00711CAD">
              <w:rPr>
                <w:b/>
                <w:sz w:val="20"/>
                <w:szCs w:val="20"/>
              </w:rPr>
              <w:t xml:space="preserve">Nazwisko i imię osoby (osób) upoważnionej(ych) do podpisania oferty w imieniu Wykonawcy(ów) </w:t>
            </w:r>
          </w:p>
        </w:tc>
        <w:tc>
          <w:tcPr>
            <w:tcW w:w="1496" w:type="pct"/>
          </w:tcPr>
          <w:p w:rsidR="006E2D42" w:rsidRPr="00711CAD" w:rsidRDefault="006E2D42" w:rsidP="00711CAD">
            <w:pPr>
              <w:spacing w:line="276" w:lineRule="auto"/>
              <w:jc w:val="center"/>
              <w:rPr>
                <w:b/>
                <w:sz w:val="20"/>
                <w:szCs w:val="20"/>
              </w:rPr>
            </w:pPr>
            <w:r w:rsidRPr="00711CAD">
              <w:rPr>
                <w:b/>
                <w:sz w:val="20"/>
                <w:szCs w:val="20"/>
              </w:rPr>
              <w:t>Podpis(y) osoby(osób) upoważnionej(ych) do podpisania oferty w imieniu Wykonawcy(ów)</w:t>
            </w:r>
          </w:p>
        </w:tc>
        <w:tc>
          <w:tcPr>
            <w:tcW w:w="665" w:type="pct"/>
          </w:tcPr>
          <w:p w:rsidR="006E2D42" w:rsidRPr="00711CAD" w:rsidRDefault="006E2D42" w:rsidP="00711CAD">
            <w:pPr>
              <w:spacing w:line="276" w:lineRule="auto"/>
              <w:jc w:val="center"/>
              <w:rPr>
                <w:b/>
                <w:sz w:val="20"/>
                <w:szCs w:val="20"/>
              </w:rPr>
            </w:pPr>
            <w:r w:rsidRPr="00711CAD">
              <w:rPr>
                <w:b/>
                <w:sz w:val="20"/>
                <w:szCs w:val="20"/>
              </w:rPr>
              <w:t xml:space="preserve">Pieczęć(cie) Wykonawc(ów) </w:t>
            </w:r>
          </w:p>
        </w:tc>
        <w:tc>
          <w:tcPr>
            <w:tcW w:w="665" w:type="pct"/>
          </w:tcPr>
          <w:p w:rsidR="006E2D42" w:rsidRPr="00711CAD" w:rsidRDefault="006E2D42" w:rsidP="00711CAD">
            <w:pPr>
              <w:spacing w:line="276" w:lineRule="auto"/>
              <w:jc w:val="center"/>
              <w:rPr>
                <w:b/>
                <w:sz w:val="20"/>
                <w:szCs w:val="20"/>
              </w:rPr>
            </w:pPr>
            <w:r w:rsidRPr="00711CAD">
              <w:rPr>
                <w:b/>
                <w:sz w:val="20"/>
                <w:szCs w:val="20"/>
              </w:rPr>
              <w:t xml:space="preserve">Miejscowość </w:t>
            </w:r>
          </w:p>
          <w:p w:rsidR="006E2D42" w:rsidRPr="00711CAD" w:rsidRDefault="006E2D42" w:rsidP="00711CAD">
            <w:pPr>
              <w:spacing w:line="276" w:lineRule="auto"/>
              <w:jc w:val="center"/>
              <w:rPr>
                <w:b/>
                <w:sz w:val="20"/>
                <w:szCs w:val="20"/>
              </w:rPr>
            </w:pPr>
            <w:r w:rsidRPr="00711CAD">
              <w:rPr>
                <w:b/>
                <w:sz w:val="20"/>
                <w:szCs w:val="20"/>
              </w:rPr>
              <w:t>i data</w:t>
            </w:r>
          </w:p>
        </w:tc>
      </w:tr>
      <w:tr w:rsidR="006E2D42" w:rsidRPr="00711CAD" w:rsidTr="00141236">
        <w:tc>
          <w:tcPr>
            <w:tcW w:w="196" w:type="pct"/>
          </w:tcPr>
          <w:p w:rsidR="006E2D42" w:rsidRPr="00711CAD" w:rsidRDefault="006E2D42" w:rsidP="00711CAD">
            <w:pPr>
              <w:spacing w:line="276" w:lineRule="auto"/>
              <w:rPr>
                <w:b/>
                <w:sz w:val="20"/>
                <w:szCs w:val="20"/>
              </w:rPr>
            </w:pPr>
          </w:p>
        </w:tc>
        <w:tc>
          <w:tcPr>
            <w:tcW w:w="731" w:type="pct"/>
          </w:tcPr>
          <w:p w:rsidR="006E2D42" w:rsidRPr="00711CAD" w:rsidRDefault="006E2D42" w:rsidP="00711CAD">
            <w:pPr>
              <w:spacing w:line="276" w:lineRule="auto"/>
              <w:rPr>
                <w:b/>
                <w:sz w:val="20"/>
                <w:szCs w:val="20"/>
              </w:rPr>
            </w:pPr>
          </w:p>
        </w:tc>
        <w:tc>
          <w:tcPr>
            <w:tcW w:w="1247" w:type="pct"/>
          </w:tcPr>
          <w:p w:rsidR="006E2D42" w:rsidRPr="00711CAD" w:rsidRDefault="006E2D42" w:rsidP="00711CAD">
            <w:pPr>
              <w:spacing w:line="276" w:lineRule="auto"/>
              <w:ind w:firstLine="708"/>
              <w:rPr>
                <w:b/>
                <w:sz w:val="20"/>
                <w:szCs w:val="20"/>
              </w:rPr>
            </w:pPr>
          </w:p>
        </w:tc>
        <w:tc>
          <w:tcPr>
            <w:tcW w:w="1496" w:type="pct"/>
          </w:tcPr>
          <w:p w:rsidR="006E2D42" w:rsidRPr="00711CAD" w:rsidRDefault="006E2D42" w:rsidP="00711CAD">
            <w:pPr>
              <w:spacing w:line="276" w:lineRule="auto"/>
              <w:rPr>
                <w:b/>
                <w:sz w:val="20"/>
                <w:szCs w:val="20"/>
              </w:rPr>
            </w:pPr>
          </w:p>
        </w:tc>
        <w:tc>
          <w:tcPr>
            <w:tcW w:w="665" w:type="pct"/>
          </w:tcPr>
          <w:p w:rsidR="006E2D42" w:rsidRPr="00711CAD" w:rsidRDefault="006E2D42" w:rsidP="00711CAD">
            <w:pPr>
              <w:spacing w:line="276" w:lineRule="auto"/>
              <w:rPr>
                <w:b/>
                <w:sz w:val="20"/>
                <w:szCs w:val="20"/>
              </w:rPr>
            </w:pPr>
          </w:p>
        </w:tc>
        <w:tc>
          <w:tcPr>
            <w:tcW w:w="665" w:type="pct"/>
          </w:tcPr>
          <w:p w:rsidR="006E2D42" w:rsidRPr="00711CAD" w:rsidRDefault="006E2D42" w:rsidP="00711CAD">
            <w:pPr>
              <w:spacing w:line="276" w:lineRule="auto"/>
              <w:rPr>
                <w:b/>
                <w:sz w:val="20"/>
                <w:szCs w:val="20"/>
              </w:rPr>
            </w:pPr>
          </w:p>
        </w:tc>
      </w:tr>
      <w:tr w:rsidR="006E2D42" w:rsidRPr="00711CAD" w:rsidTr="00141236">
        <w:tc>
          <w:tcPr>
            <w:tcW w:w="196" w:type="pct"/>
          </w:tcPr>
          <w:p w:rsidR="006E2D42" w:rsidRPr="00711CAD" w:rsidRDefault="006E2D42" w:rsidP="00711CAD">
            <w:pPr>
              <w:spacing w:line="276" w:lineRule="auto"/>
              <w:rPr>
                <w:b/>
                <w:sz w:val="20"/>
                <w:szCs w:val="20"/>
              </w:rPr>
            </w:pPr>
          </w:p>
        </w:tc>
        <w:tc>
          <w:tcPr>
            <w:tcW w:w="731" w:type="pct"/>
          </w:tcPr>
          <w:p w:rsidR="006E2D42" w:rsidRPr="00711CAD" w:rsidRDefault="006E2D42" w:rsidP="00711CAD">
            <w:pPr>
              <w:spacing w:line="276" w:lineRule="auto"/>
              <w:rPr>
                <w:b/>
                <w:sz w:val="20"/>
                <w:szCs w:val="20"/>
              </w:rPr>
            </w:pPr>
          </w:p>
        </w:tc>
        <w:tc>
          <w:tcPr>
            <w:tcW w:w="1247" w:type="pct"/>
          </w:tcPr>
          <w:p w:rsidR="006E2D42" w:rsidRPr="00711CAD" w:rsidRDefault="006E2D42" w:rsidP="00711CAD">
            <w:pPr>
              <w:spacing w:line="276" w:lineRule="auto"/>
              <w:rPr>
                <w:b/>
                <w:sz w:val="20"/>
                <w:szCs w:val="20"/>
              </w:rPr>
            </w:pPr>
          </w:p>
        </w:tc>
        <w:tc>
          <w:tcPr>
            <w:tcW w:w="1496" w:type="pct"/>
          </w:tcPr>
          <w:p w:rsidR="006E2D42" w:rsidRPr="00711CAD" w:rsidRDefault="006E2D42" w:rsidP="00711CAD">
            <w:pPr>
              <w:spacing w:line="276" w:lineRule="auto"/>
              <w:rPr>
                <w:b/>
                <w:sz w:val="20"/>
                <w:szCs w:val="20"/>
              </w:rPr>
            </w:pPr>
          </w:p>
        </w:tc>
        <w:tc>
          <w:tcPr>
            <w:tcW w:w="665" w:type="pct"/>
          </w:tcPr>
          <w:p w:rsidR="006E2D42" w:rsidRPr="00711CAD" w:rsidRDefault="006E2D42" w:rsidP="00711CAD">
            <w:pPr>
              <w:spacing w:line="276" w:lineRule="auto"/>
              <w:rPr>
                <w:b/>
                <w:sz w:val="20"/>
                <w:szCs w:val="20"/>
              </w:rPr>
            </w:pPr>
          </w:p>
        </w:tc>
        <w:tc>
          <w:tcPr>
            <w:tcW w:w="665" w:type="pct"/>
          </w:tcPr>
          <w:p w:rsidR="006E2D42" w:rsidRPr="00711CAD" w:rsidRDefault="006E2D42" w:rsidP="00711CAD">
            <w:pPr>
              <w:spacing w:line="276" w:lineRule="auto"/>
              <w:rPr>
                <w:b/>
                <w:sz w:val="20"/>
                <w:szCs w:val="20"/>
              </w:rPr>
            </w:pPr>
          </w:p>
        </w:tc>
      </w:tr>
    </w:tbl>
    <w:p w:rsidR="00FF774D" w:rsidRPr="00711CAD" w:rsidRDefault="00FF774D" w:rsidP="00711CAD">
      <w:pPr>
        <w:suppressAutoHyphens/>
        <w:rPr>
          <w:b/>
          <w:sz w:val="22"/>
          <w:szCs w:val="22"/>
          <w:lang w:eastAsia="ar-SA"/>
        </w:rPr>
      </w:pPr>
    </w:p>
    <w:p w:rsidR="0094251E" w:rsidRPr="00711CAD" w:rsidRDefault="0094251E" w:rsidP="00711CAD">
      <w:pPr>
        <w:pageBreakBefore/>
        <w:contextualSpacing/>
        <w:outlineLvl w:val="3"/>
        <w:rPr>
          <w:rFonts w:cs="Calibri"/>
          <w:b/>
          <w:bCs/>
        </w:rPr>
      </w:pPr>
      <w:r w:rsidRPr="00711CAD">
        <w:rPr>
          <w:rFonts w:cs="Calibri"/>
          <w:b/>
          <w:bCs/>
        </w:rPr>
        <w:lastRenderedPageBreak/>
        <w:t xml:space="preserve">Załącznik nr </w:t>
      </w:r>
      <w:r w:rsidR="005C01AC" w:rsidRPr="00711CAD">
        <w:rPr>
          <w:rFonts w:cs="Calibri"/>
          <w:b/>
          <w:bCs/>
        </w:rPr>
        <w:t>4</w:t>
      </w:r>
      <w:r w:rsidRPr="00711CAD">
        <w:rPr>
          <w:rFonts w:cs="Calibri"/>
          <w:b/>
          <w:bCs/>
        </w:rPr>
        <w:t xml:space="preserve"> – Wzór Oświadczenia o przynależności albo braku przynależności do tej </w:t>
      </w:r>
      <w:r w:rsidRPr="00711CAD">
        <w:rPr>
          <w:rFonts w:cs="Calibri"/>
          <w:b/>
          <w:bCs/>
          <w:lang w:eastAsia="zh-CN"/>
        </w:rPr>
        <w:t xml:space="preserve"> samej grupy kapitałowej w rozumieniu ustawy z dnia 16 lutego 2007 r. o ochronie konkurencji i konsumentów (t.j. Dz. U. z 2017 r., poz. 229 ze zm.) </w:t>
      </w:r>
    </w:p>
    <w:p w:rsidR="0094251E" w:rsidRPr="00711CAD" w:rsidRDefault="0094251E" w:rsidP="00711CAD">
      <w:pPr>
        <w:contextualSpacing/>
        <w:rPr>
          <w:rFonts w:cs="Calibri"/>
          <w:b/>
        </w:rPr>
      </w:pPr>
    </w:p>
    <w:tbl>
      <w:tblPr>
        <w:tblW w:w="5000" w:type="pct"/>
        <w:tblCellMar>
          <w:left w:w="70" w:type="dxa"/>
          <w:right w:w="70" w:type="dxa"/>
        </w:tblCellMar>
        <w:tblLook w:val="04A0" w:firstRow="1" w:lastRow="0" w:firstColumn="1" w:lastColumn="0" w:noHBand="0" w:noVBand="1"/>
      </w:tblPr>
      <w:tblGrid>
        <w:gridCol w:w="6369"/>
        <w:gridCol w:w="2843"/>
      </w:tblGrid>
      <w:tr w:rsidR="0094251E" w:rsidRPr="00711CAD" w:rsidTr="006A1889">
        <w:trPr>
          <w:trHeight w:val="321"/>
        </w:trPr>
        <w:tc>
          <w:tcPr>
            <w:tcW w:w="3457" w:type="pct"/>
          </w:tcPr>
          <w:p w:rsidR="0094251E" w:rsidRPr="00711CAD" w:rsidRDefault="0094251E" w:rsidP="00711CAD">
            <w:pPr>
              <w:contextualSpacing/>
              <w:rPr>
                <w:rFonts w:cs="Calibri"/>
                <w:b/>
                <w:sz w:val="22"/>
              </w:rPr>
            </w:pPr>
            <w:r w:rsidRPr="00711CAD">
              <w:rPr>
                <w:rFonts w:cs="Calibri"/>
                <w:b/>
                <w:sz w:val="22"/>
              </w:rPr>
              <w:t xml:space="preserve">Nr referencyjny nadany sprawie przez Zamawiającego: </w:t>
            </w:r>
          </w:p>
        </w:tc>
        <w:tc>
          <w:tcPr>
            <w:tcW w:w="1543" w:type="pct"/>
          </w:tcPr>
          <w:p w:rsidR="0094251E" w:rsidRPr="00711CAD" w:rsidRDefault="0094251E" w:rsidP="00711CAD">
            <w:pPr>
              <w:contextualSpacing/>
              <w:jc w:val="right"/>
              <w:rPr>
                <w:rFonts w:cs="Calibri"/>
                <w:b/>
                <w:sz w:val="22"/>
              </w:rPr>
            </w:pPr>
            <w:r w:rsidRPr="00711CAD">
              <w:rPr>
                <w:rFonts w:cs="Calibri"/>
                <w:b/>
                <w:sz w:val="22"/>
              </w:rPr>
              <w:t>UA.271.1.</w:t>
            </w:r>
            <w:r w:rsidR="00F035F7" w:rsidRPr="00711CAD">
              <w:rPr>
                <w:rFonts w:cs="Calibri"/>
                <w:b/>
                <w:sz w:val="22"/>
              </w:rPr>
              <w:t>4</w:t>
            </w:r>
            <w:r w:rsidRPr="00711CAD">
              <w:rPr>
                <w:rFonts w:cs="Calibri"/>
                <w:b/>
                <w:sz w:val="22"/>
              </w:rPr>
              <w:t>.201</w:t>
            </w:r>
            <w:r w:rsidR="00FF774D" w:rsidRPr="00711CAD">
              <w:rPr>
                <w:rFonts w:cs="Calibri"/>
                <w:b/>
                <w:sz w:val="22"/>
              </w:rPr>
              <w:t>8</w:t>
            </w:r>
          </w:p>
        </w:tc>
      </w:tr>
    </w:tbl>
    <w:p w:rsidR="0094251E" w:rsidRPr="00711CAD" w:rsidRDefault="0094251E" w:rsidP="00711CAD">
      <w:pPr>
        <w:contextualSpacing/>
        <w:rPr>
          <w:rFonts w:cs="Calibri"/>
          <w:b/>
        </w:rPr>
      </w:pPr>
      <w:r w:rsidRPr="00711CAD">
        <w:rPr>
          <w:rFonts w:cs="Calibri"/>
          <w:b/>
        </w:rPr>
        <w:t>ZAMAWIAJĄCY:</w:t>
      </w:r>
    </w:p>
    <w:p w:rsidR="0094251E" w:rsidRPr="00711CAD" w:rsidRDefault="0094251E" w:rsidP="00711CAD">
      <w:pPr>
        <w:contextualSpacing/>
        <w:rPr>
          <w:rFonts w:cs="Calibri"/>
          <w:b/>
        </w:rPr>
      </w:pPr>
      <w:r w:rsidRPr="00711CAD">
        <w:rPr>
          <w:rFonts w:cs="Calibri"/>
          <w:b/>
        </w:rPr>
        <w:t>Związek Komunalny Gmin „Czyste Miasto, Czysta Gmina”</w:t>
      </w:r>
    </w:p>
    <w:p w:rsidR="0094251E" w:rsidRPr="00711CAD" w:rsidRDefault="0094251E" w:rsidP="00711CAD">
      <w:pPr>
        <w:contextualSpacing/>
        <w:rPr>
          <w:rFonts w:cs="Calibri"/>
          <w:b/>
        </w:rPr>
      </w:pPr>
      <w:r w:rsidRPr="00711CAD">
        <w:rPr>
          <w:rFonts w:cs="Calibri"/>
          <w:b/>
        </w:rPr>
        <w:t>Pl. Św. Józefa 5, 62 – 800 Kalisz</w:t>
      </w:r>
    </w:p>
    <w:p w:rsidR="0094251E" w:rsidRPr="00711CAD" w:rsidRDefault="0094251E" w:rsidP="00711CAD">
      <w:pPr>
        <w:contextualSpacing/>
        <w:rPr>
          <w:rFonts w:cs="Calibri"/>
          <w:b/>
          <w:i/>
          <w:u w:val="single"/>
        </w:rPr>
      </w:pPr>
      <w:r w:rsidRPr="00711CAD">
        <w:rPr>
          <w:rFonts w:cs="Calibri"/>
          <w:b/>
          <w:i/>
          <w:u w:val="single"/>
        </w:rPr>
        <w:t>Adres do korespondencji:</w:t>
      </w:r>
    </w:p>
    <w:p w:rsidR="0094251E" w:rsidRPr="00711CAD" w:rsidRDefault="0094251E" w:rsidP="00711CAD">
      <w:pPr>
        <w:contextualSpacing/>
        <w:rPr>
          <w:rFonts w:cs="Calibri"/>
          <w:b/>
        </w:rPr>
      </w:pPr>
      <w:r w:rsidRPr="00711CAD">
        <w:rPr>
          <w:rFonts w:cs="Calibri"/>
          <w:b/>
        </w:rPr>
        <w:t>Zakład Unieszkodliwiania Odpadów Komunalnych „Orli Staw”</w:t>
      </w:r>
    </w:p>
    <w:p w:rsidR="0094251E" w:rsidRPr="00711CAD" w:rsidRDefault="0094251E" w:rsidP="00711CAD">
      <w:pPr>
        <w:contextualSpacing/>
        <w:rPr>
          <w:rFonts w:cs="Calibri"/>
          <w:b/>
        </w:rPr>
      </w:pPr>
      <w:r w:rsidRPr="00711CAD">
        <w:rPr>
          <w:rFonts w:cs="Calibri"/>
          <w:b/>
        </w:rPr>
        <w:t>Orli Staw 2, 62 – 834 Ceków</w:t>
      </w:r>
    </w:p>
    <w:p w:rsidR="0094251E" w:rsidRPr="00711CAD" w:rsidRDefault="0094251E" w:rsidP="00711CAD">
      <w:pPr>
        <w:numPr>
          <w:ilvl w:val="12"/>
          <w:numId w:val="0"/>
        </w:numPr>
        <w:contextualSpacing/>
        <w:rPr>
          <w:rFonts w:cs="Calibri"/>
          <w:b/>
        </w:rPr>
      </w:pPr>
      <w:r w:rsidRPr="00711CAD">
        <w:rPr>
          <w:rFonts w:cs="Calibri"/>
          <w:b/>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6266"/>
        <w:gridCol w:w="2336"/>
      </w:tblGrid>
      <w:tr w:rsidR="0094251E" w:rsidRPr="00711CAD"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rPr>
                <w:rFonts w:cs="Calibri"/>
                <w:b/>
              </w:rPr>
            </w:pPr>
            <w:r w:rsidRPr="00711CAD">
              <w:rPr>
                <w:rFonts w:cs="Calibri"/>
                <w:b/>
              </w:rPr>
              <w:t>Lp.</w:t>
            </w:r>
          </w:p>
        </w:tc>
        <w:tc>
          <w:tcPr>
            <w:tcW w:w="3401"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jc w:val="center"/>
              <w:rPr>
                <w:rFonts w:cs="Calibri"/>
                <w:b/>
              </w:rPr>
            </w:pPr>
            <w:r w:rsidRPr="00711CAD">
              <w:rPr>
                <w:rFonts w:cs="Calibri"/>
                <w:b/>
              </w:rPr>
              <w:t>Nazwa(y) Wykonawcy(ów)</w:t>
            </w:r>
          </w:p>
          <w:p w:rsidR="0094251E" w:rsidRPr="00711CAD" w:rsidRDefault="0094251E" w:rsidP="00711CAD">
            <w:pPr>
              <w:contextualSpacing/>
              <w:rPr>
                <w:rFonts w:cs="Calibri"/>
                <w:sz w:val="18"/>
                <w:szCs w:val="18"/>
              </w:rPr>
            </w:pPr>
            <w:r w:rsidRPr="00711CAD">
              <w:rPr>
                <w:rFonts w:cs="Calibri"/>
                <w:sz w:val="18"/>
                <w:szCs w:val="18"/>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268"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jc w:val="center"/>
              <w:rPr>
                <w:rFonts w:cs="Calibri"/>
                <w:b/>
              </w:rPr>
            </w:pPr>
            <w:r w:rsidRPr="00711CAD">
              <w:rPr>
                <w:rFonts w:cs="Calibri"/>
                <w:b/>
              </w:rPr>
              <w:t>Adres(y) Wykonawcy(ów)</w:t>
            </w:r>
          </w:p>
        </w:tc>
      </w:tr>
      <w:tr w:rsidR="0094251E" w:rsidRPr="00711CAD"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rPr>
                <w:rFonts w:cs="Calibri"/>
                <w:b/>
                <w:lang w:val="de-DE"/>
              </w:rPr>
            </w:pPr>
          </w:p>
        </w:tc>
      </w:tr>
      <w:tr w:rsidR="0094251E" w:rsidRPr="00711CAD" w:rsidTr="006A1889">
        <w:trPr>
          <w:cantSplit/>
        </w:trPr>
        <w:tc>
          <w:tcPr>
            <w:tcW w:w="331"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rPr>
                <w:rFonts w:cs="Calibri"/>
                <w:b/>
                <w:lang w:val="de-DE"/>
              </w:rPr>
            </w:pPr>
          </w:p>
        </w:tc>
        <w:tc>
          <w:tcPr>
            <w:tcW w:w="3401"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rPr>
                <w:rFonts w:cs="Calibri"/>
                <w:b/>
                <w:lang w:val="de-DE"/>
              </w:rPr>
            </w:pPr>
          </w:p>
        </w:tc>
        <w:tc>
          <w:tcPr>
            <w:tcW w:w="1268"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contextualSpacing/>
              <w:rPr>
                <w:rFonts w:cs="Calibri"/>
                <w:b/>
                <w:lang w:val="de-DE"/>
              </w:rPr>
            </w:pPr>
          </w:p>
        </w:tc>
      </w:tr>
    </w:tbl>
    <w:p w:rsidR="0094251E" w:rsidRPr="00711CAD" w:rsidRDefault="0094251E" w:rsidP="00711CAD">
      <w:pPr>
        <w:contextualSpacing/>
        <w:rPr>
          <w:rFonts w:cs="Calibri"/>
          <w:sz w:val="22"/>
          <w:szCs w:val="22"/>
        </w:rPr>
      </w:pPr>
      <w:r w:rsidRPr="00711CAD">
        <w:rPr>
          <w:rFonts w:cs="Calibri"/>
          <w:sz w:val="22"/>
          <w:szCs w:val="22"/>
        </w:rPr>
        <w:t>Przystępując do udziału w postępowaniu o udzielenie zamówienia pn.</w:t>
      </w:r>
      <w:r w:rsidRPr="00711CAD">
        <w:rPr>
          <w:rFonts w:cs="Calibri"/>
          <w:b/>
          <w:sz w:val="22"/>
          <w:szCs w:val="22"/>
        </w:rPr>
        <w:t xml:space="preserve"> „</w:t>
      </w:r>
      <w:r w:rsidR="0057732B" w:rsidRPr="00711CAD">
        <w:rPr>
          <w:rFonts w:cs="Calibri"/>
          <w:b/>
          <w:sz w:val="22"/>
          <w:szCs w:val="22"/>
          <w:lang w:eastAsia="ar-SA"/>
        </w:rPr>
        <w:t>Dostawa i sukcesywne wymiany ogumienia w sprzęcie transportowym należącym do Związku Komunalnego Gmin „Czyste Miasto, Czysta Gmina” z podziałem na Zadanie nr 1 i Zadanie nr 2”</w:t>
      </w:r>
      <w:r w:rsidRPr="00711CAD">
        <w:rPr>
          <w:rFonts w:cs="Calibri"/>
          <w:b/>
          <w:sz w:val="22"/>
          <w:szCs w:val="22"/>
          <w:lang w:eastAsia="ar-SA"/>
        </w:rPr>
        <w:t xml:space="preserve">” </w:t>
      </w:r>
      <w:r w:rsidRPr="00711CAD">
        <w:rPr>
          <w:rFonts w:cs="Calibri"/>
          <w:sz w:val="22"/>
          <w:szCs w:val="22"/>
        </w:rPr>
        <w:t>na podstawie art. 24 ust. 11 ustawy z dnia 29 stycznia 2004 r. Prawo zamówień publicznych (t.j. Dz. U. z 2017 r., poz. 1579 ze zm.) oświadczam(y), że reprezentowany przeze mnie (nas) Wykonawca</w:t>
      </w:r>
      <w:r w:rsidRPr="00711CAD">
        <w:rPr>
          <w:rFonts w:cs="Calibri"/>
          <w:b/>
          <w:sz w:val="22"/>
          <w:szCs w:val="22"/>
        </w:rPr>
        <w:t>*</w:t>
      </w:r>
      <w:r w:rsidRPr="00711CAD">
        <w:rPr>
          <w:rFonts w:cs="Calibri"/>
          <w:sz w:val="22"/>
          <w:szCs w:val="22"/>
        </w:rPr>
        <w:t>:</w:t>
      </w:r>
    </w:p>
    <w:p w:rsidR="0094251E" w:rsidRPr="00711CAD" w:rsidRDefault="0094251E" w:rsidP="00711CAD">
      <w:pPr>
        <w:numPr>
          <w:ilvl w:val="3"/>
          <w:numId w:val="27"/>
        </w:numPr>
        <w:suppressAutoHyphens/>
        <w:spacing w:line="276" w:lineRule="auto"/>
        <w:ind w:left="284" w:hanging="284"/>
        <w:rPr>
          <w:rFonts w:cs="Calibri"/>
          <w:bCs/>
          <w:sz w:val="22"/>
          <w:szCs w:val="22"/>
        </w:rPr>
      </w:pPr>
      <w:r w:rsidRPr="00711CAD">
        <w:rPr>
          <w:rFonts w:cs="Calibri"/>
          <w:b/>
          <w:bCs/>
          <w:sz w:val="22"/>
          <w:szCs w:val="22"/>
        </w:rPr>
        <w:t>nie przynależy</w:t>
      </w:r>
      <w:r w:rsidRPr="00711CAD">
        <w:rPr>
          <w:rFonts w:cs="Calibri"/>
          <w:bCs/>
          <w:sz w:val="22"/>
          <w:szCs w:val="22"/>
        </w:rPr>
        <w:t xml:space="preserve"> do tej samej grupy kapitałowej w rozumieniu ustawy z dnia 16 lutego </w:t>
      </w:r>
      <w:r w:rsidRPr="00711CAD">
        <w:rPr>
          <w:rFonts w:cs="Calibri"/>
          <w:bCs/>
          <w:sz w:val="22"/>
          <w:szCs w:val="22"/>
        </w:rPr>
        <w:br/>
        <w:t>2007 r. o ochronie konkurencji i konsumentów (t.j. Dz. U. z 2017 r., poz. 229 ze zm.)</w:t>
      </w:r>
      <w:r w:rsidRPr="00711CAD">
        <w:rPr>
          <w:rFonts w:cs="Calibri"/>
          <w:bCs/>
          <w:sz w:val="22"/>
          <w:szCs w:val="22"/>
        </w:rPr>
        <w:br/>
        <w:t xml:space="preserve">z Wykonawcami, którzy złożyli odrębne oferty w przedmiotowym postępowaniu </w:t>
      </w:r>
      <w:r w:rsidRPr="00711CAD">
        <w:rPr>
          <w:rFonts w:cs="Calibri"/>
          <w:bCs/>
          <w:sz w:val="22"/>
          <w:szCs w:val="22"/>
        </w:rPr>
        <w:br/>
        <w:t xml:space="preserve">o udzielenie zamówienia. </w:t>
      </w:r>
    </w:p>
    <w:p w:rsidR="0094251E" w:rsidRPr="00711CAD" w:rsidRDefault="0094251E" w:rsidP="00711CAD">
      <w:pPr>
        <w:numPr>
          <w:ilvl w:val="3"/>
          <w:numId w:val="27"/>
        </w:numPr>
        <w:suppressAutoHyphens/>
        <w:spacing w:after="200" w:line="276" w:lineRule="auto"/>
        <w:ind w:left="284" w:hanging="284"/>
        <w:rPr>
          <w:rFonts w:cs="Calibri"/>
          <w:bCs/>
          <w:sz w:val="22"/>
          <w:szCs w:val="22"/>
        </w:rPr>
      </w:pPr>
      <w:r w:rsidRPr="00711CAD">
        <w:rPr>
          <w:rFonts w:cs="Calibri"/>
          <w:b/>
          <w:bCs/>
          <w:sz w:val="22"/>
          <w:szCs w:val="22"/>
        </w:rPr>
        <w:t>przynależy</w:t>
      </w:r>
      <w:r w:rsidRPr="00711CAD">
        <w:rPr>
          <w:rFonts w:cs="Calibri"/>
          <w:bCs/>
          <w:sz w:val="22"/>
          <w:szCs w:val="22"/>
        </w:rPr>
        <w:t xml:space="preserve"> do tej samej grupy kapitałowej łącznie z nw. Wykonawcami, którzy złożyli odrębne oferty w przedmiotowym postępowaniu o udzielenie zamówienia</w:t>
      </w:r>
      <w:r w:rsidRPr="00711CAD">
        <w:rPr>
          <w:rFonts w:cs="Calibri"/>
          <w:b/>
          <w:bCs/>
          <w:sz w:val="22"/>
          <w:szCs w:val="22"/>
        </w:rPr>
        <w:t>**</w:t>
      </w:r>
      <w:r w:rsidRPr="00711CAD">
        <w:rPr>
          <w:rFonts w:cs="Calibri"/>
          <w:bCs/>
          <w:sz w:val="22"/>
          <w:szCs w:val="22"/>
        </w:rPr>
        <w:t>:</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4536"/>
      </w:tblGrid>
      <w:tr w:rsidR="0094251E" w:rsidRPr="00711CAD" w:rsidTr="006A1889">
        <w:tc>
          <w:tcPr>
            <w:tcW w:w="637" w:type="dxa"/>
            <w:shd w:val="clear" w:color="auto" w:fill="auto"/>
          </w:tcPr>
          <w:p w:rsidR="0094251E" w:rsidRPr="00711CAD" w:rsidRDefault="0094251E" w:rsidP="00711CAD">
            <w:pPr>
              <w:spacing w:line="276" w:lineRule="auto"/>
              <w:jc w:val="center"/>
              <w:rPr>
                <w:rFonts w:cs="Calibri"/>
              </w:rPr>
            </w:pPr>
            <w:r w:rsidRPr="00711CAD">
              <w:rPr>
                <w:rFonts w:cs="Calibri"/>
              </w:rPr>
              <w:t>L.p.</w:t>
            </w:r>
          </w:p>
        </w:tc>
        <w:tc>
          <w:tcPr>
            <w:tcW w:w="4536" w:type="dxa"/>
            <w:shd w:val="clear" w:color="auto" w:fill="auto"/>
          </w:tcPr>
          <w:p w:rsidR="0094251E" w:rsidRPr="00711CAD" w:rsidRDefault="0094251E" w:rsidP="00711CAD">
            <w:pPr>
              <w:spacing w:line="276" w:lineRule="auto"/>
              <w:jc w:val="center"/>
              <w:rPr>
                <w:rFonts w:cs="Calibri"/>
              </w:rPr>
            </w:pPr>
            <w:r w:rsidRPr="00711CAD">
              <w:rPr>
                <w:rFonts w:cs="Calibri"/>
              </w:rPr>
              <w:t>Nazwa Wykonawcy</w:t>
            </w:r>
          </w:p>
        </w:tc>
        <w:tc>
          <w:tcPr>
            <w:tcW w:w="4536" w:type="dxa"/>
            <w:shd w:val="clear" w:color="auto" w:fill="auto"/>
          </w:tcPr>
          <w:p w:rsidR="0094251E" w:rsidRPr="00711CAD" w:rsidRDefault="0094251E" w:rsidP="00711CAD">
            <w:pPr>
              <w:spacing w:line="276" w:lineRule="auto"/>
              <w:jc w:val="center"/>
              <w:rPr>
                <w:rFonts w:cs="Calibri"/>
              </w:rPr>
            </w:pPr>
            <w:r w:rsidRPr="00711CAD">
              <w:rPr>
                <w:rFonts w:cs="Calibri"/>
              </w:rPr>
              <w:t>Siedziba</w:t>
            </w:r>
          </w:p>
        </w:tc>
      </w:tr>
      <w:tr w:rsidR="0094251E" w:rsidRPr="00711CAD" w:rsidTr="006A1889">
        <w:tc>
          <w:tcPr>
            <w:tcW w:w="637" w:type="dxa"/>
            <w:shd w:val="clear" w:color="auto" w:fill="auto"/>
          </w:tcPr>
          <w:p w:rsidR="0094251E" w:rsidRPr="00711CAD" w:rsidRDefault="0094251E" w:rsidP="00711CAD">
            <w:pPr>
              <w:spacing w:line="276" w:lineRule="auto"/>
              <w:rPr>
                <w:rFonts w:cs="Calibri"/>
              </w:rPr>
            </w:pPr>
          </w:p>
        </w:tc>
        <w:tc>
          <w:tcPr>
            <w:tcW w:w="4536" w:type="dxa"/>
            <w:shd w:val="clear" w:color="auto" w:fill="auto"/>
          </w:tcPr>
          <w:p w:rsidR="0094251E" w:rsidRPr="00711CAD" w:rsidRDefault="0094251E" w:rsidP="00711CAD">
            <w:pPr>
              <w:spacing w:line="276" w:lineRule="auto"/>
              <w:rPr>
                <w:rFonts w:cs="Calibri"/>
              </w:rPr>
            </w:pPr>
          </w:p>
        </w:tc>
        <w:tc>
          <w:tcPr>
            <w:tcW w:w="4536" w:type="dxa"/>
            <w:shd w:val="clear" w:color="auto" w:fill="auto"/>
          </w:tcPr>
          <w:p w:rsidR="0094251E" w:rsidRPr="00711CAD" w:rsidRDefault="0094251E" w:rsidP="00711CAD">
            <w:pPr>
              <w:spacing w:line="276" w:lineRule="auto"/>
              <w:rPr>
                <w:rFonts w:cs="Calibri"/>
              </w:rPr>
            </w:pPr>
          </w:p>
        </w:tc>
      </w:tr>
      <w:tr w:rsidR="0094251E" w:rsidRPr="00711CAD" w:rsidTr="006A1889">
        <w:tc>
          <w:tcPr>
            <w:tcW w:w="637" w:type="dxa"/>
            <w:shd w:val="clear" w:color="auto" w:fill="auto"/>
          </w:tcPr>
          <w:p w:rsidR="0094251E" w:rsidRPr="00711CAD" w:rsidRDefault="0094251E" w:rsidP="00711CAD">
            <w:pPr>
              <w:spacing w:line="276" w:lineRule="auto"/>
              <w:rPr>
                <w:rFonts w:cs="Calibri"/>
              </w:rPr>
            </w:pPr>
          </w:p>
        </w:tc>
        <w:tc>
          <w:tcPr>
            <w:tcW w:w="4536" w:type="dxa"/>
            <w:shd w:val="clear" w:color="auto" w:fill="auto"/>
          </w:tcPr>
          <w:p w:rsidR="0094251E" w:rsidRPr="00711CAD" w:rsidRDefault="0094251E" w:rsidP="00711CAD">
            <w:pPr>
              <w:spacing w:line="276" w:lineRule="auto"/>
              <w:rPr>
                <w:rFonts w:cs="Calibri"/>
              </w:rPr>
            </w:pPr>
          </w:p>
        </w:tc>
        <w:tc>
          <w:tcPr>
            <w:tcW w:w="4536" w:type="dxa"/>
            <w:shd w:val="clear" w:color="auto" w:fill="auto"/>
          </w:tcPr>
          <w:p w:rsidR="0094251E" w:rsidRPr="00711CAD" w:rsidRDefault="0094251E" w:rsidP="00711CAD">
            <w:pPr>
              <w:spacing w:line="276" w:lineRule="auto"/>
              <w:rPr>
                <w:rFonts w:cs="Calibri"/>
              </w:rPr>
            </w:pPr>
          </w:p>
        </w:tc>
      </w:tr>
    </w:tbl>
    <w:p w:rsidR="0094251E" w:rsidRPr="00711CAD" w:rsidRDefault="0094251E" w:rsidP="00711CAD">
      <w:pPr>
        <w:suppressAutoHyphens/>
        <w:rPr>
          <w:rFonts w:cs="Calibri"/>
          <w:i/>
        </w:rPr>
      </w:pPr>
    </w:p>
    <w:p w:rsidR="0094251E" w:rsidRPr="00711CAD" w:rsidRDefault="0094251E" w:rsidP="00711CAD">
      <w:pPr>
        <w:ind w:left="284" w:hanging="284"/>
        <w:rPr>
          <w:rFonts w:cs="Calibri"/>
          <w:sz w:val="20"/>
          <w:szCs w:val="20"/>
        </w:rPr>
      </w:pPr>
      <w:r w:rsidRPr="00711CAD">
        <w:rPr>
          <w:rFonts w:cs="Calibri"/>
          <w:b/>
          <w:sz w:val="20"/>
          <w:szCs w:val="20"/>
        </w:rPr>
        <w:t>*</w:t>
      </w:r>
      <w:r w:rsidRPr="00711CAD">
        <w:rPr>
          <w:rFonts w:cs="Calibri"/>
          <w:sz w:val="20"/>
          <w:szCs w:val="20"/>
        </w:rPr>
        <w:tab/>
        <w:t xml:space="preserve">  Niepotrzebne skreślić</w:t>
      </w:r>
    </w:p>
    <w:p w:rsidR="0094251E" w:rsidRPr="00711CAD" w:rsidRDefault="0094251E" w:rsidP="00711CAD">
      <w:pPr>
        <w:rPr>
          <w:rFonts w:cs="Calibri"/>
          <w:sz w:val="20"/>
          <w:szCs w:val="20"/>
        </w:rPr>
      </w:pPr>
      <w:r w:rsidRPr="00711CAD">
        <w:rPr>
          <w:rFonts w:cs="Calibri"/>
          <w:b/>
          <w:sz w:val="20"/>
          <w:szCs w:val="20"/>
        </w:rPr>
        <w:t>**</w:t>
      </w:r>
      <w:r w:rsidRPr="00711CAD">
        <w:rPr>
          <w:rFonts w:cs="Calibri"/>
          <w:sz w:val="20"/>
          <w:szCs w:val="20"/>
        </w:rPr>
        <w:t xml:space="preserve"> Wraz ze złożeniem oświadczenia o </w:t>
      </w:r>
      <w:r w:rsidRPr="00711CAD">
        <w:rPr>
          <w:rFonts w:cs="Calibri"/>
          <w:bCs/>
          <w:sz w:val="20"/>
          <w:szCs w:val="20"/>
        </w:rPr>
        <w:t>przynależności do tej samej grupy kapitałowej z Wykonawcami</w:t>
      </w:r>
      <w:r w:rsidRPr="00711CAD">
        <w:rPr>
          <w:rFonts w:cs="Calibri"/>
          <w:sz w:val="20"/>
          <w:szCs w:val="20"/>
        </w:rPr>
        <w:t xml:space="preserve">, </w:t>
      </w:r>
      <w:r w:rsidRPr="00711CAD">
        <w:rPr>
          <w:rFonts w:cs="Calibri"/>
          <w:sz w:val="20"/>
          <w:szCs w:val="20"/>
        </w:rPr>
        <w:br/>
      </w:r>
      <w:r w:rsidRPr="00711CAD">
        <w:rPr>
          <w:rFonts w:cs="Calibri"/>
          <w:bCs/>
          <w:sz w:val="20"/>
          <w:szCs w:val="20"/>
        </w:rPr>
        <w:t>którzy złożyli odrębne oferty,</w:t>
      </w:r>
      <w:r w:rsidRPr="00711CAD">
        <w:rPr>
          <w:rFonts w:cs="Calibri"/>
          <w:sz w:val="20"/>
          <w:szCs w:val="20"/>
        </w:rPr>
        <w:t xml:space="preserve"> Wykonawca może przedstawić dowody, że powiązania z innym Wykonawcą nie prowadzą do zakłócenia konkurencji w przedmiotowym postępowaniu o udzielenie zamówienia.</w:t>
      </w:r>
    </w:p>
    <w:p w:rsidR="0094251E" w:rsidRPr="00711CAD" w:rsidRDefault="0094251E" w:rsidP="00711CAD">
      <w:pPr>
        <w:rPr>
          <w:rFonts w:cs="Calibri"/>
        </w:rPr>
      </w:pPr>
    </w:p>
    <w:p w:rsidR="0094251E" w:rsidRPr="00711CAD" w:rsidRDefault="0094251E" w:rsidP="00711CAD">
      <w:pPr>
        <w:rPr>
          <w:rFonts w:cs="Calibri"/>
          <w:sz w:val="20"/>
          <w:szCs w:val="20"/>
          <w:u w:val="single"/>
        </w:rPr>
      </w:pPr>
      <w:r w:rsidRPr="00711CAD">
        <w:rPr>
          <w:rFonts w:cs="Calibri"/>
          <w:sz w:val="20"/>
          <w:szCs w:val="20"/>
          <w:u w:val="single"/>
        </w:rPr>
        <w:t xml:space="preserve">Wykonawca zobowiązany jest przekazać ww. oświadczenie w terminie 3 dni od dnia zamieszczenia na stronie internetowej pod adresem </w:t>
      </w:r>
      <w:hyperlink r:id="rId13" w:history="1">
        <w:r w:rsidRPr="00711CAD">
          <w:rPr>
            <w:rFonts w:cs="Calibri"/>
            <w:b/>
            <w:sz w:val="20"/>
            <w:szCs w:val="20"/>
            <w:u w:val="single"/>
          </w:rPr>
          <w:t>www.czystemiasto.pl</w:t>
        </w:r>
      </w:hyperlink>
      <w:r w:rsidRPr="00711CAD">
        <w:rPr>
          <w:rFonts w:cs="Calibri"/>
          <w:sz w:val="20"/>
          <w:szCs w:val="20"/>
          <w:u w:val="single"/>
        </w:rPr>
        <w:t xml:space="preserve"> informacji, o której mowa w art. 86 ust. 5 ustawy. </w:t>
      </w:r>
    </w:p>
    <w:p w:rsidR="0094251E" w:rsidRPr="00711CAD" w:rsidRDefault="0094251E" w:rsidP="00711CAD">
      <w:pPr>
        <w:rPr>
          <w:rFonts w:cs="Calibri"/>
          <w:b/>
        </w:rPr>
      </w:pPr>
      <w:r w:rsidRPr="00711CAD">
        <w:rPr>
          <w:rFonts w:cs="Calibri"/>
          <w:b/>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1535"/>
        <w:gridCol w:w="2380"/>
        <w:gridCol w:w="2006"/>
        <w:gridCol w:w="1479"/>
        <w:gridCol w:w="1424"/>
      </w:tblGrid>
      <w:tr w:rsidR="0094251E" w:rsidRPr="00711CAD" w:rsidTr="0094251E">
        <w:tc>
          <w:tcPr>
            <w:tcW w:w="210"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sz w:val="20"/>
                <w:szCs w:val="20"/>
              </w:rPr>
            </w:pPr>
            <w:r w:rsidRPr="00711CAD">
              <w:rPr>
                <w:rFonts w:cs="Calibri"/>
                <w:b/>
                <w:sz w:val="20"/>
                <w:szCs w:val="20"/>
              </w:rPr>
              <w:t>Lp.</w:t>
            </w:r>
          </w:p>
        </w:tc>
        <w:tc>
          <w:tcPr>
            <w:tcW w:w="83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jc w:val="center"/>
              <w:rPr>
                <w:rFonts w:cs="Calibri"/>
                <w:b/>
                <w:sz w:val="20"/>
                <w:szCs w:val="20"/>
              </w:rPr>
            </w:pPr>
            <w:r w:rsidRPr="00711CAD">
              <w:rPr>
                <w:rFonts w:cs="Calibri"/>
                <w:b/>
                <w:sz w:val="20"/>
                <w:szCs w:val="20"/>
              </w:rPr>
              <w:t>Nazwa(y) Wykonawcy(ów)</w:t>
            </w:r>
          </w:p>
        </w:tc>
        <w:tc>
          <w:tcPr>
            <w:tcW w:w="1292"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jc w:val="center"/>
              <w:rPr>
                <w:rFonts w:cs="Calibri"/>
                <w:b/>
                <w:sz w:val="20"/>
                <w:szCs w:val="20"/>
              </w:rPr>
            </w:pPr>
            <w:r w:rsidRPr="00711CAD">
              <w:rPr>
                <w:rFonts w:cs="Calibri"/>
                <w:b/>
                <w:sz w:val="20"/>
                <w:szCs w:val="20"/>
              </w:rPr>
              <w:t>Nazwisko i imię osoby (osób) upoważnionej(ych)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jc w:val="center"/>
              <w:rPr>
                <w:rFonts w:cs="Calibri"/>
                <w:b/>
                <w:sz w:val="20"/>
                <w:szCs w:val="20"/>
              </w:rPr>
            </w:pPr>
            <w:r w:rsidRPr="00711CAD">
              <w:rPr>
                <w:rFonts w:cs="Calibri"/>
                <w:b/>
                <w:sz w:val="20"/>
                <w:szCs w:val="20"/>
              </w:rPr>
              <w:t>Podpis(y) osoby(osób) upoważnionej(ych)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jc w:val="center"/>
              <w:rPr>
                <w:rFonts w:cs="Calibri"/>
                <w:b/>
                <w:sz w:val="20"/>
                <w:szCs w:val="20"/>
              </w:rPr>
            </w:pPr>
            <w:r w:rsidRPr="00711CAD">
              <w:rPr>
                <w:rFonts w:cs="Calibri"/>
                <w:b/>
                <w:sz w:val="20"/>
                <w:szCs w:val="20"/>
              </w:rPr>
              <w:t>Pieczęć(cie) Wykonawc(ów)</w:t>
            </w:r>
          </w:p>
        </w:tc>
        <w:tc>
          <w:tcPr>
            <w:tcW w:w="77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jc w:val="center"/>
              <w:rPr>
                <w:rFonts w:cs="Calibri"/>
                <w:b/>
                <w:sz w:val="20"/>
                <w:szCs w:val="20"/>
              </w:rPr>
            </w:pPr>
            <w:r w:rsidRPr="00711CAD">
              <w:rPr>
                <w:rFonts w:cs="Calibri"/>
                <w:b/>
                <w:sz w:val="20"/>
                <w:szCs w:val="20"/>
              </w:rPr>
              <w:t>Miejscowość</w:t>
            </w:r>
          </w:p>
          <w:p w:rsidR="0094251E" w:rsidRPr="00711CAD" w:rsidRDefault="0094251E" w:rsidP="00711CAD">
            <w:pPr>
              <w:jc w:val="center"/>
              <w:rPr>
                <w:rFonts w:cs="Calibri"/>
                <w:b/>
                <w:sz w:val="20"/>
                <w:szCs w:val="20"/>
              </w:rPr>
            </w:pPr>
            <w:r w:rsidRPr="00711CAD">
              <w:rPr>
                <w:rFonts w:cs="Calibri"/>
                <w:b/>
                <w:sz w:val="20"/>
                <w:szCs w:val="20"/>
              </w:rPr>
              <w:t>i data</w:t>
            </w:r>
          </w:p>
        </w:tc>
      </w:tr>
      <w:tr w:rsidR="0094251E" w:rsidRPr="00711CAD" w:rsidTr="0094251E">
        <w:trPr>
          <w:trHeight w:val="268"/>
        </w:trPr>
        <w:tc>
          <w:tcPr>
            <w:tcW w:w="210"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r>
      <w:tr w:rsidR="0094251E" w:rsidRPr="00711CAD" w:rsidTr="0094251E">
        <w:trPr>
          <w:trHeight w:val="275"/>
        </w:trPr>
        <w:tc>
          <w:tcPr>
            <w:tcW w:w="210"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83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1292"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1089"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80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c>
          <w:tcPr>
            <w:tcW w:w="773" w:type="pct"/>
            <w:tcBorders>
              <w:top w:val="single" w:sz="4" w:space="0" w:color="auto"/>
              <w:left w:val="single" w:sz="4" w:space="0" w:color="auto"/>
              <w:bottom w:val="single" w:sz="4" w:space="0" w:color="auto"/>
              <w:right w:val="single" w:sz="4" w:space="0" w:color="auto"/>
            </w:tcBorders>
          </w:tcPr>
          <w:p w:rsidR="0094251E" w:rsidRPr="00711CAD" w:rsidRDefault="0094251E" w:rsidP="00711CAD">
            <w:pPr>
              <w:rPr>
                <w:rFonts w:cs="Calibri"/>
                <w:b/>
              </w:rPr>
            </w:pPr>
          </w:p>
        </w:tc>
      </w:tr>
    </w:tbl>
    <w:p w:rsidR="00843151" w:rsidRPr="00843151" w:rsidRDefault="00843151" w:rsidP="00711CAD">
      <w:pPr>
        <w:keepNext/>
        <w:pageBreakBefore/>
        <w:contextualSpacing/>
        <w:outlineLvl w:val="3"/>
        <w:rPr>
          <w:rFonts w:cs="Calibri"/>
          <w:b/>
          <w:bCs/>
          <w:sz w:val="20"/>
          <w:szCs w:val="22"/>
        </w:rPr>
      </w:pPr>
      <w:r w:rsidRPr="00843151">
        <w:rPr>
          <w:rFonts w:cs="Calibri"/>
          <w:b/>
          <w:bCs/>
          <w:sz w:val="20"/>
          <w:szCs w:val="22"/>
        </w:rPr>
        <w:lastRenderedPageBreak/>
        <w:t>Załącznik nr 5 – Wzór Oświadczenia ustanawiającego pełnomocnika zgodnie z art. 23 ust. 2 ustawy z dnia 29 stycznia 2004 r. Prawo zamówień publicznych (t.j. Dz. U. z 2017 r., poz. 1579 ze zm.) (dotyczy konsorcjów, spółek cywilnych)</w:t>
      </w:r>
      <w:r w:rsidRPr="00843151">
        <w:rPr>
          <w:rFonts w:cs="Calibri"/>
          <w:b/>
          <w:bCs/>
          <w:sz w:val="20"/>
          <w:szCs w:val="22"/>
          <w:lang w:eastAsia="zh-CN"/>
        </w:rPr>
        <w:t xml:space="preserve"> </w:t>
      </w:r>
    </w:p>
    <w:p w:rsidR="00843151" w:rsidRPr="00843151" w:rsidRDefault="00843151" w:rsidP="00711CAD">
      <w:pPr>
        <w:keepNext/>
        <w:contextualSpacing/>
        <w:jc w:val="left"/>
        <w:rPr>
          <w:rFonts w:cs="Calibri"/>
          <w:b/>
          <w:sz w:val="12"/>
          <w:szCs w:val="22"/>
        </w:rPr>
      </w:pPr>
    </w:p>
    <w:tbl>
      <w:tblPr>
        <w:tblW w:w="5000" w:type="pct"/>
        <w:tblCellMar>
          <w:left w:w="70" w:type="dxa"/>
          <w:right w:w="70" w:type="dxa"/>
        </w:tblCellMar>
        <w:tblLook w:val="04A0" w:firstRow="1" w:lastRow="0" w:firstColumn="1" w:lastColumn="0" w:noHBand="0" w:noVBand="1"/>
      </w:tblPr>
      <w:tblGrid>
        <w:gridCol w:w="6369"/>
        <w:gridCol w:w="2843"/>
      </w:tblGrid>
      <w:tr w:rsidR="00843151" w:rsidRPr="00843151" w:rsidTr="001171F8">
        <w:trPr>
          <w:trHeight w:val="321"/>
        </w:trPr>
        <w:tc>
          <w:tcPr>
            <w:tcW w:w="3457" w:type="pct"/>
          </w:tcPr>
          <w:p w:rsidR="00843151" w:rsidRPr="00843151" w:rsidRDefault="00843151" w:rsidP="00711CAD">
            <w:pPr>
              <w:keepNext/>
              <w:contextualSpacing/>
              <w:jc w:val="left"/>
              <w:rPr>
                <w:rFonts w:cs="Calibri"/>
                <w:b/>
                <w:sz w:val="20"/>
                <w:szCs w:val="22"/>
              </w:rPr>
            </w:pPr>
            <w:r w:rsidRPr="00843151">
              <w:rPr>
                <w:rFonts w:cs="Calibri"/>
                <w:b/>
                <w:sz w:val="20"/>
                <w:szCs w:val="22"/>
              </w:rPr>
              <w:t xml:space="preserve">Nr referencyjny nadany sprawie przez Zamawiającego: </w:t>
            </w:r>
          </w:p>
        </w:tc>
        <w:tc>
          <w:tcPr>
            <w:tcW w:w="1543" w:type="pct"/>
          </w:tcPr>
          <w:p w:rsidR="00843151" w:rsidRPr="00843151" w:rsidRDefault="00843151" w:rsidP="00711CAD">
            <w:pPr>
              <w:keepNext/>
              <w:contextualSpacing/>
              <w:jc w:val="right"/>
              <w:rPr>
                <w:rFonts w:cs="Calibri"/>
                <w:b/>
                <w:sz w:val="20"/>
                <w:szCs w:val="22"/>
              </w:rPr>
            </w:pPr>
            <w:r w:rsidRPr="00843151">
              <w:rPr>
                <w:rFonts w:cs="Calibri"/>
                <w:b/>
                <w:sz w:val="20"/>
                <w:szCs w:val="22"/>
              </w:rPr>
              <w:t>UA.271.1.</w:t>
            </w:r>
            <w:r w:rsidRPr="00711CAD">
              <w:rPr>
                <w:rFonts w:cs="Calibri"/>
                <w:b/>
                <w:sz w:val="20"/>
                <w:szCs w:val="22"/>
              </w:rPr>
              <w:t>4</w:t>
            </w:r>
            <w:r w:rsidRPr="00843151">
              <w:rPr>
                <w:rFonts w:cs="Calibri"/>
                <w:b/>
                <w:sz w:val="20"/>
                <w:szCs w:val="22"/>
              </w:rPr>
              <w:t>.2018</w:t>
            </w:r>
          </w:p>
        </w:tc>
      </w:tr>
    </w:tbl>
    <w:p w:rsidR="00843151" w:rsidRPr="00843151" w:rsidRDefault="00843151" w:rsidP="00711CAD">
      <w:pPr>
        <w:keepNext/>
        <w:contextualSpacing/>
        <w:jc w:val="left"/>
        <w:rPr>
          <w:rFonts w:cs="Calibri"/>
          <w:b/>
          <w:sz w:val="20"/>
          <w:szCs w:val="22"/>
        </w:rPr>
      </w:pPr>
      <w:r w:rsidRPr="00843151">
        <w:rPr>
          <w:rFonts w:cs="Calibri"/>
          <w:b/>
          <w:sz w:val="20"/>
          <w:szCs w:val="22"/>
        </w:rPr>
        <w:t>ZAMAWIAJĄCY:</w:t>
      </w:r>
    </w:p>
    <w:p w:rsidR="00843151" w:rsidRPr="00843151" w:rsidRDefault="00843151" w:rsidP="00711CAD">
      <w:pPr>
        <w:keepNext/>
        <w:contextualSpacing/>
        <w:jc w:val="left"/>
        <w:rPr>
          <w:rFonts w:cs="Calibri"/>
          <w:b/>
          <w:sz w:val="20"/>
          <w:szCs w:val="22"/>
        </w:rPr>
      </w:pPr>
      <w:r w:rsidRPr="00843151">
        <w:rPr>
          <w:rFonts w:cs="Calibri"/>
          <w:b/>
          <w:sz w:val="20"/>
          <w:szCs w:val="22"/>
        </w:rPr>
        <w:t>Związek Komunalny Gmin „Czyste Miasto, Czysta Gmina”</w:t>
      </w:r>
    </w:p>
    <w:p w:rsidR="00843151" w:rsidRPr="00843151" w:rsidRDefault="00843151" w:rsidP="00711CAD">
      <w:pPr>
        <w:keepNext/>
        <w:contextualSpacing/>
        <w:jc w:val="left"/>
        <w:rPr>
          <w:rFonts w:cs="Calibri"/>
          <w:b/>
          <w:sz w:val="20"/>
          <w:szCs w:val="22"/>
        </w:rPr>
      </w:pPr>
      <w:r w:rsidRPr="00843151">
        <w:rPr>
          <w:rFonts w:cs="Calibri"/>
          <w:b/>
          <w:sz w:val="20"/>
          <w:szCs w:val="22"/>
        </w:rPr>
        <w:t>Pl. Św. Józefa 5, 62 – 800 Kalisz</w:t>
      </w:r>
    </w:p>
    <w:p w:rsidR="00843151" w:rsidRPr="00843151" w:rsidRDefault="00843151" w:rsidP="00711CAD">
      <w:pPr>
        <w:keepNext/>
        <w:contextualSpacing/>
        <w:jc w:val="left"/>
        <w:rPr>
          <w:rFonts w:cs="Calibri"/>
          <w:b/>
          <w:i/>
          <w:sz w:val="20"/>
          <w:szCs w:val="22"/>
          <w:u w:val="single"/>
        </w:rPr>
      </w:pPr>
      <w:r w:rsidRPr="00843151">
        <w:rPr>
          <w:rFonts w:cs="Calibri"/>
          <w:b/>
          <w:i/>
          <w:sz w:val="20"/>
          <w:szCs w:val="22"/>
          <w:u w:val="single"/>
        </w:rPr>
        <w:t>Adres do korespondencji:</w:t>
      </w:r>
    </w:p>
    <w:p w:rsidR="00843151" w:rsidRPr="00843151" w:rsidRDefault="00843151" w:rsidP="00711CAD">
      <w:pPr>
        <w:keepNext/>
        <w:contextualSpacing/>
        <w:jc w:val="left"/>
        <w:rPr>
          <w:rFonts w:cs="Calibri"/>
          <w:b/>
          <w:sz w:val="20"/>
          <w:szCs w:val="22"/>
        </w:rPr>
      </w:pPr>
      <w:r w:rsidRPr="00843151">
        <w:rPr>
          <w:rFonts w:cs="Calibri"/>
          <w:b/>
          <w:sz w:val="20"/>
          <w:szCs w:val="22"/>
        </w:rPr>
        <w:t>Zakład Unieszkodliwiania Odpadów Komunalnych „Orli Staw”</w:t>
      </w:r>
    </w:p>
    <w:p w:rsidR="00843151" w:rsidRPr="00843151" w:rsidRDefault="00843151" w:rsidP="00711CAD">
      <w:pPr>
        <w:keepNext/>
        <w:tabs>
          <w:tab w:val="left" w:pos="6075"/>
        </w:tabs>
        <w:suppressAutoHyphens/>
        <w:spacing w:line="276" w:lineRule="auto"/>
        <w:jc w:val="left"/>
        <w:rPr>
          <w:rFonts w:cs="Calibri"/>
          <w:sz w:val="20"/>
          <w:szCs w:val="22"/>
          <w:lang w:eastAsia="zh-CN"/>
        </w:rPr>
      </w:pPr>
      <w:r w:rsidRPr="00843151">
        <w:rPr>
          <w:rFonts w:cs="Calibri"/>
          <w:b/>
          <w:sz w:val="20"/>
          <w:szCs w:val="22"/>
        </w:rPr>
        <w:t>Orli Staw 2, 62 – 834 Ceków</w:t>
      </w:r>
    </w:p>
    <w:p w:rsidR="00843151" w:rsidRPr="00843151" w:rsidRDefault="00843151" w:rsidP="00711CAD">
      <w:pPr>
        <w:keepNext/>
        <w:spacing w:line="276" w:lineRule="auto"/>
        <w:jc w:val="center"/>
        <w:rPr>
          <w:rFonts w:cs="Calibri"/>
          <w:b/>
          <w:bCs/>
          <w:sz w:val="22"/>
          <w:szCs w:val="22"/>
        </w:rPr>
      </w:pPr>
    </w:p>
    <w:p w:rsidR="00843151" w:rsidRPr="00843151" w:rsidRDefault="00843151" w:rsidP="00711CAD">
      <w:pPr>
        <w:keepNext/>
        <w:spacing w:line="276" w:lineRule="auto"/>
        <w:jc w:val="center"/>
        <w:rPr>
          <w:rFonts w:cs="Calibri"/>
          <w:sz w:val="22"/>
          <w:szCs w:val="22"/>
          <w:lang w:eastAsia="zh-CN"/>
        </w:rPr>
      </w:pPr>
      <w:r w:rsidRPr="00843151">
        <w:rPr>
          <w:rFonts w:cs="Calibri"/>
          <w:b/>
          <w:bCs/>
          <w:sz w:val="22"/>
          <w:szCs w:val="22"/>
        </w:rPr>
        <w:t>Oświadczenie ustanawiające pełnomocnika zgodnie z art. 23 ust. 2 ustawy Prawo zamówień publicznych (dotyczy konsorcjów, spółek cywilnych)</w:t>
      </w:r>
    </w:p>
    <w:p w:rsidR="00843151" w:rsidRPr="00843151" w:rsidRDefault="00843151" w:rsidP="00711CAD">
      <w:pPr>
        <w:keepNext/>
        <w:spacing w:line="276" w:lineRule="auto"/>
        <w:jc w:val="left"/>
        <w:rPr>
          <w:rFonts w:cs="Calibri"/>
          <w:sz w:val="22"/>
          <w:szCs w:val="22"/>
          <w:lang w:eastAsia="zh-CN"/>
        </w:rPr>
      </w:pPr>
    </w:p>
    <w:p w:rsidR="00843151" w:rsidRPr="00843151" w:rsidRDefault="00843151" w:rsidP="00711CAD">
      <w:pPr>
        <w:keepNext/>
        <w:spacing w:line="276" w:lineRule="auto"/>
        <w:jc w:val="left"/>
        <w:rPr>
          <w:rFonts w:cs="Calibri"/>
          <w:sz w:val="20"/>
          <w:szCs w:val="20"/>
          <w:lang w:eastAsia="zh-CN"/>
        </w:rPr>
      </w:pPr>
      <w:r w:rsidRPr="00843151">
        <w:rPr>
          <w:rFonts w:cs="Calibri"/>
          <w:sz w:val="20"/>
          <w:szCs w:val="20"/>
          <w:lang w:eastAsia="zh-CN"/>
        </w:rPr>
        <w:t xml:space="preserve">Ja niżej podpisany ……............................................................................……………………........................... </w:t>
      </w:r>
    </w:p>
    <w:p w:rsidR="00843151" w:rsidRPr="00843151" w:rsidRDefault="00843151" w:rsidP="00711CAD">
      <w:pPr>
        <w:keepNext/>
        <w:spacing w:line="276" w:lineRule="auto"/>
        <w:jc w:val="left"/>
        <w:rPr>
          <w:rFonts w:cs="Calibri"/>
          <w:i/>
          <w:iCs/>
          <w:sz w:val="20"/>
          <w:szCs w:val="20"/>
          <w:lang w:eastAsia="zh-CN"/>
        </w:rPr>
      </w:pPr>
      <w:r w:rsidRPr="00843151">
        <w:rPr>
          <w:rFonts w:cs="Calibri"/>
          <w:sz w:val="20"/>
          <w:szCs w:val="20"/>
          <w:lang w:eastAsia="zh-CN"/>
        </w:rPr>
        <w:t xml:space="preserve">działający w imieniu: ……….……................................................................................................................ </w:t>
      </w:r>
    </w:p>
    <w:p w:rsidR="00843151" w:rsidRPr="00843151" w:rsidRDefault="00843151" w:rsidP="00711CAD">
      <w:pPr>
        <w:keepNext/>
        <w:spacing w:line="276" w:lineRule="auto"/>
        <w:jc w:val="center"/>
        <w:rPr>
          <w:rFonts w:cs="Calibri"/>
          <w:sz w:val="16"/>
          <w:szCs w:val="20"/>
          <w:lang w:eastAsia="zh-CN"/>
        </w:rPr>
      </w:pPr>
      <w:r w:rsidRPr="00843151">
        <w:rPr>
          <w:rFonts w:cs="Calibri"/>
          <w:i/>
          <w:iCs/>
          <w:sz w:val="16"/>
          <w:szCs w:val="20"/>
          <w:lang w:eastAsia="zh-CN"/>
        </w:rPr>
        <w:t>(podać nazwę przedsiębiorcy, spółki i adres)</w:t>
      </w:r>
    </w:p>
    <w:p w:rsidR="00843151" w:rsidRPr="00843151" w:rsidRDefault="00843151" w:rsidP="00711CAD">
      <w:pPr>
        <w:keepNext/>
        <w:spacing w:line="276" w:lineRule="auto"/>
        <w:jc w:val="left"/>
        <w:rPr>
          <w:rFonts w:cs="Calibri"/>
          <w:sz w:val="20"/>
          <w:szCs w:val="20"/>
          <w:lang w:eastAsia="zh-CN"/>
        </w:rPr>
      </w:pPr>
      <w:r w:rsidRPr="00843151">
        <w:rPr>
          <w:rFonts w:cs="Calibri"/>
          <w:sz w:val="20"/>
          <w:szCs w:val="20"/>
          <w:lang w:eastAsia="zh-CN"/>
        </w:rPr>
        <w:t>oraz</w:t>
      </w:r>
    </w:p>
    <w:p w:rsidR="00843151" w:rsidRPr="00843151" w:rsidRDefault="00843151" w:rsidP="00711CAD">
      <w:pPr>
        <w:keepNext/>
        <w:spacing w:line="276" w:lineRule="auto"/>
        <w:jc w:val="left"/>
        <w:rPr>
          <w:rFonts w:cs="Calibri"/>
          <w:sz w:val="20"/>
          <w:szCs w:val="20"/>
          <w:lang w:eastAsia="zh-CN"/>
        </w:rPr>
      </w:pPr>
      <w:r w:rsidRPr="00843151">
        <w:rPr>
          <w:rFonts w:cs="Calibri"/>
          <w:sz w:val="20"/>
          <w:szCs w:val="20"/>
          <w:lang w:eastAsia="zh-CN"/>
        </w:rPr>
        <w:t xml:space="preserve">ja niżej podpisany ….......………………………................................................................................................. </w:t>
      </w:r>
    </w:p>
    <w:p w:rsidR="00843151" w:rsidRPr="00843151" w:rsidRDefault="00843151" w:rsidP="00711CAD">
      <w:pPr>
        <w:keepNext/>
        <w:spacing w:line="276" w:lineRule="auto"/>
        <w:jc w:val="left"/>
        <w:rPr>
          <w:rFonts w:cs="Calibri"/>
          <w:i/>
          <w:iCs/>
          <w:sz w:val="20"/>
          <w:szCs w:val="20"/>
          <w:lang w:eastAsia="zh-CN"/>
        </w:rPr>
      </w:pPr>
      <w:r w:rsidRPr="00843151">
        <w:rPr>
          <w:rFonts w:cs="Calibri"/>
          <w:sz w:val="20"/>
          <w:szCs w:val="20"/>
          <w:lang w:eastAsia="zh-CN"/>
        </w:rPr>
        <w:t xml:space="preserve">działający w imieniu: …….………................................................................................................................ </w:t>
      </w:r>
    </w:p>
    <w:p w:rsidR="00843151" w:rsidRPr="00843151" w:rsidRDefault="00843151" w:rsidP="00711CAD">
      <w:pPr>
        <w:keepNext/>
        <w:spacing w:line="276" w:lineRule="auto"/>
        <w:jc w:val="center"/>
        <w:rPr>
          <w:rFonts w:cs="Calibri"/>
          <w:i/>
          <w:iCs/>
          <w:sz w:val="16"/>
          <w:szCs w:val="20"/>
          <w:lang w:eastAsia="zh-CN"/>
        </w:rPr>
      </w:pPr>
      <w:r w:rsidRPr="00843151">
        <w:rPr>
          <w:rFonts w:cs="Calibri"/>
          <w:i/>
          <w:iCs/>
          <w:sz w:val="16"/>
          <w:szCs w:val="20"/>
          <w:lang w:eastAsia="zh-CN"/>
        </w:rPr>
        <w:t>(podać nazwę przedsiębiorcy, spółki i adres)</w:t>
      </w:r>
    </w:p>
    <w:p w:rsidR="00843151" w:rsidRPr="00843151" w:rsidRDefault="00843151" w:rsidP="00711CAD">
      <w:pPr>
        <w:keepNext/>
        <w:spacing w:line="276" w:lineRule="auto"/>
        <w:jc w:val="left"/>
        <w:rPr>
          <w:rFonts w:cs="Calibri"/>
          <w:i/>
          <w:iCs/>
          <w:sz w:val="20"/>
          <w:szCs w:val="20"/>
          <w:lang w:eastAsia="zh-CN"/>
        </w:rPr>
      </w:pPr>
    </w:p>
    <w:p w:rsidR="00843151" w:rsidRPr="00843151" w:rsidRDefault="00843151" w:rsidP="00711CAD">
      <w:pPr>
        <w:keepNext/>
        <w:spacing w:line="276" w:lineRule="auto"/>
        <w:jc w:val="left"/>
        <w:rPr>
          <w:rFonts w:cs="Calibri"/>
          <w:sz w:val="20"/>
          <w:szCs w:val="20"/>
          <w:lang w:eastAsia="zh-CN"/>
        </w:rPr>
      </w:pPr>
      <w:r w:rsidRPr="00843151">
        <w:rPr>
          <w:rFonts w:cs="Calibri"/>
          <w:sz w:val="20"/>
          <w:szCs w:val="20"/>
          <w:lang w:eastAsia="zh-CN"/>
        </w:rPr>
        <w:t>oraz</w:t>
      </w:r>
    </w:p>
    <w:p w:rsidR="00843151" w:rsidRPr="00843151" w:rsidRDefault="00843151" w:rsidP="00711CAD">
      <w:pPr>
        <w:keepNext/>
        <w:spacing w:line="276" w:lineRule="auto"/>
        <w:jc w:val="left"/>
        <w:rPr>
          <w:rFonts w:cs="Calibri"/>
          <w:sz w:val="20"/>
          <w:szCs w:val="20"/>
          <w:lang w:eastAsia="zh-CN"/>
        </w:rPr>
      </w:pPr>
      <w:r w:rsidRPr="00843151">
        <w:rPr>
          <w:rFonts w:cs="Calibri"/>
          <w:sz w:val="20"/>
          <w:szCs w:val="20"/>
          <w:lang w:eastAsia="zh-CN"/>
        </w:rPr>
        <w:t xml:space="preserve">* ja niżej podpisany ............………………………........................................................................................... </w:t>
      </w:r>
    </w:p>
    <w:p w:rsidR="00843151" w:rsidRPr="00843151" w:rsidRDefault="00843151" w:rsidP="00711CAD">
      <w:pPr>
        <w:keepNext/>
        <w:spacing w:line="276" w:lineRule="auto"/>
        <w:jc w:val="left"/>
        <w:rPr>
          <w:rFonts w:cs="Calibri"/>
          <w:i/>
          <w:iCs/>
          <w:sz w:val="20"/>
          <w:szCs w:val="20"/>
          <w:lang w:eastAsia="zh-CN"/>
        </w:rPr>
      </w:pPr>
      <w:r w:rsidRPr="00843151">
        <w:rPr>
          <w:rFonts w:cs="Calibri"/>
          <w:sz w:val="20"/>
          <w:szCs w:val="20"/>
          <w:lang w:eastAsia="zh-CN"/>
        </w:rPr>
        <w:t xml:space="preserve">działający w imieniu: ……….……................................................................................................................ </w:t>
      </w:r>
    </w:p>
    <w:p w:rsidR="00843151" w:rsidRPr="00843151" w:rsidRDefault="00843151" w:rsidP="00711CAD">
      <w:pPr>
        <w:keepNext/>
        <w:spacing w:line="276" w:lineRule="auto"/>
        <w:jc w:val="center"/>
        <w:rPr>
          <w:rFonts w:cs="Calibri"/>
          <w:i/>
          <w:iCs/>
          <w:sz w:val="16"/>
          <w:szCs w:val="20"/>
          <w:lang w:eastAsia="zh-CN"/>
        </w:rPr>
      </w:pPr>
      <w:r w:rsidRPr="00843151">
        <w:rPr>
          <w:rFonts w:cs="Calibri"/>
          <w:i/>
          <w:iCs/>
          <w:sz w:val="16"/>
          <w:szCs w:val="20"/>
          <w:lang w:eastAsia="zh-CN"/>
        </w:rPr>
        <w:t>(podać nazwę przedsiębiorcy, spółki i adres)</w:t>
      </w:r>
    </w:p>
    <w:p w:rsidR="00843151" w:rsidRPr="00843151" w:rsidRDefault="00843151" w:rsidP="00711CAD">
      <w:pPr>
        <w:keepNext/>
        <w:spacing w:line="276" w:lineRule="auto"/>
        <w:jc w:val="left"/>
        <w:rPr>
          <w:rFonts w:cs="Calibri"/>
          <w:i/>
          <w:iCs/>
          <w:sz w:val="20"/>
          <w:szCs w:val="20"/>
          <w:lang w:eastAsia="zh-CN"/>
        </w:rPr>
      </w:pPr>
    </w:p>
    <w:p w:rsidR="00843151" w:rsidRPr="00843151" w:rsidRDefault="00843151" w:rsidP="00711CAD">
      <w:pPr>
        <w:keepNext/>
        <w:spacing w:line="276" w:lineRule="auto"/>
        <w:jc w:val="left"/>
        <w:rPr>
          <w:rFonts w:cs="Calibri"/>
          <w:sz w:val="20"/>
          <w:szCs w:val="20"/>
          <w:lang w:eastAsia="zh-CN"/>
        </w:rPr>
      </w:pPr>
      <w:r w:rsidRPr="00843151">
        <w:rPr>
          <w:rFonts w:cs="Calibri"/>
          <w:sz w:val="20"/>
          <w:szCs w:val="20"/>
          <w:lang w:eastAsia="zh-CN"/>
        </w:rPr>
        <w:t xml:space="preserve">* jako </w:t>
      </w:r>
      <w:r w:rsidRPr="00843151">
        <w:rPr>
          <w:rFonts w:cs="Calibri"/>
          <w:sz w:val="20"/>
          <w:szCs w:val="20"/>
          <w:u w:val="single"/>
          <w:lang w:eastAsia="zh-CN"/>
        </w:rPr>
        <w:t>wspólnicy spółki cywilnej pn.</w:t>
      </w:r>
      <w:r w:rsidRPr="00843151">
        <w:rPr>
          <w:rFonts w:cs="Calibri"/>
          <w:sz w:val="20"/>
          <w:szCs w:val="20"/>
          <w:lang w:eastAsia="zh-CN"/>
        </w:rPr>
        <w:t>: .…………………………...........................................................................</w:t>
      </w:r>
    </w:p>
    <w:p w:rsidR="00843151" w:rsidRPr="00843151" w:rsidRDefault="00843151" w:rsidP="00711CAD">
      <w:pPr>
        <w:keepNext/>
        <w:spacing w:line="276" w:lineRule="auto"/>
        <w:jc w:val="left"/>
        <w:rPr>
          <w:rFonts w:cs="Calibri"/>
          <w:sz w:val="20"/>
          <w:szCs w:val="20"/>
          <w:lang w:eastAsia="zh-CN"/>
        </w:rPr>
      </w:pPr>
      <w:r w:rsidRPr="00843151">
        <w:rPr>
          <w:rFonts w:cs="Calibri"/>
          <w:sz w:val="20"/>
          <w:szCs w:val="20"/>
          <w:lang w:eastAsia="zh-CN"/>
        </w:rPr>
        <w:t>z siedzibą w ............................................. przy ul. ...................................................................................</w:t>
      </w:r>
    </w:p>
    <w:p w:rsidR="00843151" w:rsidRPr="00843151" w:rsidRDefault="00843151" w:rsidP="00711CAD">
      <w:pPr>
        <w:keepNext/>
        <w:spacing w:line="276" w:lineRule="auto"/>
        <w:jc w:val="left"/>
        <w:rPr>
          <w:rFonts w:cs="Calibri"/>
          <w:sz w:val="20"/>
          <w:szCs w:val="20"/>
          <w:lang w:eastAsia="zh-CN"/>
        </w:rPr>
      </w:pPr>
    </w:p>
    <w:p w:rsidR="00843151" w:rsidRPr="00843151" w:rsidRDefault="00843151" w:rsidP="00711CAD">
      <w:pPr>
        <w:keepNext/>
        <w:spacing w:line="276" w:lineRule="auto"/>
        <w:rPr>
          <w:rFonts w:cs="Calibri"/>
          <w:sz w:val="20"/>
          <w:szCs w:val="20"/>
          <w:lang w:eastAsia="zh-CN"/>
        </w:rPr>
      </w:pPr>
      <w:r w:rsidRPr="00843151">
        <w:rPr>
          <w:rFonts w:cs="Calibri"/>
          <w:sz w:val="20"/>
          <w:szCs w:val="20"/>
          <w:lang w:eastAsia="zh-CN"/>
        </w:rPr>
        <w:t xml:space="preserve">ustalamy, że naszym pełnomocnikiem w rozumieniu art. 23 ust. 2 ustawy z dnia 29 stycznia 2004 r. Prawo zamówień publicznych (t.j. Dz. U. z 2017 r., poz. 1579 ze zm.) w postępowaniu o udzielenie zamówienia publicznego prowadzonym przez Związek Komunalny Gmin „Czyste Miasto, Czysta Gmin”, którego przedmiotem jest: </w:t>
      </w:r>
      <w:r w:rsidRPr="00843151">
        <w:rPr>
          <w:rFonts w:cs="Calibri"/>
          <w:b/>
          <w:sz w:val="20"/>
          <w:szCs w:val="20"/>
          <w:lang w:eastAsia="zh-CN"/>
        </w:rPr>
        <w:t>„</w:t>
      </w:r>
      <w:r w:rsidRPr="00711CAD">
        <w:rPr>
          <w:rFonts w:asciiTheme="minorHAnsi" w:hAnsiTheme="minorHAnsi" w:cstheme="minorHAnsi"/>
          <w:b/>
          <w:i/>
          <w:sz w:val="20"/>
        </w:rPr>
        <w:t>Dostawa i sukcesywne wymiany ogumienia w sprzęcie transportowym należącym do Związku Komunalnego Gmin „Czyste Miasto, Czysta Gmina” z podziałem na Zadanie nr 1 i Zadanie nr 2</w:t>
      </w:r>
      <w:r w:rsidRPr="00843151">
        <w:rPr>
          <w:rFonts w:cs="Calibri"/>
          <w:b/>
          <w:sz w:val="20"/>
          <w:szCs w:val="20"/>
          <w:lang w:eastAsia="zh-CN"/>
        </w:rPr>
        <w:t>”</w:t>
      </w:r>
      <w:r w:rsidRPr="00843151">
        <w:rPr>
          <w:rFonts w:cs="Calibri"/>
          <w:b/>
          <w:bCs/>
          <w:color w:val="000000"/>
          <w:sz w:val="20"/>
          <w:szCs w:val="20"/>
          <w:lang w:eastAsia="zh-CN"/>
        </w:rPr>
        <w:t xml:space="preserve"> </w:t>
      </w:r>
      <w:r w:rsidRPr="00843151">
        <w:rPr>
          <w:rFonts w:cs="Calibri"/>
          <w:sz w:val="20"/>
          <w:szCs w:val="20"/>
          <w:lang w:eastAsia="zh-CN"/>
        </w:rPr>
        <w:t>będzie:</w:t>
      </w:r>
    </w:p>
    <w:p w:rsidR="00843151" w:rsidRPr="00843151" w:rsidRDefault="00843151" w:rsidP="00711CAD">
      <w:pPr>
        <w:keepNext/>
        <w:spacing w:line="276" w:lineRule="auto"/>
        <w:jc w:val="left"/>
        <w:rPr>
          <w:rFonts w:cs="Calibri"/>
          <w:sz w:val="20"/>
          <w:szCs w:val="20"/>
          <w:lang w:eastAsia="zh-CN"/>
        </w:rPr>
      </w:pPr>
      <w:r w:rsidRPr="00843151">
        <w:rPr>
          <w:rFonts w:cs="Calibri"/>
          <w:sz w:val="20"/>
          <w:szCs w:val="20"/>
          <w:lang w:eastAsia="zh-CN"/>
        </w:rPr>
        <w:t>Pan/Pani: ……………………………………………..........................................................………………..</w:t>
      </w:r>
    </w:p>
    <w:p w:rsidR="00843151" w:rsidRPr="00843151" w:rsidRDefault="00843151" w:rsidP="00711CAD">
      <w:pPr>
        <w:keepNext/>
        <w:spacing w:line="276" w:lineRule="auto"/>
        <w:rPr>
          <w:rFonts w:cs="Calibri"/>
          <w:sz w:val="20"/>
          <w:szCs w:val="20"/>
          <w:lang w:eastAsia="zh-CN"/>
        </w:rPr>
      </w:pPr>
      <w:r w:rsidRPr="00843151">
        <w:rPr>
          <w:rFonts w:cs="Calibri"/>
          <w:sz w:val="20"/>
          <w:szCs w:val="20"/>
          <w:lang w:eastAsia="zh-CN"/>
        </w:rPr>
        <w:t xml:space="preserve">Oświadczamy zgodnie, że wyżej wymieniony Pełnomocnik uprawniony jest do reprezentowania Nas </w:t>
      </w:r>
      <w:r w:rsidRPr="00843151">
        <w:rPr>
          <w:rFonts w:cs="Calibri"/>
          <w:sz w:val="20"/>
          <w:szCs w:val="20"/>
          <w:lang w:eastAsia="zh-CN"/>
        </w:rPr>
        <w:br/>
        <w:t>w postępowaniu, o którym mowa wyżej, a w szczególności do:</w:t>
      </w:r>
    </w:p>
    <w:p w:rsidR="00843151" w:rsidRPr="00843151" w:rsidRDefault="00843151" w:rsidP="00711CAD">
      <w:pPr>
        <w:keepNext/>
        <w:numPr>
          <w:ilvl w:val="0"/>
          <w:numId w:val="72"/>
        </w:numPr>
        <w:tabs>
          <w:tab w:val="clear" w:pos="360"/>
          <w:tab w:val="num" w:pos="720"/>
        </w:tabs>
        <w:suppressAutoHyphens/>
        <w:spacing w:line="276" w:lineRule="auto"/>
        <w:ind w:left="714" w:hanging="357"/>
        <w:jc w:val="left"/>
        <w:rPr>
          <w:rFonts w:cs="Calibri"/>
          <w:sz w:val="20"/>
          <w:szCs w:val="20"/>
          <w:lang w:eastAsia="zh-CN"/>
        </w:rPr>
      </w:pPr>
      <w:r w:rsidRPr="00843151">
        <w:rPr>
          <w:rFonts w:cs="Calibri"/>
          <w:sz w:val="20"/>
          <w:szCs w:val="20"/>
          <w:lang w:eastAsia="zh-CN"/>
        </w:rPr>
        <w:t>przygotowania i złożenia w naszym imieniu oferty,</w:t>
      </w:r>
    </w:p>
    <w:p w:rsidR="00843151" w:rsidRPr="00843151" w:rsidRDefault="00843151" w:rsidP="00711CAD">
      <w:pPr>
        <w:keepNext/>
        <w:numPr>
          <w:ilvl w:val="0"/>
          <w:numId w:val="72"/>
        </w:numPr>
        <w:tabs>
          <w:tab w:val="clear" w:pos="360"/>
          <w:tab w:val="num" w:pos="720"/>
        </w:tabs>
        <w:suppressAutoHyphens/>
        <w:spacing w:line="276" w:lineRule="auto"/>
        <w:ind w:left="714" w:hanging="357"/>
        <w:jc w:val="left"/>
        <w:rPr>
          <w:rFonts w:cs="Calibri"/>
          <w:sz w:val="20"/>
          <w:szCs w:val="20"/>
          <w:lang w:eastAsia="zh-CN"/>
        </w:rPr>
      </w:pPr>
      <w:r w:rsidRPr="00843151">
        <w:rPr>
          <w:rFonts w:cs="Calibri"/>
          <w:sz w:val="20"/>
          <w:szCs w:val="20"/>
          <w:lang w:eastAsia="zh-CN"/>
        </w:rPr>
        <w:t>podpisania i parafowania w naszym imieniu wszelkich dokumentów związanych z wyżej wymienionym postępowaniem,</w:t>
      </w:r>
    </w:p>
    <w:p w:rsidR="00843151" w:rsidRPr="00843151" w:rsidRDefault="00843151" w:rsidP="00711CAD">
      <w:pPr>
        <w:keepNext/>
        <w:numPr>
          <w:ilvl w:val="0"/>
          <w:numId w:val="72"/>
        </w:numPr>
        <w:tabs>
          <w:tab w:val="clear" w:pos="360"/>
          <w:tab w:val="num" w:pos="720"/>
        </w:tabs>
        <w:suppressAutoHyphens/>
        <w:spacing w:line="276" w:lineRule="auto"/>
        <w:ind w:left="714" w:hanging="357"/>
        <w:jc w:val="left"/>
        <w:rPr>
          <w:rFonts w:cs="Calibri"/>
          <w:sz w:val="20"/>
          <w:szCs w:val="20"/>
          <w:lang w:eastAsia="zh-CN"/>
        </w:rPr>
      </w:pPr>
      <w:r w:rsidRPr="00843151">
        <w:rPr>
          <w:rFonts w:cs="Calibri"/>
          <w:sz w:val="20"/>
          <w:szCs w:val="20"/>
          <w:lang w:eastAsia="zh-CN"/>
        </w:rPr>
        <w:t xml:space="preserve">potwierdzania w naszym imieniu za zgodność z oryginałem wszelkich dokumentów związanych </w:t>
      </w:r>
      <w:r w:rsidRPr="00843151">
        <w:rPr>
          <w:rFonts w:cs="Calibri"/>
          <w:sz w:val="20"/>
          <w:szCs w:val="20"/>
          <w:lang w:eastAsia="zh-CN"/>
        </w:rPr>
        <w:br/>
        <w:t>z wyżej wymienionym postępowaniem,</w:t>
      </w:r>
    </w:p>
    <w:p w:rsidR="00843151" w:rsidRPr="00843151" w:rsidRDefault="00843151" w:rsidP="00711CAD">
      <w:pPr>
        <w:keepNext/>
        <w:numPr>
          <w:ilvl w:val="0"/>
          <w:numId w:val="72"/>
        </w:numPr>
        <w:tabs>
          <w:tab w:val="clear" w:pos="360"/>
          <w:tab w:val="num" w:pos="720"/>
        </w:tabs>
        <w:suppressAutoHyphens/>
        <w:spacing w:line="276" w:lineRule="auto"/>
        <w:ind w:left="714" w:hanging="357"/>
        <w:jc w:val="left"/>
        <w:rPr>
          <w:rFonts w:cs="Calibri"/>
          <w:sz w:val="20"/>
          <w:szCs w:val="20"/>
          <w:lang w:eastAsia="zh-CN"/>
        </w:rPr>
      </w:pPr>
      <w:r w:rsidRPr="00843151">
        <w:rPr>
          <w:rFonts w:cs="Calibri"/>
          <w:sz w:val="20"/>
          <w:szCs w:val="20"/>
          <w:lang w:eastAsia="zh-CN"/>
        </w:rPr>
        <w:t>składania w naszym imieniu oświadczeń woli i wiedzy oraz składania wyjaśnień.</w:t>
      </w:r>
    </w:p>
    <w:p w:rsidR="00843151" w:rsidRPr="00843151" w:rsidRDefault="00843151" w:rsidP="00711CAD">
      <w:pPr>
        <w:keepNext/>
        <w:spacing w:line="276" w:lineRule="auto"/>
        <w:jc w:val="left"/>
        <w:rPr>
          <w:rFonts w:cs="Calibri"/>
          <w:b/>
          <w:bCs/>
          <w:i/>
          <w:iCs/>
          <w:sz w:val="6"/>
          <w:szCs w:val="20"/>
          <w:lang w:eastAsia="zh-CN"/>
        </w:rPr>
      </w:pPr>
    </w:p>
    <w:p w:rsidR="00843151" w:rsidRPr="00843151" w:rsidRDefault="00843151" w:rsidP="00711CAD">
      <w:pPr>
        <w:keepNext/>
        <w:spacing w:line="276" w:lineRule="auto"/>
        <w:jc w:val="left"/>
        <w:rPr>
          <w:rFonts w:cs="Calibri"/>
          <w:i/>
          <w:iCs/>
          <w:sz w:val="20"/>
          <w:szCs w:val="20"/>
          <w:lang w:eastAsia="zh-CN"/>
        </w:rPr>
      </w:pPr>
      <w:r w:rsidRPr="00843151">
        <w:rPr>
          <w:rFonts w:cs="Calibri"/>
          <w:b/>
          <w:bCs/>
          <w:i/>
          <w:iCs/>
          <w:sz w:val="20"/>
          <w:szCs w:val="20"/>
          <w:lang w:eastAsia="zh-CN"/>
        </w:rPr>
        <w:t>Czytelne podpisy</w:t>
      </w:r>
      <w:r w:rsidRPr="00843151">
        <w:rPr>
          <w:rFonts w:cs="Calibri"/>
          <w:i/>
          <w:iCs/>
          <w:sz w:val="20"/>
          <w:szCs w:val="20"/>
          <w:lang w:eastAsia="zh-CN"/>
        </w:rPr>
        <w:t xml:space="preserve"> lub </w:t>
      </w:r>
      <w:r w:rsidRPr="00843151">
        <w:rPr>
          <w:rFonts w:cs="Calibri"/>
          <w:b/>
          <w:bCs/>
          <w:i/>
          <w:iCs/>
          <w:sz w:val="20"/>
          <w:szCs w:val="20"/>
          <w:lang w:eastAsia="zh-CN"/>
        </w:rPr>
        <w:t>podpis z pieczątką imienną</w:t>
      </w:r>
      <w:r w:rsidRPr="00843151">
        <w:rPr>
          <w:rFonts w:cs="Calibri"/>
          <w:i/>
          <w:iCs/>
          <w:sz w:val="20"/>
          <w:szCs w:val="20"/>
          <w:lang w:eastAsia="zh-CN"/>
        </w:rPr>
        <w:t>:</w:t>
      </w:r>
    </w:p>
    <w:p w:rsidR="00843151" w:rsidRPr="00843151" w:rsidRDefault="00843151" w:rsidP="00711CAD">
      <w:pPr>
        <w:keepNext/>
        <w:jc w:val="left"/>
        <w:rPr>
          <w:rFonts w:cs="Calibri"/>
          <w:i/>
          <w:iCs/>
          <w:lang w:eastAsia="zh-CN"/>
        </w:rPr>
      </w:pPr>
    </w:p>
    <w:p w:rsidR="00843151" w:rsidRPr="00843151" w:rsidRDefault="00843151" w:rsidP="00711CAD">
      <w:pPr>
        <w:keepNext/>
        <w:jc w:val="left"/>
        <w:rPr>
          <w:rFonts w:cs="Calibri"/>
          <w:b/>
          <w:bCs/>
          <w:i/>
          <w:iCs/>
          <w:sz w:val="22"/>
          <w:szCs w:val="22"/>
          <w:vertAlign w:val="superscript"/>
          <w:lang w:eastAsia="zh-CN"/>
        </w:rPr>
      </w:pPr>
      <w:r w:rsidRPr="00843151">
        <w:rPr>
          <w:rFonts w:cs="Calibri"/>
          <w:lang w:eastAsia="zh-CN"/>
        </w:rPr>
        <w:t xml:space="preserve">............................. </w:t>
      </w:r>
      <w:r w:rsidRPr="00843151">
        <w:rPr>
          <w:rFonts w:cs="Calibri"/>
          <w:lang w:eastAsia="zh-CN"/>
        </w:rPr>
        <w:tab/>
      </w:r>
      <w:r w:rsidRPr="00843151">
        <w:rPr>
          <w:rFonts w:cs="Calibri"/>
          <w:lang w:eastAsia="zh-CN"/>
        </w:rPr>
        <w:tab/>
        <w:t xml:space="preserve">........................................ </w:t>
      </w:r>
      <w:r w:rsidRPr="00843151">
        <w:rPr>
          <w:rFonts w:cs="Calibri"/>
          <w:lang w:eastAsia="zh-CN"/>
        </w:rPr>
        <w:tab/>
      </w:r>
      <w:r w:rsidRPr="00843151">
        <w:rPr>
          <w:rFonts w:cs="Calibri"/>
          <w:lang w:eastAsia="zh-CN"/>
        </w:rPr>
        <w:tab/>
        <w:t>...............................</w:t>
      </w:r>
    </w:p>
    <w:p w:rsidR="00843151" w:rsidRPr="00843151" w:rsidRDefault="00843151" w:rsidP="00711CAD">
      <w:pPr>
        <w:keepNext/>
        <w:suppressAutoHyphens/>
        <w:spacing w:line="276" w:lineRule="auto"/>
        <w:jc w:val="left"/>
        <w:rPr>
          <w:rFonts w:cs="Calibri"/>
          <w:sz w:val="20"/>
          <w:lang w:eastAsia="zh-CN"/>
        </w:rPr>
      </w:pPr>
      <w:r w:rsidRPr="00843151">
        <w:rPr>
          <w:rFonts w:cs="Calibri"/>
          <w:b/>
          <w:bCs/>
          <w:i/>
          <w:iCs/>
          <w:sz w:val="18"/>
          <w:szCs w:val="22"/>
          <w:vertAlign w:val="superscript"/>
          <w:lang w:eastAsia="zh-CN"/>
        </w:rPr>
        <w:t>*</w:t>
      </w:r>
      <w:r w:rsidRPr="00843151">
        <w:rPr>
          <w:rFonts w:cs="Calibri"/>
          <w:i/>
          <w:iCs/>
          <w:sz w:val="18"/>
          <w:szCs w:val="22"/>
          <w:vertAlign w:val="superscript"/>
          <w:lang w:eastAsia="zh-CN"/>
        </w:rPr>
        <w:t xml:space="preserve"> </w:t>
      </w:r>
      <w:r w:rsidRPr="00843151">
        <w:rPr>
          <w:rFonts w:cs="Calibri"/>
          <w:i/>
          <w:iCs/>
          <w:sz w:val="18"/>
          <w:szCs w:val="22"/>
          <w:lang w:eastAsia="zh-CN"/>
        </w:rPr>
        <w:t xml:space="preserve">niepotrzebne skreślić </w:t>
      </w:r>
    </w:p>
    <w:p w:rsidR="00843151" w:rsidRPr="00711CAD" w:rsidRDefault="00843151" w:rsidP="00711CAD">
      <w:pPr>
        <w:autoSpaceDE w:val="0"/>
        <w:autoSpaceDN w:val="0"/>
        <w:adjustRightInd w:val="0"/>
        <w:jc w:val="center"/>
        <w:rPr>
          <w:rFonts w:cs="Calibri"/>
          <w:b/>
          <w:sz w:val="28"/>
          <w:szCs w:val="28"/>
        </w:rPr>
        <w:sectPr w:rsidR="00843151" w:rsidRPr="00711CAD">
          <w:pgSz w:w="11906" w:h="16838"/>
          <w:pgMar w:top="1417" w:right="1417" w:bottom="1417" w:left="1417" w:header="708" w:footer="708" w:gutter="0"/>
          <w:cols w:space="708"/>
          <w:docGrid w:linePitch="360"/>
        </w:sectPr>
      </w:pPr>
    </w:p>
    <w:p w:rsidR="00FF774D" w:rsidRPr="00711CAD" w:rsidRDefault="0094251E" w:rsidP="00711CAD">
      <w:pPr>
        <w:autoSpaceDE w:val="0"/>
        <w:autoSpaceDN w:val="0"/>
        <w:adjustRightInd w:val="0"/>
        <w:jc w:val="center"/>
        <w:rPr>
          <w:rFonts w:eastAsia="FreeSans" w:cs="Calibri"/>
          <w:b/>
          <w:sz w:val="28"/>
        </w:rPr>
      </w:pPr>
      <w:r w:rsidRPr="00711CAD">
        <w:rPr>
          <w:rFonts w:eastAsia="FreeSans" w:cs="Calibri"/>
          <w:b/>
          <w:sz w:val="28"/>
        </w:rPr>
        <w:lastRenderedPageBreak/>
        <w:t>C</w:t>
      </w:r>
      <w:r w:rsidR="00CD7C1B" w:rsidRPr="00711CAD">
        <w:rPr>
          <w:rFonts w:eastAsia="FreeSans" w:cs="Calibri"/>
          <w:b/>
          <w:sz w:val="28"/>
        </w:rPr>
        <w:t>zęść</w:t>
      </w:r>
      <w:r w:rsidRPr="00711CAD">
        <w:rPr>
          <w:rFonts w:eastAsia="FreeSans" w:cs="Calibri"/>
          <w:b/>
          <w:sz w:val="28"/>
        </w:rPr>
        <w:t xml:space="preserve"> II</w:t>
      </w:r>
    </w:p>
    <w:p w:rsidR="00C20760" w:rsidRPr="00711CAD" w:rsidRDefault="00C20760" w:rsidP="00711CAD">
      <w:pPr>
        <w:autoSpaceDE w:val="0"/>
        <w:autoSpaceDN w:val="0"/>
        <w:adjustRightInd w:val="0"/>
        <w:jc w:val="center"/>
        <w:rPr>
          <w:rFonts w:eastAsia="FreeSans" w:cs="Calibri"/>
          <w:b/>
        </w:rPr>
      </w:pPr>
      <w:r w:rsidRPr="00711CAD">
        <w:rPr>
          <w:rFonts w:eastAsia="FreeSans" w:cs="Calibri"/>
          <w:b/>
        </w:rPr>
        <w:t>SZCZEGÓŁOWY OPIS PRZEDMIOTU ZAMÓWIENIA</w:t>
      </w:r>
    </w:p>
    <w:p w:rsidR="00B4464E" w:rsidRPr="00711CAD" w:rsidRDefault="00B4464E" w:rsidP="00711CAD">
      <w:pPr>
        <w:autoSpaceDE w:val="0"/>
        <w:spacing w:line="360" w:lineRule="auto"/>
        <w:jc w:val="center"/>
        <w:rPr>
          <w:rFonts w:cs="Arial"/>
          <w:b/>
          <w:bCs/>
          <w:color w:val="000000"/>
        </w:rPr>
      </w:pPr>
      <w:r w:rsidRPr="00711CAD">
        <w:rPr>
          <w:rFonts w:cs="Arial"/>
          <w:b/>
          <w:bCs/>
          <w:color w:val="000000"/>
        </w:rPr>
        <w:t>Z PODZIAŁEM NA ZADANIE NR 1 I ZADANIE NR 2</w:t>
      </w:r>
    </w:p>
    <w:p w:rsidR="00B4464E" w:rsidRPr="00711CAD" w:rsidRDefault="00B4464E" w:rsidP="00711CAD">
      <w:pPr>
        <w:autoSpaceDE w:val="0"/>
        <w:spacing w:line="360" w:lineRule="auto"/>
        <w:rPr>
          <w:rFonts w:cs="Arial"/>
          <w:b/>
          <w:bCs/>
          <w:color w:val="000000"/>
        </w:rPr>
      </w:pPr>
      <w:r w:rsidRPr="00711CAD">
        <w:rPr>
          <w:rFonts w:cs="Arial"/>
          <w:b/>
          <w:bCs/>
          <w:color w:val="000000"/>
        </w:rPr>
        <w:t>1. Oznaczenie przedmiotu zamówienia według Wspólnego Słownika Zamówień (CPV) :</w:t>
      </w:r>
    </w:p>
    <w:p w:rsidR="00B4464E" w:rsidRPr="00711CAD" w:rsidRDefault="00B4464E" w:rsidP="00711CAD">
      <w:pPr>
        <w:autoSpaceDE w:val="0"/>
        <w:spacing w:line="360" w:lineRule="auto"/>
        <w:ind w:firstLine="708"/>
        <w:rPr>
          <w:rFonts w:cs="Arial"/>
          <w:color w:val="000000"/>
        </w:rPr>
      </w:pPr>
      <w:r w:rsidRPr="00711CAD">
        <w:rPr>
          <w:rFonts w:cs="Arial"/>
          <w:color w:val="000000"/>
        </w:rPr>
        <w:t>Kod CPV,  Nazwa:</w:t>
      </w:r>
    </w:p>
    <w:p w:rsidR="00B4464E" w:rsidRPr="00711CAD" w:rsidRDefault="00B4464E" w:rsidP="00711CAD">
      <w:pPr>
        <w:autoSpaceDE w:val="0"/>
        <w:spacing w:line="360" w:lineRule="auto"/>
        <w:ind w:firstLine="708"/>
        <w:rPr>
          <w:rFonts w:cs="Arial"/>
          <w:color w:val="000000"/>
        </w:rPr>
      </w:pPr>
      <w:r w:rsidRPr="00711CAD">
        <w:rPr>
          <w:rFonts w:cs="Arial"/>
          <w:color w:val="000000"/>
        </w:rPr>
        <w:t>34351100-3  Opony do pojazdów silnikowych</w:t>
      </w:r>
    </w:p>
    <w:p w:rsidR="00B4464E" w:rsidRPr="00711CAD" w:rsidRDefault="00B4464E" w:rsidP="00711CAD">
      <w:pPr>
        <w:autoSpaceDE w:val="0"/>
        <w:spacing w:line="360" w:lineRule="auto"/>
        <w:ind w:firstLine="708"/>
        <w:rPr>
          <w:rFonts w:cs="Arial"/>
          <w:color w:val="000000"/>
        </w:rPr>
      </w:pPr>
      <w:r w:rsidRPr="00711CAD">
        <w:rPr>
          <w:rFonts w:cs="Arial"/>
          <w:color w:val="000000"/>
        </w:rPr>
        <w:t>34352000 -9 Opony do pojazdów wysokowydajnych</w:t>
      </w:r>
    </w:p>
    <w:p w:rsidR="00B4464E" w:rsidRPr="00711CAD" w:rsidRDefault="00B4464E" w:rsidP="00711CAD">
      <w:pPr>
        <w:autoSpaceDE w:val="0"/>
        <w:spacing w:line="360" w:lineRule="auto"/>
        <w:ind w:firstLine="708"/>
        <w:rPr>
          <w:rFonts w:cs="Arial"/>
          <w:color w:val="000000"/>
        </w:rPr>
      </w:pPr>
      <w:r w:rsidRPr="00711CAD">
        <w:rPr>
          <w:rFonts w:cs="Arial"/>
          <w:color w:val="000000"/>
        </w:rPr>
        <w:t>34352100-0 Opony do pojazdów ciężarowych</w:t>
      </w:r>
    </w:p>
    <w:p w:rsidR="00B4464E" w:rsidRPr="00711CAD" w:rsidRDefault="00B4464E" w:rsidP="00711CAD">
      <w:pPr>
        <w:autoSpaceDE w:val="0"/>
        <w:spacing w:line="360" w:lineRule="auto"/>
        <w:ind w:firstLine="708"/>
        <w:rPr>
          <w:rFonts w:cs="Arial"/>
          <w:color w:val="000000"/>
        </w:rPr>
      </w:pPr>
      <w:r w:rsidRPr="00711CAD">
        <w:rPr>
          <w:rFonts w:cs="Arial"/>
          <w:color w:val="000000"/>
        </w:rPr>
        <w:t>19511000 -1 Dętki, bieżniki i ochraniacze dętek</w:t>
      </w:r>
    </w:p>
    <w:p w:rsidR="00B4464E" w:rsidRPr="00711CAD" w:rsidRDefault="00B4464E" w:rsidP="00711CAD">
      <w:pPr>
        <w:autoSpaceDE w:val="0"/>
        <w:spacing w:line="360" w:lineRule="auto"/>
        <w:ind w:firstLine="708"/>
        <w:rPr>
          <w:rFonts w:cs="Arial"/>
          <w:color w:val="000000"/>
        </w:rPr>
      </w:pPr>
      <w:r w:rsidRPr="00711CAD">
        <w:rPr>
          <w:rFonts w:cs="Arial"/>
          <w:color w:val="000000"/>
        </w:rPr>
        <w:t>50116500-6 Usługi w zakresie napraw opon, w tym pasowania i wyważania</w:t>
      </w:r>
    </w:p>
    <w:p w:rsidR="00B4464E" w:rsidRPr="00711CAD" w:rsidRDefault="00B4464E" w:rsidP="00711CAD">
      <w:pPr>
        <w:autoSpaceDE w:val="0"/>
        <w:spacing w:line="360" w:lineRule="auto"/>
        <w:rPr>
          <w:rFonts w:cs="Arial"/>
          <w:b/>
          <w:bCs/>
          <w:color w:val="000000"/>
        </w:rPr>
      </w:pPr>
      <w:r w:rsidRPr="00711CAD">
        <w:rPr>
          <w:rFonts w:cs="Arial"/>
          <w:b/>
          <w:bCs/>
          <w:color w:val="000000"/>
        </w:rPr>
        <w:t>2. Zakres przedmiotu zamówienia</w:t>
      </w:r>
    </w:p>
    <w:p w:rsidR="00B4464E" w:rsidRPr="00711CAD" w:rsidRDefault="00B4464E" w:rsidP="00711CAD">
      <w:pPr>
        <w:autoSpaceDE w:val="0"/>
        <w:spacing w:line="360" w:lineRule="auto"/>
        <w:rPr>
          <w:rFonts w:cs="Arial"/>
          <w:color w:val="000000"/>
        </w:rPr>
      </w:pPr>
      <w:r w:rsidRPr="00711CAD">
        <w:rPr>
          <w:rFonts w:cs="Arial"/>
          <w:color w:val="000000"/>
        </w:rPr>
        <w:t>Przedmiotem zamówienia jest dostawa ogumienia określonego w pkt. 2.1 i jego sukcesywne  wymiany zgodnie z pkt. 2.2., odpowiednio dla Zadania nr 1 i Zadania nr 2.</w:t>
      </w:r>
    </w:p>
    <w:p w:rsidR="00B4464E" w:rsidRPr="00711CAD" w:rsidRDefault="00B4464E" w:rsidP="00711CAD">
      <w:pPr>
        <w:autoSpaceDE w:val="0"/>
        <w:spacing w:line="360" w:lineRule="auto"/>
        <w:rPr>
          <w:rFonts w:cs="Arial"/>
          <w:color w:val="000000"/>
        </w:rPr>
      </w:pPr>
      <w:r w:rsidRPr="00711CAD">
        <w:rPr>
          <w:rFonts w:cs="Arial"/>
          <w:color w:val="000000"/>
        </w:rPr>
        <w:t>Szczegółowe ilości oraz wymagania podano poniżej:</w:t>
      </w:r>
    </w:p>
    <w:p w:rsidR="00B4464E" w:rsidRPr="00711CAD" w:rsidRDefault="00B4464E" w:rsidP="00711CAD">
      <w:pPr>
        <w:autoSpaceDE w:val="0"/>
        <w:spacing w:line="360" w:lineRule="auto"/>
        <w:rPr>
          <w:rFonts w:cs="Arial"/>
          <w:b/>
          <w:color w:val="000000"/>
        </w:rPr>
      </w:pPr>
      <w:r w:rsidRPr="00711CAD">
        <w:rPr>
          <w:rFonts w:cs="Arial"/>
          <w:b/>
          <w:color w:val="000000"/>
        </w:rPr>
        <w:t>2.1 Wykaz ogumienia:</w:t>
      </w:r>
    </w:p>
    <w:p w:rsidR="00B4464E" w:rsidRPr="00711CAD" w:rsidRDefault="00B4464E" w:rsidP="00711CAD">
      <w:pPr>
        <w:autoSpaceDE w:val="0"/>
        <w:spacing w:line="360" w:lineRule="auto"/>
        <w:rPr>
          <w:rFonts w:cs="Arial"/>
          <w:b/>
          <w:color w:val="000000"/>
        </w:rPr>
      </w:pPr>
      <w:r w:rsidRPr="00711CAD">
        <w:rPr>
          <w:rFonts w:cs="Arial"/>
          <w:b/>
          <w:color w:val="000000"/>
        </w:rPr>
        <w:t>Tabela nr 1 - dotyczy Zadania nr 1</w:t>
      </w:r>
    </w:p>
    <w:tbl>
      <w:tblPr>
        <w:tblW w:w="5000" w:type="pct"/>
        <w:tblLook w:val="0000" w:firstRow="0" w:lastRow="0" w:firstColumn="0" w:lastColumn="0" w:noHBand="0" w:noVBand="0"/>
      </w:tblPr>
      <w:tblGrid>
        <w:gridCol w:w="537"/>
        <w:gridCol w:w="1317"/>
        <w:gridCol w:w="1663"/>
        <w:gridCol w:w="1315"/>
        <w:gridCol w:w="1352"/>
        <w:gridCol w:w="1811"/>
        <w:gridCol w:w="585"/>
        <w:gridCol w:w="708"/>
      </w:tblGrid>
      <w:tr w:rsidR="00B4464E" w:rsidRPr="00711CAD" w:rsidTr="00C443CA">
        <w:trPr>
          <w:trHeight w:val="887"/>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snapToGrid w:val="0"/>
              <w:spacing w:line="360" w:lineRule="auto"/>
              <w:jc w:val="center"/>
              <w:rPr>
                <w:rFonts w:cs="Arial"/>
                <w:b/>
                <w:i/>
                <w:color w:val="000000"/>
                <w:sz w:val="20"/>
                <w:szCs w:val="20"/>
              </w:rPr>
            </w:pPr>
            <w:r w:rsidRPr="00711CAD">
              <w:rPr>
                <w:rFonts w:cs="Arial"/>
                <w:b/>
                <w:i/>
                <w:color w:val="000000"/>
                <w:sz w:val="20"/>
                <w:szCs w:val="20"/>
              </w:rPr>
              <w:t>Lp.</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b/>
                <w:i/>
                <w:color w:val="000000"/>
                <w:sz w:val="20"/>
                <w:szCs w:val="20"/>
              </w:rPr>
            </w:pPr>
            <w:r w:rsidRPr="00711CAD">
              <w:rPr>
                <w:rFonts w:cs="Arial"/>
                <w:b/>
                <w:i/>
                <w:color w:val="000000"/>
                <w:sz w:val="20"/>
                <w:szCs w:val="20"/>
              </w:rPr>
              <w:t>Nazwa</w:t>
            </w:r>
          </w:p>
          <w:p w:rsidR="00B4464E" w:rsidRPr="00711CAD" w:rsidRDefault="00B4464E" w:rsidP="00711CAD">
            <w:pPr>
              <w:autoSpaceDE w:val="0"/>
              <w:spacing w:line="360" w:lineRule="auto"/>
              <w:jc w:val="center"/>
              <w:rPr>
                <w:rFonts w:cs="Arial"/>
                <w:b/>
                <w:i/>
                <w:color w:val="000000"/>
                <w:sz w:val="20"/>
                <w:szCs w:val="20"/>
              </w:rPr>
            </w:pPr>
            <w:r w:rsidRPr="00711CAD">
              <w:rPr>
                <w:rFonts w:cs="Arial"/>
                <w:b/>
                <w:i/>
                <w:color w:val="000000"/>
                <w:sz w:val="20"/>
                <w:szCs w:val="20"/>
              </w:rPr>
              <w:t>ogumienia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b/>
                <w:i/>
                <w:color w:val="000000"/>
                <w:sz w:val="20"/>
                <w:szCs w:val="20"/>
              </w:rPr>
            </w:pPr>
            <w:r w:rsidRPr="00711CAD">
              <w:rPr>
                <w:rFonts w:cs="Arial"/>
                <w:b/>
                <w:i/>
                <w:color w:val="000000"/>
                <w:sz w:val="20"/>
                <w:szCs w:val="20"/>
              </w:rPr>
              <w:t>Określenie maszyny, dla której jest ono przeznaczone</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b/>
                <w:i/>
                <w:color w:val="000000"/>
                <w:sz w:val="20"/>
                <w:szCs w:val="20"/>
              </w:rPr>
            </w:pPr>
            <w:r w:rsidRPr="00711CAD">
              <w:rPr>
                <w:rFonts w:cs="Arial"/>
                <w:b/>
                <w:i/>
                <w:color w:val="000000"/>
                <w:sz w:val="20"/>
                <w:szCs w:val="20"/>
              </w:rPr>
              <w:t>Rozmiar ogumienia</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b/>
                <w:i/>
                <w:color w:val="000000"/>
                <w:sz w:val="20"/>
                <w:szCs w:val="20"/>
              </w:rPr>
            </w:pPr>
            <w:r w:rsidRPr="00711CAD">
              <w:rPr>
                <w:rFonts w:cs="Arial"/>
                <w:b/>
                <w:i/>
                <w:color w:val="000000"/>
                <w:sz w:val="20"/>
                <w:szCs w:val="20"/>
              </w:rPr>
              <w:t>Ilość przekładek</w:t>
            </w: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b/>
                <w:i/>
                <w:color w:val="000000"/>
                <w:sz w:val="20"/>
                <w:szCs w:val="20"/>
              </w:rPr>
            </w:pPr>
            <w:r w:rsidRPr="00711CAD">
              <w:rPr>
                <w:rFonts w:cs="Arial"/>
                <w:b/>
                <w:i/>
                <w:color w:val="000000"/>
                <w:sz w:val="20"/>
                <w:szCs w:val="20"/>
              </w:rPr>
              <w:t>Uwagi</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snapToGrid w:val="0"/>
              <w:spacing w:line="360" w:lineRule="auto"/>
              <w:jc w:val="center"/>
              <w:rPr>
                <w:rFonts w:cs="Arial"/>
                <w:b/>
                <w:i/>
                <w:color w:val="000000"/>
                <w:sz w:val="20"/>
                <w:szCs w:val="20"/>
              </w:rPr>
            </w:pPr>
            <w:r w:rsidRPr="00711CAD">
              <w:rPr>
                <w:rFonts w:cs="Arial"/>
                <w:b/>
                <w:i/>
                <w:color w:val="000000"/>
                <w:sz w:val="20"/>
                <w:szCs w:val="20"/>
              </w:rPr>
              <w:t>j.m.</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snapToGrid w:val="0"/>
              <w:spacing w:line="360" w:lineRule="auto"/>
              <w:jc w:val="center"/>
              <w:rPr>
                <w:rFonts w:cs="Arial"/>
                <w:b/>
                <w:i/>
                <w:color w:val="000000"/>
                <w:sz w:val="20"/>
                <w:szCs w:val="20"/>
              </w:rPr>
            </w:pPr>
            <w:r w:rsidRPr="00711CAD">
              <w:rPr>
                <w:rFonts w:cs="Arial"/>
                <w:b/>
                <w:i/>
                <w:color w:val="000000"/>
                <w:sz w:val="20"/>
                <w:szCs w:val="20"/>
              </w:rPr>
              <w:t>Ilość</w:t>
            </w:r>
          </w:p>
        </w:tc>
      </w:tr>
      <w:tr w:rsidR="00B4464E" w:rsidRPr="00711CAD" w:rsidTr="00C443CA">
        <w:trPr>
          <w:trHeight w:val="1070"/>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Wózek widłowy Linde H25T</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6.5 -10</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pełne (na felgę bez pierścienia – CLIP lub równoważne,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89"/>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2.</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Wózek widłowy Linde H25T</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23 x 9 - 10</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pełne (na felgę bez pierścienia – CLIP  sukcesywna wymiana, </w:t>
            </w:r>
            <w:r w:rsidRPr="00711CAD">
              <w:rPr>
                <w:rFonts w:cs="Arial"/>
                <w:b/>
                <w:color w:val="000000"/>
                <w:sz w:val="20"/>
                <w:szCs w:val="20"/>
              </w:rPr>
              <w:t>opony 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712"/>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3.</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Wózek widłowy Linde EP-16</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18 x 7 - 8</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pełne (na felgę bez pierścienia – CLIP lub równoważne),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85"/>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4.</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Wózek widłowy Linde EP-16</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16 x 6 - 8</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pełne (na felgę bez pierścienia – CLIP lub równoważne), </w:t>
            </w:r>
            <w:r w:rsidRPr="00711CAD">
              <w:rPr>
                <w:rFonts w:cs="Arial"/>
                <w:color w:val="000000"/>
                <w:sz w:val="20"/>
                <w:szCs w:val="20"/>
              </w:rPr>
              <w:lastRenderedPageBreak/>
              <w:t>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lastRenderedPageBreak/>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85"/>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lastRenderedPageBreak/>
              <w:t>5.</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Wózek widłowy Jungheinrich TFG 425s</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7.00-12</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pełne (na felgę bez pierścienia – CLIP lub równoważne),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85"/>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6.</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w:t>
            </w:r>
          </w:p>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Wózek widłowy Jungheinrich TFG 425s</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7.00-12</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pełne (na felgę bez pierścienia – CLIP sukcesywna wymiana,</w:t>
            </w:r>
            <w:r w:rsidRPr="00711CAD">
              <w:rPr>
                <w:rFonts w:cs="Arial"/>
                <w:b/>
                <w:color w:val="000000"/>
                <w:sz w:val="20"/>
                <w:szCs w:val="20"/>
              </w:rPr>
              <w:t xml:space="preserve"> opony 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85"/>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7.</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Wózek widłowy Jungheinrich TFG 425s</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6.50-10</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pełne (na felgę bez pierścienia – CLIP sukcesywna wymiana,</w:t>
            </w:r>
            <w:r w:rsidRPr="00711CAD">
              <w:rPr>
                <w:rFonts w:cs="Arial"/>
                <w:b/>
                <w:color w:val="000000"/>
                <w:sz w:val="20"/>
                <w:szCs w:val="20"/>
              </w:rPr>
              <w:t xml:space="preserve"> opony 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4</w:t>
            </w:r>
          </w:p>
        </w:tc>
      </w:tr>
      <w:tr w:rsidR="00B4464E" w:rsidRPr="00711CAD" w:rsidTr="00C443CA">
        <w:trPr>
          <w:trHeight w:val="879"/>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8.</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samochód ciężarowy</w:t>
            </w:r>
          </w:p>
          <w:p w:rsidR="00B4464E" w:rsidRPr="00711CAD" w:rsidRDefault="00B4464E" w:rsidP="00711CAD">
            <w:pPr>
              <w:autoSpaceDE w:val="0"/>
              <w:jc w:val="center"/>
              <w:rPr>
                <w:rFonts w:cs="Arial"/>
                <w:color w:val="000000"/>
                <w:sz w:val="20"/>
                <w:szCs w:val="20"/>
              </w:rPr>
            </w:pPr>
            <w:r w:rsidRPr="00711CAD">
              <w:rPr>
                <w:rFonts w:cs="Arial"/>
                <w:color w:val="000000"/>
                <w:sz w:val="20"/>
                <w:szCs w:val="20"/>
              </w:rPr>
              <w:t>Iveco Eurotrakker</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13 R22.5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pneumatyczne prowadzące, terenowo – budowlane (ON/OFF), wysoki bieżnik,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6</w:t>
            </w:r>
          </w:p>
        </w:tc>
      </w:tr>
      <w:tr w:rsidR="00B4464E" w:rsidRPr="00711CAD" w:rsidTr="00C443CA">
        <w:trPr>
          <w:trHeight w:val="879"/>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9.</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samochód ciężarowy</w:t>
            </w:r>
          </w:p>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Iveco Eurotrakker</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13 R22.5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napędowe, </w:t>
            </w:r>
            <w:r w:rsidRPr="00711CAD">
              <w:rPr>
                <w:rFonts w:cs="Arial"/>
                <w:color w:val="000000"/>
                <w:sz w:val="20"/>
                <w:szCs w:val="20"/>
                <w:u w:val="single"/>
              </w:rPr>
              <w:t>bieżnikowane</w:t>
            </w:r>
            <w:r w:rsidRPr="00711CAD">
              <w:rPr>
                <w:rFonts w:cs="Arial"/>
                <w:b/>
                <w:color w:val="000000"/>
                <w:sz w:val="20"/>
                <w:szCs w:val="20"/>
                <w:u w:val="single"/>
              </w:rPr>
              <w:t xml:space="preserve"> ,</w:t>
            </w:r>
            <w:r w:rsidRPr="00711CAD">
              <w:rPr>
                <w:rFonts w:cs="Arial"/>
                <w:color w:val="000000"/>
                <w:sz w:val="20"/>
                <w:szCs w:val="20"/>
              </w:rPr>
              <w:t xml:space="preserve"> bieżnik terenowo – budowlany,                                            wysoki, wzmocniony, do jazdy w trudnym terenie,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32</w:t>
            </w:r>
          </w:p>
        </w:tc>
      </w:tr>
      <w:tr w:rsidR="00B4464E" w:rsidRPr="00711CAD" w:rsidTr="00C443CA">
        <w:trPr>
          <w:trHeight w:val="879"/>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10.</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samochód ciężarowy</w:t>
            </w:r>
          </w:p>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Iveco Eurotrakker</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13 R22.5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napędowe, szosowe, transport regionalny,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8</w:t>
            </w:r>
          </w:p>
        </w:tc>
      </w:tr>
      <w:tr w:rsidR="00B4464E" w:rsidRPr="00711CAD" w:rsidTr="00C443CA">
        <w:trPr>
          <w:trHeight w:val="879"/>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11.</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samochód ciężarowy</w:t>
            </w:r>
          </w:p>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Iveco Eurotrakker</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13 R22.5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Wymiana opon, w przewidzianej ilości 8 szt. prowadzące reszta (8 szt.) napędowe, terenowo – budowlane </w:t>
            </w:r>
            <w:r w:rsidRPr="00711CAD">
              <w:rPr>
                <w:rFonts w:cs="Arial"/>
                <w:color w:val="000000"/>
                <w:sz w:val="20"/>
                <w:szCs w:val="20"/>
              </w:rPr>
              <w:lastRenderedPageBreak/>
              <w:t>(ON/OFF),</w:t>
            </w:r>
            <w:r w:rsidRPr="00711CAD">
              <w:rPr>
                <w:rFonts w:cs="Arial"/>
                <w:b/>
                <w:color w:val="000000"/>
                <w:sz w:val="20"/>
                <w:szCs w:val="20"/>
              </w:rPr>
              <w:t>opony z magazynu Zamawiającego</w:t>
            </w:r>
            <w:r w:rsidRPr="00711CAD">
              <w:rPr>
                <w:rFonts w:cs="Arial"/>
                <w:color w:val="000000"/>
                <w:sz w:val="20"/>
                <w:szCs w:val="20"/>
              </w:rPr>
              <w:t xml:space="preserve"> </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lastRenderedPageBreak/>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16</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lastRenderedPageBreak/>
              <w:t>12.</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samochód ciężarowy</w:t>
            </w:r>
          </w:p>
          <w:p w:rsidR="00B4464E" w:rsidRPr="00711CAD" w:rsidRDefault="00B4464E" w:rsidP="00711CAD">
            <w:pPr>
              <w:autoSpaceDE w:val="0"/>
              <w:jc w:val="center"/>
              <w:rPr>
                <w:rFonts w:cs="Arial"/>
                <w:color w:val="000000"/>
                <w:sz w:val="20"/>
                <w:szCs w:val="20"/>
              </w:rPr>
            </w:pPr>
            <w:r w:rsidRPr="00711CAD">
              <w:rPr>
                <w:rFonts w:cs="Arial"/>
                <w:color w:val="000000"/>
                <w:sz w:val="20"/>
                <w:szCs w:val="20"/>
              </w:rPr>
              <w:t>DAF CF 85.410</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315/80 R 22.5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pneumatyczne, w przewidzianej ilości 12 szt. prowadzące -  </w:t>
            </w:r>
            <w:r w:rsidRPr="00711CAD">
              <w:rPr>
                <w:rFonts w:cs="Arial"/>
                <w:color w:val="000000"/>
                <w:sz w:val="20"/>
                <w:szCs w:val="20"/>
                <w:u w:val="single"/>
              </w:rPr>
              <w:t>efektywność energetyczna (opór toczenia) wg dołączonej etykiety nie gorsza niż  D, przyczepność na mokrej nawierzchni wg dołączonej etykiety nie gorsza niż B -</w:t>
            </w:r>
            <w:r w:rsidRPr="00711CAD">
              <w:rPr>
                <w:rFonts w:cs="Arial"/>
                <w:color w:val="000000"/>
                <w:sz w:val="20"/>
                <w:szCs w:val="20"/>
              </w:rPr>
              <w:t xml:space="preserve"> reszta (4 szt.) napędowe - </w:t>
            </w:r>
            <w:r w:rsidRPr="00711CAD">
              <w:rPr>
                <w:rFonts w:cs="Arial"/>
                <w:color w:val="000000"/>
                <w:sz w:val="20"/>
                <w:szCs w:val="20"/>
                <w:u w:val="single"/>
              </w:rPr>
              <w:t>efektywność energetyczna (opór toczenia) wg dołączonej etykiety nie gorsza niż  C, przyczepność na mokrej nawierzchni wg dołączonej etykiety nie gorsza niż C –</w:t>
            </w:r>
            <w:r w:rsidRPr="00711CAD">
              <w:rPr>
                <w:rFonts w:cs="Arial"/>
                <w:color w:val="000000"/>
                <w:sz w:val="20"/>
                <w:szCs w:val="20"/>
              </w:rPr>
              <w:t xml:space="preserve"> wszystkie szosowe – transport regionalny,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16</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13.</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samochód ciężarowy</w:t>
            </w:r>
          </w:p>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DAF CF 85.410</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315/80 R 22.5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pneumatyczne, w przewidzianej ilości 6 szt. prowadzące reszta (8 szt.) napędowe, szosowe – transport regionalny, </w:t>
            </w:r>
            <w:r w:rsidRPr="00711CAD">
              <w:rPr>
                <w:rFonts w:cs="Arial"/>
                <w:b/>
                <w:color w:val="000000"/>
                <w:sz w:val="20"/>
                <w:szCs w:val="20"/>
              </w:rPr>
              <w:t>opony 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14</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14.</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Przyczepa ciężarowa</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265/70 R19.5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do użytku w transporcie regionalnym,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8</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15.</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Przyczepa ciężarowa </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265/70 R19.5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Wymiana opon, </w:t>
            </w:r>
            <w:r w:rsidRPr="00711CAD">
              <w:rPr>
                <w:rFonts w:cs="Arial"/>
                <w:b/>
                <w:color w:val="000000"/>
                <w:sz w:val="20"/>
                <w:szCs w:val="20"/>
              </w:rPr>
              <w:t>opony 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24</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lastRenderedPageBreak/>
              <w:t>16.</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Ładowarka kołowa Komatsu WA-320</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20.5 R25 L5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pneumatyczne, budowlane z podwyższonym bieżnikiem L5,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4</w:t>
            </w:r>
          </w:p>
        </w:tc>
      </w:tr>
      <w:tr w:rsidR="00B4464E" w:rsidRPr="00711CAD" w:rsidTr="00C443CA">
        <w:trPr>
          <w:trHeight w:val="1313"/>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17.</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w:t>
            </w:r>
          </w:p>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Ładowarka kołowa Waryński Liugong</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20.5 R25 L5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pneumatyczne, budowlane z podwyższonym bieżnikiem L5, sukcesywna wymiana</w:t>
            </w:r>
            <w:r w:rsidRPr="00711CAD">
              <w:rPr>
                <w:rFonts w:cs="Arial"/>
                <w:b/>
                <w:color w:val="000000"/>
                <w:sz w:val="20"/>
                <w:szCs w:val="20"/>
              </w:rPr>
              <w:t>, opony 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4</w:t>
            </w:r>
          </w:p>
        </w:tc>
      </w:tr>
      <w:tr w:rsidR="00B4464E" w:rsidRPr="00711CAD" w:rsidTr="00C443CA">
        <w:trPr>
          <w:trHeight w:val="1313"/>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18.</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Samochód osobowy Peugeot Partner</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205/65/R15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zimowe, indeks nośności min. 94, indeks prędkości min. H, przyczepność na mokrej nawierzchni nie gorsza niż B (wg załączonej etykiety), opór toczenia nie gorszy niż C (wg załączonej etykiety),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4</w:t>
            </w:r>
          </w:p>
        </w:tc>
      </w:tr>
      <w:tr w:rsidR="00B4464E" w:rsidRPr="00711CAD" w:rsidTr="00C443CA">
        <w:trPr>
          <w:trHeight w:val="1313"/>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19.</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Przerzucarka pryzm kompostowych Komptech</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14.5-20</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min. 14</w:t>
            </w: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Opony przemysłowe, bezdętkowe dostosowane do jazdy po trudnym terenie - dostawa i sukcesywna wymiana</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1313"/>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20.</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Renault Grand Scenic</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205/60 R16 96H</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zimowe </w:t>
            </w:r>
            <w:r w:rsidRPr="00711CAD">
              <w:rPr>
                <w:rFonts w:cs="Arial"/>
                <w:b/>
                <w:color w:val="000000"/>
                <w:sz w:val="20"/>
                <w:szCs w:val="20"/>
              </w:rPr>
              <w:t>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4</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21.</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 xml:space="preserve">Wymiana opon </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Rozdrabniacz walcowy</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435/50 R 19,5</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pneumatyczne </w:t>
            </w:r>
            <w:r w:rsidRPr="00711CAD">
              <w:rPr>
                <w:rFonts w:cs="Arial"/>
                <w:b/>
                <w:color w:val="000000"/>
                <w:sz w:val="20"/>
                <w:szCs w:val="20"/>
              </w:rPr>
              <w:t>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22.</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Ciągnik rolniczy MF 5455</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13.6 R24</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pneumatyczne </w:t>
            </w:r>
            <w:r w:rsidRPr="00711CAD">
              <w:rPr>
                <w:rFonts w:cs="Arial"/>
                <w:b/>
                <w:color w:val="000000"/>
                <w:sz w:val="20"/>
                <w:szCs w:val="20"/>
              </w:rPr>
              <w:t>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lastRenderedPageBreak/>
              <w:t>23.</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Ciągnik rolniczy MF 5455</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16,9 R34</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pneumatyczne </w:t>
            </w:r>
            <w:r w:rsidRPr="00711CAD">
              <w:rPr>
                <w:rFonts w:cs="Arial"/>
                <w:b/>
                <w:color w:val="000000"/>
                <w:sz w:val="20"/>
                <w:szCs w:val="20"/>
              </w:rPr>
              <w:t>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24.</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Koparko – ładowarka Komatsu WB93-R5</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12,5/80-18</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w:t>
            </w:r>
            <w:r w:rsidRPr="00711CAD">
              <w:rPr>
                <w:rFonts w:cs="Arial"/>
                <w:b/>
                <w:color w:val="000000"/>
                <w:sz w:val="20"/>
                <w:szCs w:val="20"/>
              </w:rPr>
              <w:t>pneumatyczne 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96"/>
        </w:trPr>
        <w:tc>
          <w:tcPr>
            <w:tcW w:w="28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25.</w:t>
            </w:r>
          </w:p>
        </w:tc>
        <w:tc>
          <w:tcPr>
            <w:tcW w:w="709"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9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Koparko – ładowarka Komatsu WB93-R5</w:t>
            </w:r>
          </w:p>
        </w:tc>
        <w:tc>
          <w:tcPr>
            <w:tcW w:w="70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T1-06 16.9-28</w:t>
            </w:r>
          </w:p>
        </w:tc>
        <w:tc>
          <w:tcPr>
            <w:tcW w:w="72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97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Opony </w:t>
            </w:r>
            <w:r w:rsidRPr="00711CAD">
              <w:rPr>
                <w:rFonts w:cs="Arial"/>
                <w:b/>
                <w:color w:val="000000"/>
                <w:sz w:val="20"/>
                <w:szCs w:val="20"/>
              </w:rPr>
              <w:t>pneumatyczne z magazynu Zamawiającego</w:t>
            </w:r>
          </w:p>
        </w:tc>
        <w:tc>
          <w:tcPr>
            <w:tcW w:w="315"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81"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bl>
    <w:p w:rsidR="00B4464E" w:rsidRPr="00711CAD" w:rsidRDefault="00B4464E" w:rsidP="00711CAD">
      <w:pPr>
        <w:autoSpaceDE w:val="0"/>
        <w:spacing w:line="360" w:lineRule="auto"/>
        <w:rPr>
          <w:rFonts w:cs="Arial"/>
          <w:b/>
          <w:iCs/>
          <w:color w:val="000000"/>
        </w:rPr>
      </w:pPr>
    </w:p>
    <w:p w:rsidR="00B4464E" w:rsidRPr="00711CAD" w:rsidRDefault="00B4464E" w:rsidP="00711CAD">
      <w:pPr>
        <w:autoSpaceDE w:val="0"/>
        <w:spacing w:line="360" w:lineRule="auto"/>
        <w:rPr>
          <w:rFonts w:cs="Arial"/>
          <w:b/>
          <w:iCs/>
          <w:color w:val="000000"/>
        </w:rPr>
      </w:pPr>
      <w:r w:rsidRPr="00711CAD">
        <w:rPr>
          <w:rFonts w:cs="Arial"/>
          <w:b/>
          <w:iCs/>
          <w:color w:val="000000"/>
        </w:rPr>
        <w:t>Tabela nr 2 - dotyczy Zadania nr 2</w:t>
      </w:r>
    </w:p>
    <w:tbl>
      <w:tblPr>
        <w:tblW w:w="5000" w:type="pct"/>
        <w:tblLook w:val="0000" w:firstRow="0" w:lastRow="0" w:firstColumn="0" w:lastColumn="0" w:noHBand="0" w:noVBand="0"/>
      </w:tblPr>
      <w:tblGrid>
        <w:gridCol w:w="461"/>
        <w:gridCol w:w="1239"/>
        <w:gridCol w:w="1586"/>
        <w:gridCol w:w="1239"/>
        <w:gridCol w:w="1276"/>
        <w:gridCol w:w="2341"/>
        <w:gridCol w:w="535"/>
        <w:gridCol w:w="611"/>
      </w:tblGrid>
      <w:tr w:rsidR="00B4464E" w:rsidRPr="00711CAD" w:rsidTr="00C443CA">
        <w:trPr>
          <w:trHeight w:val="896"/>
        </w:trPr>
        <w:tc>
          <w:tcPr>
            <w:tcW w:w="24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b/>
                <w:i/>
                <w:color w:val="000000"/>
                <w:sz w:val="20"/>
                <w:szCs w:val="20"/>
              </w:rPr>
            </w:pPr>
            <w:r w:rsidRPr="00711CAD">
              <w:rPr>
                <w:rFonts w:cs="Arial"/>
                <w:b/>
                <w:i/>
                <w:color w:val="000000"/>
                <w:sz w:val="20"/>
                <w:szCs w:val="20"/>
              </w:rPr>
              <w:t>Lp.</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b/>
                <w:i/>
                <w:color w:val="000000"/>
                <w:sz w:val="20"/>
                <w:szCs w:val="20"/>
              </w:rPr>
            </w:pPr>
            <w:r w:rsidRPr="00711CAD">
              <w:rPr>
                <w:rFonts w:cs="Arial"/>
                <w:b/>
                <w:i/>
                <w:color w:val="000000"/>
                <w:sz w:val="20"/>
                <w:szCs w:val="20"/>
              </w:rPr>
              <w:t>Nazwa</w:t>
            </w:r>
          </w:p>
          <w:p w:rsidR="00B4464E" w:rsidRPr="00711CAD" w:rsidRDefault="00B4464E" w:rsidP="00711CAD">
            <w:pPr>
              <w:autoSpaceDE w:val="0"/>
              <w:snapToGrid w:val="0"/>
              <w:spacing w:line="360" w:lineRule="auto"/>
              <w:jc w:val="center"/>
              <w:rPr>
                <w:rFonts w:cs="Arial"/>
                <w:b/>
                <w:i/>
                <w:color w:val="000000"/>
                <w:sz w:val="20"/>
                <w:szCs w:val="20"/>
              </w:rPr>
            </w:pPr>
            <w:r w:rsidRPr="00711CAD">
              <w:rPr>
                <w:rFonts w:cs="Arial"/>
                <w:b/>
                <w:i/>
                <w:color w:val="000000"/>
                <w:sz w:val="20"/>
                <w:szCs w:val="20"/>
              </w:rPr>
              <w:t>ogumienia</w:t>
            </w:r>
          </w:p>
        </w:tc>
        <w:tc>
          <w:tcPr>
            <w:tcW w:w="854"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jc w:val="center"/>
              <w:rPr>
                <w:rFonts w:cs="Arial"/>
                <w:b/>
                <w:i/>
                <w:color w:val="000000"/>
                <w:sz w:val="20"/>
                <w:szCs w:val="20"/>
              </w:rPr>
            </w:pPr>
            <w:r w:rsidRPr="00711CAD">
              <w:rPr>
                <w:rFonts w:cs="Arial"/>
                <w:b/>
                <w:i/>
                <w:color w:val="000000"/>
                <w:sz w:val="20"/>
                <w:szCs w:val="20"/>
              </w:rPr>
              <w:t>Określenie maszyny, dla której jest ono przeznaczone</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b/>
                <w:i/>
                <w:color w:val="000000"/>
                <w:sz w:val="20"/>
                <w:szCs w:val="20"/>
              </w:rPr>
            </w:pPr>
            <w:r w:rsidRPr="00711CAD">
              <w:rPr>
                <w:rFonts w:cs="Arial"/>
                <w:b/>
                <w:i/>
                <w:color w:val="000000"/>
                <w:sz w:val="20"/>
                <w:szCs w:val="20"/>
              </w:rPr>
              <w:t>Rozmiar ogumienia</w:t>
            </w:r>
          </w:p>
        </w:tc>
        <w:tc>
          <w:tcPr>
            <w:tcW w:w="68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b/>
                <w:i/>
                <w:color w:val="000000"/>
                <w:sz w:val="20"/>
                <w:szCs w:val="20"/>
              </w:rPr>
            </w:pPr>
            <w:r w:rsidRPr="00711CAD">
              <w:rPr>
                <w:rFonts w:cs="Arial"/>
                <w:b/>
                <w:i/>
                <w:color w:val="000000"/>
                <w:sz w:val="20"/>
                <w:szCs w:val="20"/>
              </w:rPr>
              <w:t>Ilość przekładek</w:t>
            </w:r>
          </w:p>
        </w:tc>
        <w:tc>
          <w:tcPr>
            <w:tcW w:w="1260"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b/>
                <w:i/>
                <w:color w:val="000000"/>
                <w:sz w:val="20"/>
                <w:szCs w:val="20"/>
              </w:rPr>
            </w:pPr>
            <w:r w:rsidRPr="00711CAD">
              <w:rPr>
                <w:rFonts w:cs="Arial"/>
                <w:b/>
                <w:i/>
                <w:color w:val="000000"/>
                <w:sz w:val="20"/>
                <w:szCs w:val="20"/>
              </w:rPr>
              <w:t>Uwagi</w:t>
            </w:r>
          </w:p>
        </w:tc>
        <w:tc>
          <w:tcPr>
            <w:tcW w:w="28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b/>
                <w:i/>
                <w:color w:val="000000"/>
                <w:sz w:val="20"/>
                <w:szCs w:val="20"/>
              </w:rPr>
            </w:pPr>
            <w:r w:rsidRPr="00711CAD">
              <w:rPr>
                <w:rFonts w:cs="Arial"/>
                <w:b/>
                <w:i/>
                <w:color w:val="000000"/>
                <w:sz w:val="20"/>
                <w:szCs w:val="20"/>
              </w:rPr>
              <w:t>j.m.</w:t>
            </w:r>
          </w:p>
        </w:tc>
        <w:tc>
          <w:tcPr>
            <w:tcW w:w="329"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b/>
                <w:i/>
                <w:color w:val="000000"/>
                <w:sz w:val="20"/>
                <w:szCs w:val="20"/>
              </w:rPr>
            </w:pPr>
            <w:r w:rsidRPr="00711CAD">
              <w:rPr>
                <w:rFonts w:cs="Arial"/>
                <w:b/>
                <w:i/>
                <w:color w:val="000000"/>
                <w:sz w:val="20"/>
                <w:szCs w:val="20"/>
              </w:rPr>
              <w:t>Ilość</w:t>
            </w:r>
          </w:p>
        </w:tc>
      </w:tr>
      <w:tr w:rsidR="00B4464E" w:rsidRPr="00711CAD" w:rsidTr="00C443CA">
        <w:trPr>
          <w:trHeight w:val="896"/>
        </w:trPr>
        <w:tc>
          <w:tcPr>
            <w:tcW w:w="24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1.</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54"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jc w:val="center"/>
              <w:rPr>
                <w:rFonts w:cs="Arial"/>
                <w:color w:val="000000"/>
                <w:sz w:val="20"/>
                <w:szCs w:val="20"/>
              </w:rPr>
            </w:pPr>
            <w:r w:rsidRPr="00711CAD">
              <w:rPr>
                <w:rFonts w:cs="Arial"/>
                <w:color w:val="000000"/>
                <w:sz w:val="20"/>
                <w:szCs w:val="20"/>
              </w:rPr>
              <w:t>Ładowarka teleskopowa Komatsu WH-609</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12.00-24/8.00</w:t>
            </w:r>
          </w:p>
        </w:tc>
        <w:tc>
          <w:tcPr>
            <w:tcW w:w="68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1260"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b/>
                <w:color w:val="000000"/>
                <w:sz w:val="20"/>
                <w:szCs w:val="20"/>
              </w:rPr>
              <w:t>Wymiana</w:t>
            </w:r>
            <w:r w:rsidRPr="00711CAD">
              <w:rPr>
                <w:rFonts w:cs="Arial"/>
                <w:color w:val="000000"/>
                <w:sz w:val="20"/>
                <w:szCs w:val="20"/>
              </w:rPr>
              <w:t xml:space="preserve"> opon pełnych superelastycznych (na felgę z pierścieniem), </w:t>
            </w:r>
            <w:r w:rsidRPr="00711CAD">
              <w:rPr>
                <w:rFonts w:cs="Arial"/>
                <w:b/>
                <w:color w:val="000000"/>
                <w:sz w:val="20"/>
                <w:szCs w:val="20"/>
              </w:rPr>
              <w:t xml:space="preserve">opony z magazynu Zamawiającego                                      </w:t>
            </w:r>
            <w:r w:rsidRPr="00711CAD">
              <w:rPr>
                <w:rFonts w:cs="Arial"/>
                <w:color w:val="000000"/>
                <w:sz w:val="20"/>
                <w:szCs w:val="20"/>
              </w:rPr>
              <w:t xml:space="preserve">             </w:t>
            </w:r>
          </w:p>
        </w:tc>
        <w:tc>
          <w:tcPr>
            <w:tcW w:w="28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29"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96"/>
        </w:trPr>
        <w:tc>
          <w:tcPr>
            <w:tcW w:w="24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2.</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54"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Ładowarka teleskopowa JCB 535-95 AG</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17.5 L-24</w:t>
            </w:r>
          </w:p>
        </w:tc>
        <w:tc>
          <w:tcPr>
            <w:tcW w:w="68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rPr>
                <w:rFonts w:cs="Arial"/>
                <w:color w:val="000000"/>
                <w:sz w:val="20"/>
                <w:szCs w:val="20"/>
              </w:rPr>
            </w:pPr>
          </w:p>
        </w:tc>
        <w:tc>
          <w:tcPr>
            <w:tcW w:w="1260"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Wymiana i  wypełnienie elastomerem, </w:t>
            </w:r>
            <w:r w:rsidRPr="00711CAD">
              <w:rPr>
                <w:rFonts w:cs="Arial"/>
                <w:b/>
                <w:color w:val="000000"/>
                <w:sz w:val="20"/>
                <w:szCs w:val="20"/>
              </w:rPr>
              <w:t>opony z magazynu Zamawiającego</w:t>
            </w:r>
          </w:p>
        </w:tc>
        <w:tc>
          <w:tcPr>
            <w:tcW w:w="28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29"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96"/>
        </w:trPr>
        <w:tc>
          <w:tcPr>
            <w:tcW w:w="24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3.</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54"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Ładowarka kołowa Komatsu WA-320</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20.5 R25 L3</w:t>
            </w:r>
          </w:p>
        </w:tc>
        <w:tc>
          <w:tcPr>
            <w:tcW w:w="68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p>
        </w:tc>
        <w:tc>
          <w:tcPr>
            <w:tcW w:w="1260"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Pneumatyczne, wypełnione elastomerem, do jazdy po utwardzonym terenie, dostawa i sukcesywna wymiana z wypełnieniem</w:t>
            </w:r>
          </w:p>
        </w:tc>
        <w:tc>
          <w:tcPr>
            <w:tcW w:w="28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29"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96"/>
        </w:trPr>
        <w:tc>
          <w:tcPr>
            <w:tcW w:w="24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4.</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Opona</w:t>
            </w:r>
          </w:p>
        </w:tc>
        <w:tc>
          <w:tcPr>
            <w:tcW w:w="854"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Ładowarka teleskopowa Komatsu WH-609</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405/70/24</w:t>
            </w:r>
          </w:p>
        </w:tc>
        <w:tc>
          <w:tcPr>
            <w:tcW w:w="68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min. 14 lub 146 B</w:t>
            </w:r>
          </w:p>
        </w:tc>
        <w:tc>
          <w:tcPr>
            <w:tcW w:w="1260"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Pneumatyczne, wypełnione elastomerem, do jazdy po utwardzonym terenie, dostawa i  sukcesywna wymiana z wypełnieniem</w:t>
            </w:r>
          </w:p>
        </w:tc>
        <w:tc>
          <w:tcPr>
            <w:tcW w:w="28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29"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2</w:t>
            </w:r>
          </w:p>
        </w:tc>
      </w:tr>
      <w:tr w:rsidR="00B4464E" w:rsidRPr="00711CAD" w:rsidTr="00C443CA">
        <w:trPr>
          <w:trHeight w:val="896"/>
        </w:trPr>
        <w:tc>
          <w:tcPr>
            <w:tcW w:w="24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5.</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spacing w:line="360" w:lineRule="auto"/>
              <w:jc w:val="center"/>
              <w:rPr>
                <w:rFonts w:cs="Arial"/>
                <w:color w:val="000000"/>
                <w:sz w:val="20"/>
                <w:szCs w:val="20"/>
              </w:rPr>
            </w:pPr>
            <w:r w:rsidRPr="00711CAD">
              <w:rPr>
                <w:rFonts w:cs="Arial"/>
                <w:color w:val="000000"/>
                <w:sz w:val="20"/>
                <w:szCs w:val="20"/>
              </w:rPr>
              <w:t>Wymiana opon</w:t>
            </w:r>
          </w:p>
        </w:tc>
        <w:tc>
          <w:tcPr>
            <w:tcW w:w="854"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Ładowarka teleskopowa Komatsu WH-609</w:t>
            </w:r>
          </w:p>
        </w:tc>
        <w:tc>
          <w:tcPr>
            <w:tcW w:w="66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405/70/24</w:t>
            </w:r>
          </w:p>
        </w:tc>
        <w:tc>
          <w:tcPr>
            <w:tcW w:w="687"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rPr>
                <w:rFonts w:cs="Arial"/>
                <w:color w:val="000000"/>
                <w:sz w:val="20"/>
                <w:szCs w:val="20"/>
              </w:rPr>
            </w:pPr>
          </w:p>
        </w:tc>
        <w:tc>
          <w:tcPr>
            <w:tcW w:w="1260"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 xml:space="preserve">Wymiana i wypełnienie elastomerem, </w:t>
            </w:r>
            <w:r w:rsidRPr="00711CAD">
              <w:rPr>
                <w:rFonts w:cs="Arial"/>
                <w:b/>
                <w:color w:val="000000"/>
                <w:sz w:val="20"/>
                <w:szCs w:val="20"/>
              </w:rPr>
              <w:t>opony z magazynu Zamawiającego</w:t>
            </w:r>
          </w:p>
        </w:tc>
        <w:tc>
          <w:tcPr>
            <w:tcW w:w="288" w:type="pct"/>
            <w:tcBorders>
              <w:top w:val="single" w:sz="4" w:space="0" w:color="000000"/>
              <w:left w:val="single" w:sz="4" w:space="0" w:color="000000"/>
              <w:bottom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szt.</w:t>
            </w:r>
          </w:p>
        </w:tc>
        <w:tc>
          <w:tcPr>
            <w:tcW w:w="329" w:type="pct"/>
            <w:tcBorders>
              <w:top w:val="single" w:sz="4" w:space="0" w:color="000000"/>
              <w:left w:val="single" w:sz="4" w:space="0" w:color="000000"/>
              <w:bottom w:val="single" w:sz="4" w:space="0" w:color="000000"/>
              <w:right w:val="single" w:sz="4" w:space="0" w:color="000000"/>
            </w:tcBorders>
            <w:vAlign w:val="center"/>
          </w:tcPr>
          <w:p w:rsidR="00B4464E" w:rsidRPr="00711CAD" w:rsidRDefault="00B4464E" w:rsidP="00711CAD">
            <w:pPr>
              <w:autoSpaceDE w:val="0"/>
              <w:snapToGrid w:val="0"/>
              <w:jc w:val="center"/>
              <w:rPr>
                <w:rFonts w:cs="Arial"/>
                <w:color w:val="000000"/>
                <w:sz w:val="20"/>
                <w:szCs w:val="20"/>
              </w:rPr>
            </w:pPr>
            <w:r w:rsidRPr="00711CAD">
              <w:rPr>
                <w:rFonts w:cs="Arial"/>
                <w:color w:val="000000"/>
                <w:sz w:val="20"/>
                <w:szCs w:val="20"/>
              </w:rPr>
              <w:t>6</w:t>
            </w:r>
          </w:p>
        </w:tc>
      </w:tr>
    </w:tbl>
    <w:p w:rsidR="00B4464E" w:rsidRPr="00711CAD" w:rsidRDefault="00B4464E" w:rsidP="00711CAD">
      <w:pPr>
        <w:autoSpaceDE w:val="0"/>
        <w:spacing w:line="360" w:lineRule="auto"/>
        <w:rPr>
          <w:rFonts w:cs="Arial"/>
          <w:b/>
          <w:iCs/>
          <w:color w:val="000000"/>
        </w:rPr>
      </w:pPr>
    </w:p>
    <w:p w:rsidR="00B4464E" w:rsidRPr="00711CAD" w:rsidRDefault="00B4464E" w:rsidP="00711CAD">
      <w:pPr>
        <w:autoSpaceDE w:val="0"/>
        <w:spacing w:line="360" w:lineRule="auto"/>
        <w:rPr>
          <w:rFonts w:cs="Arial"/>
          <w:b/>
          <w:iCs/>
          <w:color w:val="000000"/>
          <w:u w:val="single"/>
        </w:rPr>
      </w:pPr>
      <w:r w:rsidRPr="00711CAD">
        <w:rPr>
          <w:rFonts w:cs="Arial"/>
          <w:b/>
          <w:iCs/>
          <w:color w:val="000000"/>
          <w:u w:val="single"/>
        </w:rPr>
        <w:t xml:space="preserve">2.1.2. </w:t>
      </w:r>
      <w:r w:rsidRPr="00711CAD">
        <w:rPr>
          <w:rFonts w:cs="Arial"/>
          <w:iCs/>
          <w:color w:val="000000"/>
          <w:u w:val="single"/>
        </w:rPr>
        <w:t xml:space="preserve">Ogumienie określone w Tabeli nr 1 i Tabeli nr 2 w pkt. 2.1. II Części SIWZ przeznaczone jest do sprzętu transportowego obsługującego Zakład Unieszkodliwiania Odpadów Komunalnych. Sprzęt ten pracuje w specyficznych  warunkach, m.in. na kwaterze deponowania odpadów balastowych (składowisko odpadów). </w:t>
      </w:r>
      <w:r w:rsidRPr="00711CAD">
        <w:rPr>
          <w:rFonts w:cs="Arial"/>
          <w:b/>
          <w:iCs/>
          <w:color w:val="000000"/>
          <w:u w:val="single"/>
        </w:rPr>
        <w:t xml:space="preserve">Ogumienie będące przedmiotem zamówienia jest szczególnie narażone na przebicia. W związku z tym  jakość </w:t>
      </w:r>
      <w:r w:rsidRPr="00711CAD">
        <w:rPr>
          <w:rFonts w:cs="Arial"/>
          <w:b/>
          <w:iCs/>
          <w:color w:val="000000"/>
          <w:u w:val="single"/>
        </w:rPr>
        <w:lastRenderedPageBreak/>
        <w:t xml:space="preserve">dostarczonego ogumienia musi pozwalać na wielokrotną wulkanizację bez utraty żywotności w okresie udzielonej gwarancji  jakości. </w:t>
      </w:r>
    </w:p>
    <w:p w:rsidR="00B4464E" w:rsidRPr="00711CAD" w:rsidRDefault="00B4464E" w:rsidP="00711CAD">
      <w:pPr>
        <w:autoSpaceDE w:val="0"/>
        <w:spacing w:line="360" w:lineRule="auto"/>
        <w:rPr>
          <w:rFonts w:cs="Arial"/>
          <w:b/>
          <w:iCs/>
          <w:color w:val="000000"/>
          <w:u w:val="single"/>
        </w:rPr>
      </w:pPr>
      <w:r w:rsidRPr="00711CAD">
        <w:rPr>
          <w:rFonts w:cs="Arial"/>
          <w:b/>
          <w:iCs/>
          <w:color w:val="000000"/>
          <w:u w:val="single"/>
        </w:rPr>
        <w:t xml:space="preserve">Wymaga się, aby do ogumienia określonego w Tabeli </w:t>
      </w:r>
      <w:r w:rsidR="003B75A1" w:rsidRPr="00711CAD">
        <w:rPr>
          <w:rFonts w:cs="Arial"/>
          <w:b/>
          <w:iCs/>
          <w:color w:val="000000"/>
          <w:u w:val="single"/>
        </w:rPr>
        <w:t xml:space="preserve">nr </w:t>
      </w:r>
      <w:r w:rsidRPr="00711CAD">
        <w:rPr>
          <w:rFonts w:cs="Arial"/>
          <w:b/>
          <w:iCs/>
          <w:color w:val="000000"/>
          <w:u w:val="single"/>
        </w:rPr>
        <w:t>1 wiersze 8, 10, 12 dostarczyć świadectwo homologacji (wraz z tłumaczeniem na język polski) wg regulaminu nr 54 EKG ONZ lub równoważnego na wezwanie Zamawiającego.</w:t>
      </w:r>
    </w:p>
    <w:p w:rsidR="00B4464E" w:rsidRPr="00711CAD" w:rsidRDefault="00B4464E" w:rsidP="00711CAD">
      <w:pPr>
        <w:autoSpaceDE w:val="0"/>
        <w:spacing w:line="360" w:lineRule="auto"/>
        <w:rPr>
          <w:rFonts w:cs="Arial"/>
          <w:b/>
          <w:iCs/>
          <w:color w:val="000000"/>
          <w:u w:val="single"/>
        </w:rPr>
      </w:pPr>
      <w:r w:rsidRPr="00711CAD">
        <w:rPr>
          <w:rFonts w:cs="Arial"/>
          <w:b/>
          <w:iCs/>
          <w:color w:val="000000"/>
          <w:u w:val="single"/>
        </w:rPr>
        <w:t xml:space="preserve">Wymaga się, aby do ogumienia określonego w Tabeli </w:t>
      </w:r>
      <w:r w:rsidR="003B75A1" w:rsidRPr="00711CAD">
        <w:rPr>
          <w:rFonts w:cs="Arial"/>
          <w:b/>
          <w:iCs/>
          <w:color w:val="000000"/>
          <w:u w:val="single"/>
        </w:rPr>
        <w:t xml:space="preserve">nr </w:t>
      </w:r>
      <w:r w:rsidRPr="00711CAD">
        <w:rPr>
          <w:rFonts w:cs="Arial"/>
          <w:b/>
          <w:iCs/>
          <w:color w:val="000000"/>
          <w:u w:val="single"/>
        </w:rPr>
        <w:t>1 wiersz 9, dostarczyć świadectwo homologacji (wraz z tłumaczeniem na język polski) wg regulaminu nr 109 EKG ONZ lub równoważnego na wezwanie Zamawiającego.</w:t>
      </w:r>
    </w:p>
    <w:p w:rsidR="00B4464E" w:rsidRPr="00711CAD" w:rsidRDefault="00B4464E" w:rsidP="00711CAD">
      <w:pPr>
        <w:autoSpaceDE w:val="0"/>
        <w:spacing w:line="360" w:lineRule="auto"/>
        <w:rPr>
          <w:rFonts w:cs="Arial"/>
          <w:color w:val="000000"/>
        </w:rPr>
      </w:pPr>
      <w:r w:rsidRPr="00711CAD">
        <w:rPr>
          <w:rFonts w:cs="Arial"/>
          <w:b/>
          <w:iCs/>
          <w:color w:val="000000"/>
        </w:rPr>
        <w:t xml:space="preserve">2.1.3. </w:t>
      </w:r>
      <w:r w:rsidRPr="00711CAD">
        <w:rPr>
          <w:rFonts w:cs="Arial"/>
          <w:iCs/>
          <w:color w:val="000000"/>
        </w:rPr>
        <w:t>Wykonawca</w:t>
      </w:r>
      <w:r w:rsidRPr="00711CAD">
        <w:rPr>
          <w:rFonts w:cs="Arial"/>
          <w:color w:val="000000"/>
        </w:rPr>
        <w:t xml:space="preserve"> zobowiązany jest wyposażyć dostarczone ogumienie w niezbędne dokumenty materiałowe i przewozowe.</w:t>
      </w:r>
    </w:p>
    <w:p w:rsidR="00B4464E" w:rsidRPr="00711CAD" w:rsidRDefault="00B4464E" w:rsidP="00711CAD">
      <w:pPr>
        <w:numPr>
          <w:ilvl w:val="1"/>
          <w:numId w:val="111"/>
        </w:numPr>
        <w:suppressAutoHyphens/>
        <w:autoSpaceDE w:val="0"/>
        <w:spacing w:line="360" w:lineRule="auto"/>
        <w:jc w:val="left"/>
        <w:rPr>
          <w:rFonts w:cs="Arial"/>
          <w:b/>
          <w:bCs/>
          <w:color w:val="000000"/>
        </w:rPr>
      </w:pPr>
      <w:r w:rsidRPr="00711CAD">
        <w:rPr>
          <w:rFonts w:cs="Arial"/>
          <w:b/>
          <w:bCs/>
          <w:color w:val="000000"/>
        </w:rPr>
        <w:t>Wymiana ogumienia.</w:t>
      </w:r>
    </w:p>
    <w:p w:rsidR="00B4464E" w:rsidRPr="00711CAD" w:rsidRDefault="00B4464E" w:rsidP="00711CAD">
      <w:pPr>
        <w:autoSpaceDE w:val="0"/>
        <w:spacing w:line="360" w:lineRule="auto"/>
        <w:ind w:left="360"/>
        <w:rPr>
          <w:rFonts w:cs="Arial"/>
          <w:b/>
          <w:bCs/>
          <w:color w:val="000000"/>
        </w:rPr>
      </w:pPr>
      <w:r w:rsidRPr="00711CAD">
        <w:rPr>
          <w:rFonts w:cs="Arial"/>
          <w:b/>
          <w:bCs/>
          <w:color w:val="000000"/>
        </w:rPr>
        <w:t>2.2.1 W zakresie wymiany ogumienia z Tabeli nr 2 w pkt. 2.1 II Części SIWZ Wykonawca zobowiązany jest do:</w:t>
      </w:r>
    </w:p>
    <w:p w:rsidR="00B4464E" w:rsidRPr="00711CAD" w:rsidRDefault="00B4464E" w:rsidP="00711CAD">
      <w:pPr>
        <w:numPr>
          <w:ilvl w:val="0"/>
          <w:numId w:val="112"/>
        </w:numPr>
        <w:suppressAutoHyphens/>
        <w:autoSpaceDE w:val="0"/>
        <w:spacing w:line="360" w:lineRule="auto"/>
        <w:rPr>
          <w:rFonts w:cs="Arial"/>
          <w:color w:val="000000"/>
        </w:rPr>
      </w:pPr>
      <w:r w:rsidRPr="00711CAD">
        <w:rPr>
          <w:rFonts w:cs="Arial"/>
          <w:color w:val="000000"/>
        </w:rPr>
        <w:t xml:space="preserve">Odebrania ogumienia i kół od Zamawiającego celem wykonania </w:t>
      </w:r>
      <w:r w:rsidRPr="00711CAD">
        <w:rPr>
          <w:rFonts w:cs="Arial"/>
          <w:bCs/>
          <w:color w:val="000000"/>
        </w:rPr>
        <w:t>wymiany ogumienia</w:t>
      </w:r>
      <w:r w:rsidRPr="00711CAD">
        <w:rPr>
          <w:rFonts w:cs="Arial"/>
          <w:color w:val="000000"/>
        </w:rPr>
        <w:t>,</w:t>
      </w:r>
    </w:p>
    <w:p w:rsidR="00B4464E" w:rsidRPr="00711CAD" w:rsidRDefault="00B4464E" w:rsidP="00711CAD">
      <w:pPr>
        <w:numPr>
          <w:ilvl w:val="0"/>
          <w:numId w:val="112"/>
        </w:numPr>
        <w:suppressAutoHyphens/>
        <w:autoSpaceDE w:val="0"/>
        <w:spacing w:line="360" w:lineRule="auto"/>
        <w:rPr>
          <w:rFonts w:cs="Arial"/>
          <w:color w:val="000000"/>
        </w:rPr>
      </w:pPr>
      <w:r w:rsidRPr="00711CAD">
        <w:rPr>
          <w:rFonts w:cs="Arial"/>
          <w:color w:val="000000"/>
        </w:rPr>
        <w:t>transportu kół do miejsca wykonania wymiany ogumienia,</w:t>
      </w:r>
    </w:p>
    <w:p w:rsidR="00B4464E" w:rsidRPr="00711CAD" w:rsidRDefault="00B4464E" w:rsidP="00711CAD">
      <w:pPr>
        <w:numPr>
          <w:ilvl w:val="0"/>
          <w:numId w:val="112"/>
        </w:numPr>
        <w:suppressAutoHyphens/>
        <w:autoSpaceDE w:val="0"/>
        <w:spacing w:line="360" w:lineRule="auto"/>
        <w:rPr>
          <w:rFonts w:cs="Arial"/>
          <w:color w:val="000000"/>
        </w:rPr>
      </w:pPr>
      <w:r w:rsidRPr="00711CAD">
        <w:rPr>
          <w:rFonts w:cs="Arial"/>
          <w:color w:val="000000"/>
        </w:rPr>
        <w:t>zdemontowania ogumienia zużytego,</w:t>
      </w:r>
    </w:p>
    <w:p w:rsidR="00B4464E" w:rsidRPr="00711CAD" w:rsidRDefault="00B4464E" w:rsidP="00711CAD">
      <w:pPr>
        <w:numPr>
          <w:ilvl w:val="0"/>
          <w:numId w:val="112"/>
        </w:numPr>
        <w:suppressAutoHyphens/>
        <w:autoSpaceDE w:val="0"/>
        <w:spacing w:line="360" w:lineRule="auto"/>
        <w:rPr>
          <w:rFonts w:cs="Arial"/>
          <w:color w:val="000000"/>
        </w:rPr>
      </w:pPr>
      <w:r w:rsidRPr="00711CAD">
        <w:rPr>
          <w:rFonts w:cs="Arial"/>
          <w:color w:val="000000"/>
        </w:rPr>
        <w:t xml:space="preserve"> zamontowania ogumienia nowego,</w:t>
      </w:r>
    </w:p>
    <w:p w:rsidR="00B4464E" w:rsidRPr="00711CAD" w:rsidRDefault="00B4464E" w:rsidP="00711CAD">
      <w:pPr>
        <w:numPr>
          <w:ilvl w:val="0"/>
          <w:numId w:val="112"/>
        </w:numPr>
        <w:suppressAutoHyphens/>
        <w:autoSpaceDE w:val="0"/>
        <w:spacing w:line="360" w:lineRule="auto"/>
        <w:rPr>
          <w:rFonts w:cs="Arial"/>
          <w:bCs/>
          <w:color w:val="000000"/>
        </w:rPr>
      </w:pPr>
      <w:r w:rsidRPr="00711CAD">
        <w:rPr>
          <w:rFonts w:cs="Arial"/>
          <w:bCs/>
          <w:color w:val="000000"/>
        </w:rPr>
        <w:t xml:space="preserve">wypełnienia elastomerem ogumienia (nie dotyczy pozycji 1), </w:t>
      </w:r>
    </w:p>
    <w:p w:rsidR="00B4464E" w:rsidRPr="00711CAD" w:rsidRDefault="00B4464E" w:rsidP="00711CAD">
      <w:pPr>
        <w:numPr>
          <w:ilvl w:val="0"/>
          <w:numId w:val="112"/>
        </w:numPr>
        <w:suppressAutoHyphens/>
        <w:autoSpaceDE w:val="0"/>
        <w:spacing w:line="360" w:lineRule="auto"/>
        <w:rPr>
          <w:rFonts w:cs="Arial"/>
          <w:bCs/>
          <w:color w:val="000000"/>
        </w:rPr>
      </w:pPr>
      <w:r w:rsidRPr="00711CAD">
        <w:rPr>
          <w:rFonts w:cs="Arial"/>
          <w:color w:val="000000"/>
        </w:rPr>
        <w:t>dostarczenia kół wraz z zamontowanym nowym ogumieniem do Zamawiającego na adres:</w:t>
      </w:r>
      <w:r w:rsidRPr="00711CAD">
        <w:rPr>
          <w:rFonts w:cs="Arial"/>
        </w:rPr>
        <w:t xml:space="preserve"> </w:t>
      </w:r>
      <w:r w:rsidRPr="00711CAD">
        <w:rPr>
          <w:rFonts w:cs="Arial"/>
          <w:color w:val="000000"/>
        </w:rPr>
        <w:t>Zakład Unieszkodliwiania Odpadów Komunalnych „Orli Staw”, Orli Staw  2, 62 – 834 Ceków.</w:t>
      </w:r>
    </w:p>
    <w:p w:rsidR="00B4464E" w:rsidRPr="00711CAD" w:rsidRDefault="00B4464E" w:rsidP="00711CAD">
      <w:pPr>
        <w:autoSpaceDE w:val="0"/>
        <w:spacing w:line="360" w:lineRule="auto"/>
        <w:ind w:left="360"/>
        <w:rPr>
          <w:rFonts w:cs="Arial"/>
          <w:b/>
          <w:bCs/>
          <w:color w:val="000000"/>
        </w:rPr>
      </w:pPr>
      <w:r w:rsidRPr="00711CAD">
        <w:rPr>
          <w:rFonts w:cs="Arial"/>
          <w:b/>
          <w:bCs/>
          <w:color w:val="000000"/>
        </w:rPr>
        <w:t>2.2.2 W zakresie wymiany ogumienia z Tabeli nr 1  w pkt. 2.1 II Części SIWZ Wykonawca zobowiązany jest do:</w:t>
      </w:r>
    </w:p>
    <w:p w:rsidR="00B4464E" w:rsidRPr="00711CAD" w:rsidRDefault="00B4464E" w:rsidP="00711CAD">
      <w:pPr>
        <w:numPr>
          <w:ilvl w:val="0"/>
          <w:numId w:val="113"/>
        </w:numPr>
        <w:suppressAutoHyphens/>
        <w:autoSpaceDE w:val="0"/>
        <w:spacing w:line="360" w:lineRule="auto"/>
        <w:rPr>
          <w:rFonts w:cs="Arial"/>
          <w:bCs/>
          <w:color w:val="000000"/>
        </w:rPr>
      </w:pPr>
      <w:r w:rsidRPr="00711CAD">
        <w:rPr>
          <w:rFonts w:cs="Arial"/>
          <w:bCs/>
          <w:color w:val="000000"/>
        </w:rPr>
        <w:t xml:space="preserve">wskazania miejsca wymiany ogumienia w odległości nie większej niż </w:t>
      </w:r>
      <w:smartTag w:uri="urn:schemas-microsoft-com:office:smarttags" w:element="metricconverter">
        <w:smartTagPr>
          <w:attr w:name="ProductID" w:val="35 km"/>
        </w:smartTagPr>
        <w:r w:rsidRPr="00711CAD">
          <w:rPr>
            <w:rFonts w:cs="Arial"/>
            <w:bCs/>
            <w:color w:val="000000"/>
          </w:rPr>
          <w:t>35 km</w:t>
        </w:r>
      </w:smartTag>
      <w:r w:rsidRPr="00711CAD">
        <w:rPr>
          <w:rFonts w:cs="Arial"/>
          <w:bCs/>
          <w:color w:val="000000"/>
        </w:rPr>
        <w:t xml:space="preserve"> od Zakładu Unieszkodliwiania Odpadów Komunalnych „Orli Staw”, gdzie Zamawiający dostarczy na swój koszt koła do wymiany – wskazanie to nastąpi w momencie potwierdzenia przyjęcia zamówienia jednostkowego wymiany ogumienia,</w:t>
      </w:r>
    </w:p>
    <w:p w:rsidR="00B4464E" w:rsidRPr="00711CAD" w:rsidRDefault="00B4464E" w:rsidP="00711CAD">
      <w:pPr>
        <w:numPr>
          <w:ilvl w:val="0"/>
          <w:numId w:val="113"/>
        </w:numPr>
        <w:suppressAutoHyphens/>
        <w:autoSpaceDE w:val="0"/>
        <w:spacing w:line="360" w:lineRule="auto"/>
        <w:rPr>
          <w:rFonts w:cs="Arial"/>
          <w:color w:val="000000"/>
        </w:rPr>
      </w:pPr>
      <w:r w:rsidRPr="00711CAD">
        <w:rPr>
          <w:rFonts w:cs="Arial"/>
          <w:color w:val="000000"/>
        </w:rPr>
        <w:t>zdemontowania kół i ogumienia zużytego,</w:t>
      </w:r>
    </w:p>
    <w:p w:rsidR="00B4464E" w:rsidRPr="00711CAD" w:rsidRDefault="00B4464E" w:rsidP="00711CAD">
      <w:pPr>
        <w:numPr>
          <w:ilvl w:val="0"/>
          <w:numId w:val="113"/>
        </w:numPr>
        <w:suppressAutoHyphens/>
        <w:autoSpaceDE w:val="0"/>
        <w:spacing w:line="360" w:lineRule="auto"/>
        <w:rPr>
          <w:rFonts w:cs="Arial"/>
          <w:color w:val="000000"/>
        </w:rPr>
      </w:pPr>
      <w:r w:rsidRPr="00711CAD">
        <w:rPr>
          <w:rFonts w:cs="Arial"/>
          <w:color w:val="000000"/>
        </w:rPr>
        <w:t>zamontowania ogumienia nowego i kół.</w:t>
      </w:r>
    </w:p>
    <w:p w:rsidR="00B4464E" w:rsidRPr="00711CAD" w:rsidRDefault="00B4464E" w:rsidP="00711CAD">
      <w:pPr>
        <w:autoSpaceDE w:val="0"/>
        <w:spacing w:line="360" w:lineRule="auto"/>
        <w:rPr>
          <w:rFonts w:cs="Arial"/>
          <w:b/>
          <w:bCs/>
          <w:color w:val="000000"/>
        </w:rPr>
      </w:pPr>
      <w:r w:rsidRPr="00711CAD">
        <w:rPr>
          <w:rFonts w:cs="Arial"/>
          <w:b/>
          <w:bCs/>
          <w:color w:val="000000"/>
        </w:rPr>
        <w:t>3. Informacje dodatkowe</w:t>
      </w:r>
    </w:p>
    <w:p w:rsidR="00B4464E" w:rsidRPr="00711CAD" w:rsidRDefault="00B4464E" w:rsidP="00711CAD">
      <w:pPr>
        <w:autoSpaceDE w:val="0"/>
        <w:spacing w:line="360" w:lineRule="auto"/>
        <w:rPr>
          <w:rFonts w:cs="Arial"/>
          <w:color w:val="000000"/>
        </w:rPr>
      </w:pPr>
      <w:r w:rsidRPr="00711CAD">
        <w:rPr>
          <w:rFonts w:cs="Arial"/>
          <w:bCs/>
          <w:color w:val="000000"/>
        </w:rPr>
        <w:lastRenderedPageBreak/>
        <w:t>3.1.</w:t>
      </w:r>
      <w:r w:rsidRPr="00711CAD">
        <w:rPr>
          <w:rFonts w:cs="Arial"/>
          <w:b/>
          <w:bCs/>
          <w:color w:val="000000"/>
        </w:rPr>
        <w:t xml:space="preserve"> </w:t>
      </w:r>
      <w:r w:rsidRPr="00711CAD">
        <w:rPr>
          <w:rFonts w:cs="Arial"/>
          <w:color w:val="000000"/>
        </w:rPr>
        <w:t>Zamawiający wymaga, aby oferowany okres gwarancji jakości na przedmiot  zamówienia odpowiadał okresowi zaoferowanemu w Formularzu oferty.</w:t>
      </w:r>
    </w:p>
    <w:p w:rsidR="00B4464E" w:rsidRPr="00711CAD" w:rsidRDefault="00B4464E" w:rsidP="00711CAD">
      <w:pPr>
        <w:autoSpaceDE w:val="0"/>
        <w:spacing w:line="360" w:lineRule="auto"/>
        <w:rPr>
          <w:rFonts w:cs="Arial"/>
          <w:color w:val="000000"/>
        </w:rPr>
      </w:pPr>
      <w:r w:rsidRPr="00711CAD">
        <w:rPr>
          <w:rFonts w:cs="Arial"/>
          <w:color w:val="000000"/>
        </w:rPr>
        <w:t>3.2. Zamawiający wymaga, aby przedmiot zamówienia określony w pkt. 2 II Części SIWZ  zapewniał zachowanie właściwości eksploatacyjnych dostarczanego ogumienia przez cały okres gwarancji  jakości udzielanej przez Wykonawcę.</w:t>
      </w:r>
    </w:p>
    <w:p w:rsidR="00B4464E" w:rsidRPr="00711CAD" w:rsidRDefault="00B4464E" w:rsidP="00711CAD">
      <w:pPr>
        <w:autoSpaceDE w:val="0"/>
        <w:spacing w:line="360" w:lineRule="auto"/>
        <w:rPr>
          <w:rFonts w:cs="Arial"/>
          <w:color w:val="000000"/>
        </w:rPr>
      </w:pPr>
      <w:r w:rsidRPr="00711CAD">
        <w:rPr>
          <w:rFonts w:cs="Arial"/>
          <w:color w:val="000000"/>
        </w:rPr>
        <w:t>3.3. Zamawiający wymaga, aby cena przedmiotu zamówienia zawarta w Formularzu Oferty Wykonawcy obejmowała wszelkie koszty związane z należytym wykonaniem umowy, w szczególności:</w:t>
      </w:r>
    </w:p>
    <w:p w:rsidR="00B4464E" w:rsidRPr="00711CAD" w:rsidRDefault="00B4464E" w:rsidP="00711CAD">
      <w:pPr>
        <w:autoSpaceDE w:val="0"/>
        <w:spacing w:line="360" w:lineRule="auto"/>
        <w:ind w:left="340"/>
        <w:rPr>
          <w:rFonts w:cs="Arial"/>
          <w:color w:val="000000"/>
        </w:rPr>
      </w:pPr>
      <w:r w:rsidRPr="00711CAD">
        <w:rPr>
          <w:rFonts w:cs="Arial"/>
          <w:color w:val="000000"/>
        </w:rPr>
        <w:t>3.3.1 koszty ponoszenia odpowiedzialności za rodzaj, jakość, ilość oraz termin przydatności  do użycia dostarczonego ogumienia,</w:t>
      </w:r>
    </w:p>
    <w:p w:rsidR="00B4464E" w:rsidRPr="00711CAD" w:rsidRDefault="00B4464E" w:rsidP="00711CAD">
      <w:pPr>
        <w:autoSpaceDE w:val="0"/>
        <w:spacing w:line="360" w:lineRule="auto"/>
        <w:ind w:left="340"/>
        <w:rPr>
          <w:rFonts w:cs="Arial"/>
          <w:color w:val="000000"/>
        </w:rPr>
      </w:pPr>
      <w:r w:rsidRPr="00711CAD">
        <w:rPr>
          <w:rFonts w:cs="Arial"/>
          <w:color w:val="000000"/>
        </w:rPr>
        <w:t>3.3.2 koszty udzielenia Zamawiającemu gwarancji jakości przedmiotu zamówienia (gwarancja jakości obejmuje wszelkie parametry jakości przedmiotu zamówienia).</w:t>
      </w:r>
    </w:p>
    <w:p w:rsidR="00B4464E" w:rsidRPr="00711CAD" w:rsidRDefault="00B4464E" w:rsidP="00711CAD">
      <w:pPr>
        <w:autoSpaceDE w:val="0"/>
        <w:spacing w:line="360" w:lineRule="auto"/>
        <w:rPr>
          <w:rFonts w:cs="Arial"/>
          <w:color w:val="000000"/>
        </w:rPr>
      </w:pPr>
      <w:r w:rsidRPr="00711CAD">
        <w:rPr>
          <w:rFonts w:cs="Arial"/>
          <w:color w:val="000000"/>
        </w:rPr>
        <w:t xml:space="preserve">3.4 Cena przedmiotu zamówienia podana w Formularzu Oferty Wykonawcy stanowić będzie wynagrodzenie Wykonawcy określone w umowie, której wzory stanowią III Część niniejszej SIWZ. </w:t>
      </w:r>
    </w:p>
    <w:p w:rsidR="00B4464E" w:rsidRPr="00711CAD" w:rsidRDefault="00B4464E" w:rsidP="00711CAD">
      <w:pPr>
        <w:autoSpaceDE w:val="0"/>
        <w:spacing w:line="360" w:lineRule="auto"/>
        <w:rPr>
          <w:rFonts w:cs="Arial"/>
          <w:color w:val="000000"/>
        </w:rPr>
      </w:pPr>
      <w:r w:rsidRPr="00711CAD">
        <w:rPr>
          <w:rFonts w:cs="Arial"/>
          <w:color w:val="000000"/>
        </w:rPr>
        <w:t xml:space="preserve">3.5 </w:t>
      </w:r>
      <w:r w:rsidRPr="00711CAD">
        <w:rPr>
          <w:rFonts w:cs="Arial"/>
          <w:b/>
        </w:rPr>
        <w:t>Realizacja przedmiotu zamówienia określonego w  pkt 2.1. II Części SIWZ dla Zadania nr 1 w zakresie dostawy ogumienia  nastąpi w terminie do 30 dni od daty zawarcia umowy z Wykonawcą</w:t>
      </w:r>
      <w:r w:rsidRPr="00711CAD">
        <w:rPr>
          <w:rFonts w:cs="Arial"/>
        </w:rPr>
        <w:t>, zaś realizacja przedmiotu zamówienia określonego w pkt. 2.2. II Części SIWZ (wymiana ogumienia) następować będzie</w:t>
      </w:r>
      <w:r w:rsidRPr="00711CAD">
        <w:rPr>
          <w:rFonts w:cs="Arial"/>
          <w:color w:val="000000"/>
        </w:rPr>
        <w:t xml:space="preserve"> sukcesywnie, na zlecenie Zamawiającego, do czasu zamontowania całego dostarczonego ogumienia, pod warunkiem nie przekroczenia wynagrodzenia brutto, o którym stanowi § 6 ust. 1 wzoru umowy (III Części SIWZ) w okresie od dnia zawarcia umowy z Wykonawcą do dnia 31 grudnia 201</w:t>
      </w:r>
      <w:r w:rsidR="00F124BB" w:rsidRPr="00711CAD">
        <w:rPr>
          <w:rFonts w:cs="Arial"/>
          <w:color w:val="000000"/>
        </w:rPr>
        <w:t>8</w:t>
      </w:r>
      <w:r w:rsidRPr="00711CAD">
        <w:rPr>
          <w:rFonts w:cs="Arial"/>
          <w:color w:val="000000"/>
        </w:rPr>
        <w:t xml:space="preserve"> r. W zależności od swoich bieżących potrzeb Zamawiający będzie składał Wykonawcy  jednostkowe zamówienia dotyczące wymiany ogumienia. Każdorazowe zamówienie jednostkowe będzie składane faxem w dni robocze w godz. 07.00-15.00. Wykonawca zobowiązany jest w każdym przypadku potwierdzić otrzymanie zamówienia jednostkowego faxem lub telefonicznie. </w:t>
      </w:r>
      <w:r w:rsidRPr="00711CAD">
        <w:rPr>
          <w:rFonts w:cs="Arial"/>
          <w:b/>
          <w:color w:val="000000"/>
        </w:rPr>
        <w:t>Wykonanie zamówienia jednostkowego w zakresie wymiany ogumienia następować będzie najpóźniej w ciągu 24 godzin od momentu zgłoszenia i dostarczenia kół przez Zamawiającego celem wykonania tego zamówienia lub później pod warunkiem że Zamawiający określi w zamówieniu jednostkowym termin późniejszy.</w:t>
      </w:r>
    </w:p>
    <w:p w:rsidR="00B4464E" w:rsidRPr="00711CAD" w:rsidRDefault="00B4464E" w:rsidP="00711CAD">
      <w:pPr>
        <w:autoSpaceDE w:val="0"/>
        <w:spacing w:line="360" w:lineRule="auto"/>
        <w:rPr>
          <w:rFonts w:cs="Arial"/>
          <w:b/>
          <w:color w:val="000000"/>
        </w:rPr>
      </w:pPr>
    </w:p>
    <w:p w:rsidR="00B4464E" w:rsidRPr="00711CAD" w:rsidRDefault="00B4464E" w:rsidP="00711CAD">
      <w:pPr>
        <w:autoSpaceDE w:val="0"/>
        <w:spacing w:line="360" w:lineRule="auto"/>
        <w:rPr>
          <w:rFonts w:cs="Arial"/>
          <w:b/>
          <w:color w:val="000000"/>
        </w:rPr>
      </w:pPr>
      <w:r w:rsidRPr="00711CAD">
        <w:rPr>
          <w:rFonts w:cs="Arial"/>
          <w:color w:val="000000"/>
        </w:rPr>
        <w:lastRenderedPageBreak/>
        <w:t xml:space="preserve">3.6. </w:t>
      </w:r>
      <w:r w:rsidRPr="00711CAD">
        <w:rPr>
          <w:rFonts w:cs="Arial"/>
          <w:b/>
        </w:rPr>
        <w:t xml:space="preserve">Realizacja przedmiotu zamówienia określonego w  pkt 2.1. II Części SIWZ dla Zadania nr 2 w zakresie dostawy ogumienia nastąpi w terminie do 30 dni od daty zawarcia umowy z Wykonawcą, </w:t>
      </w:r>
      <w:r w:rsidRPr="00711CAD">
        <w:rPr>
          <w:rFonts w:cs="Arial"/>
        </w:rPr>
        <w:t>zaś realizacja przedmiotu zamówienia określonego w pkt. 2.2. II Części SIWZ (wymiana oraz wymiana ogumienia i wypełnienie elastomerem) następować będzie</w:t>
      </w:r>
      <w:r w:rsidRPr="00711CAD">
        <w:rPr>
          <w:rFonts w:cs="Arial"/>
          <w:color w:val="000000"/>
        </w:rPr>
        <w:t xml:space="preserve"> sukcesywnie, na zlecenie Zamawiającego, do czasu zamontowania całego dostarczonego ogumienia, pod warunkiem nie przekroczenia wynagrodzenia brutto, o którym stanowi § 6 ust. 1 wzoru umowy (III Części SIWZ) w okresie od dnia zawarcia umowy z Wykonawcą do dnia 31 grudnia 201</w:t>
      </w:r>
      <w:r w:rsidR="00F124BB" w:rsidRPr="00711CAD">
        <w:rPr>
          <w:rFonts w:cs="Arial"/>
          <w:color w:val="000000"/>
        </w:rPr>
        <w:t>8</w:t>
      </w:r>
      <w:r w:rsidRPr="00711CAD">
        <w:rPr>
          <w:rFonts w:cs="Arial"/>
          <w:color w:val="000000"/>
        </w:rPr>
        <w:t xml:space="preserve"> r. W zależności od swoich bieżących potrzeb Zamawiający będzie składał Wykonawcy  jednostkowe zamówienia dotyczące wymiany oraz wymiany i wypełnienia elastomerem ogumienia. Każdorazowe zamówienie jednostkowe będzie składane faxem w dni robocze w godz. 07.00 -15.00. Wykonawca zobowiązany jest w każdym przypadku potwierdzić otrzymanie zamówienia jednostkowego faxem lub telefonicznie. </w:t>
      </w:r>
      <w:r w:rsidRPr="00711CAD">
        <w:rPr>
          <w:rFonts w:cs="Arial"/>
          <w:b/>
          <w:color w:val="000000"/>
        </w:rPr>
        <w:t>Wykonanie zamówienia jednostkowego w zakresie wymiany oraz wymiany i wypełnienia elastomerem ogumienia następować będzie najpóźniej w ciągu 10 dni od daty zamówienia i odebrania kół od Zamawiającego, przy czym odbiór kół nastąpi najpóźniej w ciągu 3 dni od daty zamówienia wymiany lub zamówienia wymiany i wypełnienia.</w:t>
      </w:r>
    </w:p>
    <w:p w:rsidR="00B4464E" w:rsidRPr="00711CAD" w:rsidRDefault="00B4464E" w:rsidP="00711CAD">
      <w:pPr>
        <w:autoSpaceDE w:val="0"/>
        <w:spacing w:line="360" w:lineRule="auto"/>
        <w:rPr>
          <w:rFonts w:cs="Arial"/>
          <w:bCs/>
        </w:rPr>
      </w:pPr>
      <w:r w:rsidRPr="00711CAD">
        <w:rPr>
          <w:rFonts w:cs="Arial"/>
          <w:color w:val="000000"/>
        </w:rPr>
        <w:t xml:space="preserve">3.7. </w:t>
      </w:r>
      <w:r w:rsidRPr="00711CAD">
        <w:rPr>
          <w:rFonts w:cs="Arial"/>
          <w:bCs/>
        </w:rPr>
        <w:t>Zamawiający odnosząc się w opisie przedmiotu zamówienia do norm, europejskich ocen technicznych, aprobat, specyfikacji technicznych i systemów referencji technicznych dopuszcza rozwiązania równoważne opisanym w niniejszej SIWZ. Wykonawca, który powołuje się na rozwiązania równoważne opisywanym przez Zamawiającego jest obowiązany wykazać, że oferowane przez niego dostawy spełniają wymagania określone przez Zamawiającego.</w:t>
      </w:r>
    </w:p>
    <w:p w:rsidR="0057732B" w:rsidRPr="00711CAD" w:rsidRDefault="00B4464E" w:rsidP="00711CAD">
      <w:pPr>
        <w:spacing w:line="360" w:lineRule="auto"/>
        <w:rPr>
          <w:rFonts w:eastAsia="FreeSans" w:cs="Calibri"/>
        </w:rPr>
        <w:sectPr w:rsidR="0057732B" w:rsidRPr="00711CAD">
          <w:pgSz w:w="11906" w:h="16838"/>
          <w:pgMar w:top="1417" w:right="1417" w:bottom="1417" w:left="1417" w:header="708" w:footer="708" w:gutter="0"/>
          <w:cols w:space="708"/>
          <w:docGrid w:linePitch="360"/>
        </w:sectPr>
      </w:pPr>
      <w:r w:rsidRPr="00711CAD">
        <w:rPr>
          <w:rFonts w:cs="Arial"/>
          <w:color w:val="000000"/>
        </w:rPr>
        <w:t>3.8. Miejscem dostawy ogumienia oraz odbioru kół w celu dokonania wymiany jest: Zakład Unieszkodliwiania Odpadów Komunalnych „Orli Staw”, Orli Staw 2, 62-834 Ceków.</w:t>
      </w:r>
    </w:p>
    <w:p w:rsidR="00FF774D" w:rsidRPr="00711CAD" w:rsidRDefault="00FF774D" w:rsidP="00711CAD">
      <w:pPr>
        <w:spacing w:before="240"/>
        <w:jc w:val="center"/>
        <w:rPr>
          <w:rFonts w:cs="Calibri"/>
          <w:b/>
          <w:sz w:val="28"/>
        </w:rPr>
      </w:pPr>
      <w:r w:rsidRPr="00711CAD">
        <w:rPr>
          <w:rFonts w:cs="Calibri"/>
          <w:b/>
          <w:sz w:val="28"/>
        </w:rPr>
        <w:lastRenderedPageBreak/>
        <w:t>Część III</w:t>
      </w:r>
    </w:p>
    <w:p w:rsidR="0057732B" w:rsidRPr="00711CAD" w:rsidRDefault="0057732B" w:rsidP="00711CAD">
      <w:pPr>
        <w:spacing w:before="240"/>
        <w:jc w:val="center"/>
        <w:rPr>
          <w:rFonts w:cs="Calibri"/>
          <w:b/>
          <w:sz w:val="28"/>
        </w:rPr>
      </w:pPr>
      <w:r w:rsidRPr="00711CAD">
        <w:rPr>
          <w:rFonts w:cs="Calibri"/>
          <w:b/>
          <w:sz w:val="28"/>
        </w:rPr>
        <w:t>Wzór umowy dla Zadania nr 1</w:t>
      </w:r>
    </w:p>
    <w:p w:rsidR="008D7592" w:rsidRPr="00711CAD" w:rsidRDefault="008D7592" w:rsidP="00711CAD">
      <w:pPr>
        <w:suppressAutoHyphens/>
        <w:spacing w:line="276" w:lineRule="auto"/>
        <w:jc w:val="center"/>
        <w:rPr>
          <w:rFonts w:cs="Arial"/>
          <w:lang w:eastAsia="ar-SA"/>
        </w:rPr>
      </w:pPr>
      <w:r w:rsidRPr="00711CAD">
        <w:rPr>
          <w:rFonts w:cs="Arial"/>
          <w:lang w:eastAsia="ar-SA"/>
        </w:rPr>
        <w:t>Umowa nr ......</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rPr>
          <w:rFonts w:cs="Arial"/>
          <w:lang w:eastAsia="ar-SA"/>
        </w:rPr>
      </w:pPr>
      <w:r w:rsidRPr="00711CAD">
        <w:rPr>
          <w:rFonts w:cs="Arial"/>
          <w:lang w:eastAsia="ar-SA"/>
        </w:rPr>
        <w:t>zawarta w dniu  ....... w …………… pomiędzy:</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rPr>
          <w:rFonts w:cs="Arial"/>
          <w:lang w:eastAsia="ar-SA"/>
        </w:rPr>
      </w:pPr>
      <w:r w:rsidRPr="00711CAD">
        <w:rPr>
          <w:rFonts w:cs="Arial"/>
          <w:lang w:eastAsia="ar-SA"/>
        </w:rPr>
        <w:t>Związkiem Komunalnym Gmin  „Czyste Miasto, Czysta Gmina” z siedzibą w Kaliszu, Plac Św. Józefa 5, 62-800 Kalisz, REGON: 250810478, NIP: 618-18-44-896, wpisanym do rejestru związków międzygminnych pod poz. 175 reprezentowanym przez:</w:t>
      </w:r>
    </w:p>
    <w:p w:rsidR="008D7592" w:rsidRPr="00711CAD" w:rsidRDefault="008D7592" w:rsidP="00711CAD">
      <w:pPr>
        <w:numPr>
          <w:ilvl w:val="0"/>
          <w:numId w:val="74"/>
        </w:numPr>
        <w:suppressAutoHyphens/>
        <w:spacing w:line="276" w:lineRule="auto"/>
        <w:jc w:val="left"/>
        <w:rPr>
          <w:rFonts w:cs="Arial"/>
          <w:lang w:eastAsia="ar-SA"/>
        </w:rPr>
      </w:pPr>
      <w:r w:rsidRPr="00711CAD">
        <w:rPr>
          <w:rFonts w:cs="Arial"/>
          <w:lang w:eastAsia="ar-SA"/>
        </w:rPr>
        <w:t>…………………………………………………………………</w:t>
      </w:r>
    </w:p>
    <w:p w:rsidR="008D7592" w:rsidRPr="00711CAD" w:rsidRDefault="008D7592" w:rsidP="00711CAD">
      <w:pPr>
        <w:numPr>
          <w:ilvl w:val="0"/>
          <w:numId w:val="74"/>
        </w:numPr>
        <w:suppressAutoHyphens/>
        <w:spacing w:line="276" w:lineRule="auto"/>
        <w:jc w:val="left"/>
        <w:rPr>
          <w:rFonts w:cs="Arial"/>
          <w:lang w:eastAsia="ar-SA"/>
        </w:rPr>
      </w:pPr>
      <w:r w:rsidRPr="00711CAD">
        <w:rPr>
          <w:rFonts w:cs="Arial"/>
          <w:lang w:eastAsia="ar-SA"/>
        </w:rPr>
        <w:t>…………………………………………………………………</w:t>
      </w:r>
    </w:p>
    <w:p w:rsidR="008D7592" w:rsidRPr="00711CAD" w:rsidRDefault="008D7592" w:rsidP="00711CAD">
      <w:pPr>
        <w:suppressAutoHyphens/>
        <w:spacing w:line="276" w:lineRule="auto"/>
        <w:rPr>
          <w:rFonts w:cs="Arial"/>
          <w:lang w:eastAsia="ar-SA"/>
        </w:rPr>
      </w:pPr>
      <w:r w:rsidRPr="00711CAD">
        <w:rPr>
          <w:rFonts w:cs="Arial"/>
          <w:lang w:eastAsia="ar-SA"/>
        </w:rPr>
        <w:t xml:space="preserve">zwanym w dalszej treści umowy </w:t>
      </w:r>
      <w:r w:rsidRPr="00711CAD">
        <w:rPr>
          <w:rFonts w:cs="Arial"/>
          <w:b/>
          <w:lang w:eastAsia="ar-SA"/>
        </w:rPr>
        <w:t>„Zamawiającym”</w:t>
      </w:r>
    </w:p>
    <w:p w:rsidR="008D7592" w:rsidRPr="00711CAD" w:rsidRDefault="008D7592" w:rsidP="00711CAD">
      <w:pPr>
        <w:suppressAutoHyphens/>
        <w:spacing w:line="276" w:lineRule="auto"/>
        <w:rPr>
          <w:rFonts w:cs="Arial"/>
          <w:lang w:eastAsia="ar-SA"/>
        </w:rPr>
      </w:pPr>
      <w:r w:rsidRPr="00711CAD">
        <w:rPr>
          <w:rFonts w:cs="Arial"/>
          <w:lang w:eastAsia="ar-SA"/>
        </w:rPr>
        <w:t>a</w:t>
      </w:r>
    </w:p>
    <w:p w:rsidR="008D7592" w:rsidRPr="00711CAD" w:rsidRDefault="008D7592" w:rsidP="00711CAD">
      <w:pPr>
        <w:suppressAutoHyphens/>
        <w:spacing w:line="276" w:lineRule="auto"/>
        <w:rPr>
          <w:rFonts w:cs="Arial"/>
          <w:lang w:eastAsia="ar-SA"/>
        </w:rPr>
      </w:pPr>
      <w:r w:rsidRPr="00711CAD">
        <w:rPr>
          <w:rFonts w:cs="Arial"/>
          <w:lang w:eastAsia="ar-SA"/>
        </w:rPr>
        <w:t>……………………………………………………………………………………………</w:t>
      </w:r>
    </w:p>
    <w:p w:rsidR="008D7592" w:rsidRPr="00711CAD" w:rsidRDefault="008D7592" w:rsidP="00711CAD">
      <w:pPr>
        <w:suppressAutoHyphens/>
        <w:spacing w:line="276" w:lineRule="auto"/>
        <w:rPr>
          <w:rFonts w:cs="Arial"/>
          <w:lang w:eastAsia="ar-SA"/>
        </w:rPr>
      </w:pPr>
      <w:r w:rsidRPr="00711CAD">
        <w:rPr>
          <w:rFonts w:cs="Arial"/>
          <w:lang w:eastAsia="ar-SA"/>
        </w:rPr>
        <w:t>z siedzibą w ……………………………………………………….</w:t>
      </w:r>
    </w:p>
    <w:p w:rsidR="008D7592" w:rsidRPr="00711CAD" w:rsidRDefault="008D7592" w:rsidP="00711CAD">
      <w:pPr>
        <w:suppressAutoHyphens/>
        <w:spacing w:line="276" w:lineRule="auto"/>
        <w:rPr>
          <w:rFonts w:cs="Arial"/>
          <w:lang w:eastAsia="ar-SA"/>
        </w:rPr>
      </w:pPr>
      <w:r w:rsidRPr="00711CAD">
        <w:rPr>
          <w:rFonts w:cs="Arial"/>
          <w:lang w:eastAsia="ar-SA"/>
        </w:rPr>
        <w:t>REGON…………………….., NIP:……………………………………..</w:t>
      </w:r>
    </w:p>
    <w:p w:rsidR="008D7592" w:rsidRPr="00711CAD" w:rsidRDefault="008D7592" w:rsidP="00711CAD">
      <w:pPr>
        <w:suppressAutoHyphens/>
        <w:spacing w:line="276" w:lineRule="auto"/>
        <w:rPr>
          <w:rFonts w:cs="Arial"/>
          <w:lang w:eastAsia="ar-SA"/>
        </w:rPr>
      </w:pPr>
      <w:r w:rsidRPr="00711CAD">
        <w:rPr>
          <w:rFonts w:cs="Arial"/>
          <w:lang w:eastAsia="ar-SA"/>
        </w:rPr>
        <w:t>reprezentowanym przez :</w:t>
      </w:r>
    </w:p>
    <w:p w:rsidR="008D7592" w:rsidRPr="00711CAD" w:rsidRDefault="008D7592" w:rsidP="00711CAD">
      <w:pPr>
        <w:suppressAutoHyphens/>
        <w:spacing w:line="276" w:lineRule="auto"/>
        <w:rPr>
          <w:rFonts w:cs="Arial"/>
          <w:lang w:eastAsia="ar-SA"/>
        </w:rPr>
      </w:pPr>
      <w:r w:rsidRPr="00711CAD">
        <w:rPr>
          <w:rFonts w:cs="Arial"/>
          <w:lang w:eastAsia="ar-SA"/>
        </w:rPr>
        <w:t>……………………………………………………………………</w:t>
      </w:r>
    </w:p>
    <w:p w:rsidR="008D7592" w:rsidRPr="00711CAD" w:rsidRDefault="008D7592" w:rsidP="00711CAD">
      <w:pPr>
        <w:suppressAutoHyphens/>
        <w:spacing w:line="276" w:lineRule="auto"/>
        <w:rPr>
          <w:rFonts w:cs="Arial"/>
          <w:lang w:eastAsia="ar-SA"/>
        </w:rPr>
      </w:pPr>
      <w:r w:rsidRPr="00711CAD">
        <w:rPr>
          <w:rFonts w:cs="Arial"/>
          <w:lang w:eastAsia="ar-SA"/>
        </w:rPr>
        <w:t>……………………………………………………………………</w:t>
      </w:r>
    </w:p>
    <w:p w:rsidR="008D7592" w:rsidRPr="00711CAD" w:rsidRDefault="008D7592" w:rsidP="00711CAD">
      <w:pPr>
        <w:suppressAutoHyphens/>
        <w:spacing w:line="276" w:lineRule="auto"/>
        <w:rPr>
          <w:rFonts w:cs="Arial"/>
          <w:lang w:eastAsia="ar-SA"/>
        </w:rPr>
      </w:pPr>
      <w:r w:rsidRPr="00711CAD">
        <w:rPr>
          <w:rFonts w:cs="Arial"/>
          <w:lang w:eastAsia="ar-SA"/>
        </w:rPr>
        <w:t xml:space="preserve">zwanym w dalszej treści umowy </w:t>
      </w:r>
      <w:r w:rsidRPr="00711CAD">
        <w:rPr>
          <w:rFonts w:cs="Arial"/>
          <w:b/>
          <w:lang w:eastAsia="ar-SA"/>
        </w:rPr>
        <w:t>„Wykonawcą”</w:t>
      </w:r>
    </w:p>
    <w:p w:rsidR="008D7592" w:rsidRPr="00711CAD" w:rsidRDefault="008D7592" w:rsidP="00711CAD">
      <w:pPr>
        <w:suppressAutoHyphens/>
        <w:spacing w:line="276" w:lineRule="auto"/>
        <w:jc w:val="left"/>
        <w:rPr>
          <w:rFonts w:cs="Arial"/>
          <w:lang w:eastAsia="ar-SA"/>
        </w:rPr>
      </w:pPr>
    </w:p>
    <w:p w:rsidR="008D7592" w:rsidRPr="00711CAD" w:rsidRDefault="008D7592" w:rsidP="00711CAD">
      <w:pPr>
        <w:suppressAutoHyphens/>
        <w:spacing w:line="276" w:lineRule="auto"/>
        <w:jc w:val="left"/>
        <w:rPr>
          <w:rFonts w:cs="Arial"/>
          <w:lang w:eastAsia="ar-SA"/>
        </w:rPr>
      </w:pPr>
    </w:p>
    <w:p w:rsidR="008D7592" w:rsidRPr="00711CAD" w:rsidRDefault="008D7592" w:rsidP="00711CAD">
      <w:pPr>
        <w:suppressAutoHyphens/>
        <w:spacing w:line="276" w:lineRule="auto"/>
        <w:rPr>
          <w:rFonts w:cs="Arial"/>
          <w:lang w:eastAsia="ar-SA"/>
        </w:rPr>
      </w:pPr>
      <w:r w:rsidRPr="00711CAD">
        <w:rPr>
          <w:rFonts w:cs="Arial"/>
          <w:lang w:eastAsia="ar-SA"/>
        </w:rPr>
        <w:t>W wyniku rozstrzygniętego postępowania o udzielenie zamówienia publicznego w trybie przetargu nieograniczonego zgodnie z ustawą z dnia 29 stycznia 2004 roku Prawo zamówień publicznych (tekst jednolity Dz. U. z 201</w:t>
      </w:r>
      <w:r w:rsidR="003B75A1" w:rsidRPr="00711CAD">
        <w:rPr>
          <w:rFonts w:cs="Arial"/>
          <w:lang w:eastAsia="ar-SA"/>
        </w:rPr>
        <w:t>7</w:t>
      </w:r>
      <w:r w:rsidRPr="00711CAD">
        <w:rPr>
          <w:rFonts w:cs="Arial"/>
          <w:lang w:eastAsia="ar-SA"/>
        </w:rPr>
        <w:t xml:space="preserve"> r., poz. </w:t>
      </w:r>
      <w:r w:rsidR="003B75A1" w:rsidRPr="00711CAD">
        <w:rPr>
          <w:rFonts w:cs="Arial"/>
          <w:lang w:eastAsia="ar-SA"/>
        </w:rPr>
        <w:t xml:space="preserve">1579 </w:t>
      </w:r>
      <w:r w:rsidRPr="00711CAD">
        <w:rPr>
          <w:rFonts w:cs="Arial"/>
          <w:lang w:eastAsia="ar-SA"/>
        </w:rPr>
        <w:t xml:space="preserve">ze zm.) została zawarta umowa o treści: </w:t>
      </w:r>
    </w:p>
    <w:p w:rsidR="008D7592" w:rsidRPr="00711CAD" w:rsidRDefault="008D7592" w:rsidP="00711CAD">
      <w:pPr>
        <w:suppressAutoHyphens/>
        <w:spacing w:line="276" w:lineRule="auto"/>
        <w:jc w:val="center"/>
        <w:rPr>
          <w:rFonts w:cs="Arial"/>
          <w:b/>
          <w:lang w:eastAsia="ar-SA"/>
        </w:rPr>
      </w:pPr>
      <w:r w:rsidRPr="00711CAD">
        <w:rPr>
          <w:rFonts w:cs="Arial"/>
          <w:b/>
          <w:lang w:eastAsia="ar-SA"/>
        </w:rPr>
        <w:t>§ 1</w:t>
      </w:r>
    </w:p>
    <w:p w:rsidR="008D7592" w:rsidRPr="00711CAD" w:rsidRDefault="008D7592" w:rsidP="00711CAD">
      <w:pPr>
        <w:numPr>
          <w:ilvl w:val="0"/>
          <w:numId w:val="75"/>
        </w:numPr>
        <w:suppressAutoHyphens/>
        <w:spacing w:line="276" w:lineRule="auto"/>
        <w:rPr>
          <w:rFonts w:cs="Arial"/>
          <w:lang w:eastAsia="ar-SA"/>
        </w:rPr>
      </w:pPr>
      <w:r w:rsidRPr="00711CAD">
        <w:rPr>
          <w:rFonts w:cs="Arial"/>
          <w:lang w:eastAsia="ar-SA"/>
        </w:rPr>
        <w:t>Zamawiający zleca a Wykonawca zobowiązuje się do wykonania przedmiotu umowy, na który składają się dostawa i sukcesywne wymiany ogumienia w sprzęcie transportowym należącym do Związku Komunalnego Gmin „Czyste Miasto, Czysta Gmina”, zwane dalej odpowiednio „ogumieniem” i „wymianą ogumienia”, zgodnie ze Specyfikacją Istotnych Warunków Zamówienia (SIWZ) – zał. nr 1 do niniejszej umowy.</w:t>
      </w:r>
    </w:p>
    <w:p w:rsidR="008D7592" w:rsidRPr="00711CAD" w:rsidRDefault="008D7592" w:rsidP="00711CAD">
      <w:pPr>
        <w:numPr>
          <w:ilvl w:val="0"/>
          <w:numId w:val="75"/>
        </w:numPr>
        <w:suppressAutoHyphens/>
        <w:spacing w:line="276" w:lineRule="auto"/>
        <w:jc w:val="left"/>
        <w:rPr>
          <w:rFonts w:cs="Arial"/>
          <w:lang w:eastAsia="ar-SA"/>
        </w:rPr>
      </w:pPr>
      <w:r w:rsidRPr="00711CAD">
        <w:rPr>
          <w:rFonts w:cs="Arial"/>
          <w:lang w:eastAsia="ar-SA"/>
        </w:rPr>
        <w:t xml:space="preserve">Wykonawca w trakcie trwania umowy dostarczy Zamawiającemu ogumienie </w:t>
      </w:r>
      <w:r w:rsidRPr="00711CAD">
        <w:rPr>
          <w:rFonts w:cs="Arial"/>
          <w:lang w:eastAsia="ar-SA"/>
        </w:rPr>
        <w:br/>
        <w:t>o rodzaju i w ilościach określonych w SIWZ.</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2</w:t>
      </w:r>
    </w:p>
    <w:p w:rsidR="008D7592" w:rsidRPr="00711CAD" w:rsidRDefault="008D7592" w:rsidP="00711CAD">
      <w:pPr>
        <w:numPr>
          <w:ilvl w:val="0"/>
          <w:numId w:val="76"/>
        </w:numPr>
        <w:suppressAutoHyphens/>
        <w:spacing w:line="276" w:lineRule="auto"/>
        <w:jc w:val="left"/>
        <w:rPr>
          <w:rFonts w:cs="Arial"/>
          <w:lang w:eastAsia="ar-SA"/>
        </w:rPr>
      </w:pPr>
      <w:r w:rsidRPr="00711CAD">
        <w:rPr>
          <w:rFonts w:cs="Arial"/>
          <w:lang w:eastAsia="ar-SA"/>
        </w:rPr>
        <w:t>W trakcie realizacji niniejszej umowy Wykonawca zobowiązuje się do:</w:t>
      </w:r>
    </w:p>
    <w:p w:rsidR="008D7592" w:rsidRPr="00711CAD" w:rsidRDefault="008D7592" w:rsidP="00711CAD">
      <w:pPr>
        <w:numPr>
          <w:ilvl w:val="1"/>
          <w:numId w:val="70"/>
        </w:numPr>
        <w:suppressAutoHyphens/>
        <w:spacing w:line="276" w:lineRule="auto"/>
        <w:rPr>
          <w:rFonts w:cs="Arial"/>
          <w:lang w:eastAsia="ar-SA"/>
        </w:rPr>
      </w:pPr>
      <w:r w:rsidRPr="00711CAD">
        <w:rPr>
          <w:rFonts w:cs="Arial"/>
          <w:lang w:eastAsia="ar-SA"/>
        </w:rPr>
        <w:t>dostarczenia Zamawiającemu, na adres wskazany w § 9 ust. 1 pkt 1 niniejszej umowy, ogumienia o rodzajach i w ilościach określonych w SIWZ - załącznik nr 1 do niniejszej umowy;</w:t>
      </w:r>
    </w:p>
    <w:p w:rsidR="008D7592" w:rsidRPr="00711CAD" w:rsidRDefault="008D7592" w:rsidP="00711CAD">
      <w:pPr>
        <w:numPr>
          <w:ilvl w:val="1"/>
          <w:numId w:val="70"/>
        </w:numPr>
        <w:suppressAutoHyphens/>
        <w:spacing w:line="276" w:lineRule="auto"/>
        <w:rPr>
          <w:rFonts w:cs="Arial"/>
          <w:lang w:eastAsia="ar-SA"/>
        </w:rPr>
      </w:pPr>
      <w:r w:rsidRPr="00711CAD">
        <w:rPr>
          <w:rFonts w:cs="Arial"/>
          <w:lang w:eastAsia="ar-SA"/>
        </w:rPr>
        <w:lastRenderedPageBreak/>
        <w:t>dołączenia do dostarczonego ogumienia niezbędnych dokumentów materiałowych, przewozowych oraz świadectw jakości;</w:t>
      </w:r>
    </w:p>
    <w:p w:rsidR="008D7592" w:rsidRPr="00711CAD" w:rsidRDefault="008D7592" w:rsidP="00711CAD">
      <w:pPr>
        <w:numPr>
          <w:ilvl w:val="1"/>
          <w:numId w:val="70"/>
        </w:numPr>
        <w:suppressAutoHyphens/>
        <w:spacing w:line="276" w:lineRule="auto"/>
        <w:rPr>
          <w:rFonts w:cs="Arial"/>
          <w:lang w:eastAsia="ar-SA"/>
        </w:rPr>
      </w:pPr>
      <w:r w:rsidRPr="00711CAD">
        <w:rPr>
          <w:rFonts w:cs="Arial"/>
          <w:lang w:eastAsia="ar-SA"/>
        </w:rPr>
        <w:t>dokonywania wymian ogumienia zgodnie z pkt. 2.1 i 2.2. II Części SIWZ;</w:t>
      </w:r>
    </w:p>
    <w:p w:rsidR="008D7592" w:rsidRPr="00711CAD" w:rsidRDefault="008D7592" w:rsidP="00711CAD">
      <w:pPr>
        <w:numPr>
          <w:ilvl w:val="1"/>
          <w:numId w:val="70"/>
        </w:numPr>
        <w:suppressAutoHyphens/>
        <w:spacing w:line="276" w:lineRule="auto"/>
        <w:rPr>
          <w:rFonts w:cs="Arial"/>
          <w:lang w:eastAsia="ar-SA"/>
        </w:rPr>
      </w:pPr>
      <w:r w:rsidRPr="00711CAD">
        <w:rPr>
          <w:rFonts w:cs="Arial"/>
          <w:lang w:eastAsia="ar-SA"/>
        </w:rPr>
        <w:t>przestrzegania przepisów bhp, p.poż oraz regulaminów obowiązujących na terenie Zakładu Unieszkodliwiania Odpadów Komunalnych „Orli Staw”;</w:t>
      </w:r>
    </w:p>
    <w:p w:rsidR="008D7592" w:rsidRPr="00711CAD" w:rsidRDefault="008D7592" w:rsidP="00711CAD">
      <w:pPr>
        <w:numPr>
          <w:ilvl w:val="1"/>
          <w:numId w:val="70"/>
        </w:numPr>
        <w:suppressAutoHyphens/>
        <w:spacing w:line="276" w:lineRule="auto"/>
        <w:rPr>
          <w:rFonts w:cs="Arial"/>
          <w:lang w:eastAsia="ar-SA"/>
        </w:rPr>
      </w:pPr>
      <w:r w:rsidRPr="00711CAD">
        <w:rPr>
          <w:rFonts w:cs="Arial"/>
          <w:lang w:eastAsia="ar-SA"/>
        </w:rPr>
        <w:t>w terminie 3 dni roboczych od otrzymania pisemnego zawiadomienia:</w:t>
      </w:r>
    </w:p>
    <w:p w:rsidR="008D7592" w:rsidRPr="00711CAD" w:rsidRDefault="008D7592" w:rsidP="00711CAD">
      <w:pPr>
        <w:numPr>
          <w:ilvl w:val="2"/>
          <w:numId w:val="103"/>
        </w:numPr>
        <w:suppressAutoHyphens/>
        <w:spacing w:line="276" w:lineRule="auto"/>
        <w:rPr>
          <w:rFonts w:cs="Arial"/>
          <w:lang w:eastAsia="ar-SA"/>
        </w:rPr>
      </w:pPr>
      <w:r w:rsidRPr="00711CAD">
        <w:rPr>
          <w:rFonts w:cs="Arial"/>
          <w:lang w:eastAsia="ar-SA"/>
        </w:rPr>
        <w:t>wymiany dostarczonego ogumienia  na wolne od wad w przypadku stwierdzenia wad jakościowych;</w:t>
      </w:r>
    </w:p>
    <w:p w:rsidR="008D7592" w:rsidRPr="00711CAD" w:rsidRDefault="008D7592" w:rsidP="00711CAD">
      <w:pPr>
        <w:numPr>
          <w:ilvl w:val="2"/>
          <w:numId w:val="103"/>
        </w:numPr>
        <w:suppressAutoHyphens/>
        <w:spacing w:line="276" w:lineRule="auto"/>
        <w:rPr>
          <w:rFonts w:cs="Arial"/>
          <w:lang w:eastAsia="ar-SA"/>
        </w:rPr>
      </w:pPr>
      <w:r w:rsidRPr="00711CAD">
        <w:rPr>
          <w:rFonts w:cs="Arial"/>
          <w:lang w:eastAsia="ar-SA"/>
        </w:rPr>
        <w:t>uzupełnienia braków ilościowych dostarczonego ogumienia,</w:t>
      </w:r>
    </w:p>
    <w:p w:rsidR="008D7592" w:rsidRPr="00711CAD" w:rsidRDefault="008D7592" w:rsidP="00711CAD">
      <w:pPr>
        <w:numPr>
          <w:ilvl w:val="0"/>
          <w:numId w:val="106"/>
        </w:numPr>
        <w:suppressAutoHyphens/>
        <w:spacing w:line="276" w:lineRule="auto"/>
        <w:ind w:left="709" w:hanging="283"/>
        <w:rPr>
          <w:rFonts w:cs="Arial"/>
          <w:lang w:eastAsia="ar-SA"/>
        </w:rPr>
      </w:pPr>
      <w:r w:rsidRPr="00711CAD">
        <w:rPr>
          <w:rFonts w:cs="Arial"/>
          <w:lang w:eastAsia="ar-SA"/>
        </w:rPr>
        <w:t xml:space="preserve">dołączenia do dostarczonego ogumienia, o którym mowa w Tabeli nr 1 wierszu nr </w:t>
      </w:r>
      <w:r w:rsidR="003B75A1" w:rsidRPr="00711CAD">
        <w:rPr>
          <w:rFonts w:cs="Arial"/>
          <w:lang w:eastAsia="ar-SA"/>
        </w:rPr>
        <w:t>12 i 18</w:t>
      </w:r>
      <w:r w:rsidRPr="00711CAD">
        <w:rPr>
          <w:rFonts w:cs="Arial"/>
          <w:lang w:eastAsia="ar-SA"/>
        </w:rPr>
        <w:t xml:space="preserve"> Szczegółowego opisu przedmiotu zamówienia – II części SIWZ, etykiety informującej o efektywności energetycznej oraz przyczepności na mokrej nawierzchni ogumienia.</w:t>
      </w:r>
    </w:p>
    <w:p w:rsidR="008D7592" w:rsidRPr="00711CAD" w:rsidRDefault="008D7592" w:rsidP="00711CAD">
      <w:pPr>
        <w:numPr>
          <w:ilvl w:val="3"/>
          <w:numId w:val="70"/>
        </w:numPr>
        <w:suppressAutoHyphens/>
        <w:spacing w:line="276" w:lineRule="auto"/>
        <w:rPr>
          <w:rFonts w:cs="Arial"/>
          <w:lang w:eastAsia="ar-SA"/>
        </w:rPr>
      </w:pPr>
      <w:r w:rsidRPr="00711CAD">
        <w:rPr>
          <w:rFonts w:cs="Arial"/>
          <w:lang w:eastAsia="ar-SA"/>
        </w:rPr>
        <w:t>Wykonawca odpowiada za:</w:t>
      </w:r>
    </w:p>
    <w:p w:rsidR="008D7592" w:rsidRPr="00711CAD" w:rsidRDefault="008D7592" w:rsidP="00711CAD">
      <w:pPr>
        <w:numPr>
          <w:ilvl w:val="0"/>
          <w:numId w:val="69"/>
        </w:numPr>
        <w:suppressAutoHyphens/>
        <w:spacing w:line="276" w:lineRule="auto"/>
        <w:rPr>
          <w:rFonts w:cs="Arial"/>
          <w:lang w:eastAsia="ar-SA"/>
        </w:rPr>
      </w:pPr>
      <w:r w:rsidRPr="00711CAD">
        <w:rPr>
          <w:rFonts w:cs="Arial"/>
          <w:lang w:eastAsia="ar-SA"/>
        </w:rPr>
        <w:t>rodzaj, jakość, ilość oraz termin przydatności do użycia dostarczonego ogumienia,</w:t>
      </w:r>
    </w:p>
    <w:p w:rsidR="008D7592" w:rsidRPr="00711CAD" w:rsidRDefault="008D7592" w:rsidP="00711CAD">
      <w:pPr>
        <w:numPr>
          <w:ilvl w:val="0"/>
          <w:numId w:val="69"/>
        </w:numPr>
        <w:suppressAutoHyphens/>
        <w:spacing w:line="276" w:lineRule="auto"/>
        <w:rPr>
          <w:rFonts w:cs="Arial"/>
          <w:lang w:eastAsia="ar-SA"/>
        </w:rPr>
      </w:pPr>
      <w:r w:rsidRPr="00711CAD">
        <w:rPr>
          <w:rFonts w:cs="Arial"/>
          <w:lang w:eastAsia="ar-SA"/>
        </w:rPr>
        <w:t>terminowość wykonania wymian ogumienia objętych zamówieniem jednostkowym,</w:t>
      </w:r>
    </w:p>
    <w:p w:rsidR="008D7592" w:rsidRPr="00711CAD" w:rsidRDefault="008D7592" w:rsidP="00711CAD">
      <w:pPr>
        <w:numPr>
          <w:ilvl w:val="0"/>
          <w:numId w:val="69"/>
        </w:numPr>
        <w:suppressAutoHyphens/>
        <w:spacing w:line="276" w:lineRule="auto"/>
        <w:rPr>
          <w:rFonts w:cs="Arial"/>
          <w:lang w:eastAsia="ar-SA"/>
        </w:rPr>
      </w:pPr>
      <w:r w:rsidRPr="00711CAD">
        <w:rPr>
          <w:rFonts w:cs="Arial"/>
          <w:lang w:eastAsia="ar-SA"/>
        </w:rPr>
        <w:t>szkody na osobach i mieniu, jakich mogą doznać Zamawiający lub/i osoby trzecie, w związku z wykonywaniem przedmiotu umowy, na zasadach wynikających z kodeksu cywilnego;</w:t>
      </w:r>
    </w:p>
    <w:p w:rsidR="008D7592" w:rsidRPr="00711CAD" w:rsidRDefault="008D7592" w:rsidP="00711CAD">
      <w:pPr>
        <w:numPr>
          <w:ilvl w:val="0"/>
          <w:numId w:val="69"/>
        </w:numPr>
        <w:suppressAutoHyphens/>
        <w:spacing w:line="276" w:lineRule="auto"/>
        <w:rPr>
          <w:rFonts w:cs="Arial"/>
          <w:lang w:eastAsia="ar-SA"/>
        </w:rPr>
      </w:pPr>
      <w:r w:rsidRPr="00711CAD">
        <w:rPr>
          <w:rFonts w:cs="Arial"/>
          <w:lang w:eastAsia="ar-SA"/>
        </w:rPr>
        <w:t>dostarczenie dokumentów wymienionych w § 2 ust. 1 pkt 2 i pkt 6 wraz z dostawą ogumienia, a w razie braków w tym zakresie, ich uzupełnienie nie później niż w terminie 7 dni od wykonania dostawy ogumienia.</w:t>
      </w:r>
    </w:p>
    <w:p w:rsidR="008D7592" w:rsidRPr="00711CAD" w:rsidRDefault="008D7592" w:rsidP="00711CAD">
      <w:pPr>
        <w:suppressAutoHyphens/>
        <w:spacing w:line="276" w:lineRule="auto"/>
        <w:ind w:left="700"/>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3</w:t>
      </w:r>
    </w:p>
    <w:p w:rsidR="008D7592" w:rsidRPr="00711CAD" w:rsidRDefault="008D7592" w:rsidP="00711CAD">
      <w:pPr>
        <w:numPr>
          <w:ilvl w:val="0"/>
          <w:numId w:val="66"/>
        </w:numPr>
        <w:suppressAutoHyphens/>
        <w:spacing w:line="276" w:lineRule="auto"/>
        <w:rPr>
          <w:rFonts w:cs="Arial"/>
          <w:lang w:eastAsia="ar-SA"/>
        </w:rPr>
      </w:pPr>
      <w:r w:rsidRPr="00711CAD">
        <w:rPr>
          <w:rFonts w:cs="Arial"/>
          <w:lang w:eastAsia="ar-SA"/>
        </w:rPr>
        <w:t>Dostawa ogumienia określonego w pkt. 2.1. II Części SIWZ nastąpi w terminie do 30 dni od dnia zawarcia umowy z Wykonawcą, zaś wymiany ogumienia określone w pkt. 2.1 i 2.2. II Części SIWZ  następować będą sukcesywnie w okresie od dnia zawarcia umowy do dnia 31 grudnia 201</w:t>
      </w:r>
      <w:r w:rsidR="0067174A" w:rsidRPr="00711CAD">
        <w:rPr>
          <w:rFonts w:cs="Arial"/>
          <w:lang w:eastAsia="ar-SA"/>
        </w:rPr>
        <w:t>8</w:t>
      </w:r>
      <w:r w:rsidRPr="00711CAD">
        <w:rPr>
          <w:rFonts w:cs="Arial"/>
          <w:lang w:eastAsia="ar-SA"/>
        </w:rPr>
        <w:t xml:space="preserve"> r. w oparciu o zamówienia jednostkowe Zamawiającego.</w:t>
      </w:r>
    </w:p>
    <w:p w:rsidR="008D7592" w:rsidRPr="00711CAD" w:rsidRDefault="008D7592" w:rsidP="00711CAD">
      <w:pPr>
        <w:numPr>
          <w:ilvl w:val="0"/>
          <w:numId w:val="66"/>
        </w:numPr>
        <w:suppressAutoHyphens/>
        <w:spacing w:line="276" w:lineRule="auto"/>
        <w:rPr>
          <w:rFonts w:cs="Arial"/>
          <w:lang w:eastAsia="ar-SA"/>
        </w:rPr>
      </w:pPr>
      <w:r w:rsidRPr="00711CAD">
        <w:rPr>
          <w:rFonts w:cs="Arial"/>
          <w:lang w:eastAsia="ar-SA"/>
        </w:rPr>
        <w:t>Zamawiający, zgodnie ze swoim zapotrzebowaniem, składać będzie Wykonawcy zamówienia jednostkowe na wymiany ogumienia, o których mowa w  ust. 1 niniejszego paragrafu.</w:t>
      </w:r>
    </w:p>
    <w:p w:rsidR="008D7592" w:rsidRPr="00711CAD" w:rsidRDefault="008D7592" w:rsidP="00711CAD">
      <w:pPr>
        <w:numPr>
          <w:ilvl w:val="0"/>
          <w:numId w:val="66"/>
        </w:numPr>
        <w:suppressAutoHyphens/>
        <w:spacing w:line="276" w:lineRule="auto"/>
        <w:rPr>
          <w:rFonts w:cs="Arial"/>
          <w:lang w:eastAsia="ar-SA"/>
        </w:rPr>
      </w:pPr>
      <w:r w:rsidRPr="00711CAD">
        <w:rPr>
          <w:rFonts w:cs="Arial"/>
          <w:lang w:eastAsia="ar-SA"/>
        </w:rPr>
        <w:t>Zamówienia jednostkowe będą dokonywane w formie pisemnej w następujący sposób:</w:t>
      </w:r>
    </w:p>
    <w:p w:rsidR="008D7592" w:rsidRPr="00711CAD" w:rsidRDefault="008D7592" w:rsidP="00711CAD">
      <w:pPr>
        <w:numPr>
          <w:ilvl w:val="0"/>
          <w:numId w:val="67"/>
        </w:numPr>
        <w:suppressAutoHyphens/>
        <w:spacing w:line="276" w:lineRule="auto"/>
        <w:rPr>
          <w:rFonts w:cs="Arial"/>
          <w:lang w:eastAsia="ar-SA"/>
        </w:rPr>
      </w:pPr>
      <w:r w:rsidRPr="00711CAD">
        <w:rPr>
          <w:rFonts w:cs="Arial"/>
          <w:lang w:eastAsia="ar-SA"/>
        </w:rPr>
        <w:t xml:space="preserve">każdorazowe zamówienie jednostkowe składane będzie faxem na nr …………............, w dni robocze (od poniedziałku do piątku) z wyłączeniem niedziel i świąt w godzinach </w:t>
      </w:r>
      <w:r w:rsidRPr="00711CAD">
        <w:rPr>
          <w:rFonts w:cs="Arial"/>
          <w:lang w:eastAsia="ar-SA"/>
        </w:rPr>
        <w:br/>
        <w:t>7.00 – 15.00,</w:t>
      </w:r>
    </w:p>
    <w:p w:rsidR="008D7592" w:rsidRPr="00711CAD" w:rsidRDefault="008D7592" w:rsidP="00711CAD">
      <w:pPr>
        <w:numPr>
          <w:ilvl w:val="0"/>
          <w:numId w:val="67"/>
        </w:numPr>
        <w:suppressAutoHyphens/>
        <w:spacing w:line="276" w:lineRule="auto"/>
        <w:rPr>
          <w:rFonts w:cs="Arial"/>
          <w:lang w:eastAsia="ar-SA"/>
        </w:rPr>
      </w:pPr>
      <w:r w:rsidRPr="00711CAD">
        <w:rPr>
          <w:rFonts w:cs="Arial"/>
          <w:lang w:eastAsia="ar-SA"/>
        </w:rPr>
        <w:t>Wykonawca zobowiązany jest w każdym przypadku do potwierdzenia otrzymania zamówienia jednostkowego telefonicznie lub faxem,</w:t>
      </w:r>
    </w:p>
    <w:p w:rsidR="008D7592" w:rsidRPr="00711CAD" w:rsidRDefault="008D7592" w:rsidP="00711CAD">
      <w:pPr>
        <w:numPr>
          <w:ilvl w:val="0"/>
          <w:numId w:val="67"/>
        </w:numPr>
        <w:suppressAutoHyphens/>
        <w:spacing w:line="276" w:lineRule="auto"/>
        <w:rPr>
          <w:rFonts w:cs="Arial"/>
          <w:lang w:eastAsia="ar-SA"/>
        </w:rPr>
      </w:pPr>
      <w:r w:rsidRPr="00711CAD">
        <w:rPr>
          <w:rFonts w:cs="Arial"/>
          <w:color w:val="000000"/>
          <w:lang w:eastAsia="ar-SA"/>
        </w:rPr>
        <w:t>wykonanie zamówienia jednostkowego następować będzie najpóźniej w ciągu 24 godzin od momentu zgłoszenia i dostarczenia kół przez Zamawiającego celem wykonania tego zamówienia.</w:t>
      </w:r>
    </w:p>
    <w:p w:rsidR="008D7592" w:rsidRPr="00711CAD" w:rsidRDefault="008D7592" w:rsidP="00711CAD">
      <w:pPr>
        <w:numPr>
          <w:ilvl w:val="0"/>
          <w:numId w:val="66"/>
        </w:numPr>
        <w:suppressAutoHyphens/>
        <w:spacing w:line="276" w:lineRule="auto"/>
        <w:rPr>
          <w:rFonts w:cs="Arial"/>
          <w:lang w:eastAsia="ar-SA"/>
        </w:rPr>
      </w:pPr>
      <w:r w:rsidRPr="00711CAD">
        <w:rPr>
          <w:rFonts w:cs="Arial"/>
          <w:lang w:eastAsia="ar-SA"/>
        </w:rPr>
        <w:lastRenderedPageBreak/>
        <w:t>Wartość każdej z jednostkowych wymian ogumienia zrealizowanych na podstawie jednostkowego zamówienia ustalana będzie jako iloczyn dokonanej wymiany/dokonanych wymian ogumienia, zgodnie z zamówieniem jednostkowym Zamawiającego i ceny jednostkowej wymiany ogumienia zawartej w Formularzu Oferty- załącznik nr 2 do niniejszej umowy.</w:t>
      </w:r>
    </w:p>
    <w:p w:rsidR="008D7592" w:rsidRPr="00711CAD" w:rsidRDefault="008D7592" w:rsidP="00711CAD">
      <w:pPr>
        <w:numPr>
          <w:ilvl w:val="0"/>
          <w:numId w:val="66"/>
        </w:numPr>
        <w:suppressAutoHyphens/>
        <w:spacing w:line="276" w:lineRule="auto"/>
        <w:rPr>
          <w:rFonts w:cs="Arial"/>
          <w:lang w:eastAsia="ar-SA"/>
        </w:rPr>
      </w:pPr>
      <w:r w:rsidRPr="00711CAD">
        <w:rPr>
          <w:rFonts w:cs="Arial"/>
          <w:lang w:eastAsia="ar-SA"/>
        </w:rPr>
        <w:t>Z tytułu transportu, demontażu ogumienia zużytego oraz rozładunku, Wykonawcy nie przysługuje wynagrodzenie dodatkowe.</w:t>
      </w:r>
    </w:p>
    <w:p w:rsidR="008D7592" w:rsidRPr="00711CAD" w:rsidRDefault="008D7592" w:rsidP="00711CAD">
      <w:pPr>
        <w:numPr>
          <w:ilvl w:val="0"/>
          <w:numId w:val="66"/>
        </w:numPr>
        <w:suppressAutoHyphens/>
        <w:spacing w:line="276" w:lineRule="auto"/>
        <w:rPr>
          <w:rFonts w:cs="Arial"/>
          <w:lang w:eastAsia="ar-SA"/>
        </w:rPr>
      </w:pPr>
      <w:r w:rsidRPr="00711CAD">
        <w:rPr>
          <w:rFonts w:cs="Arial"/>
          <w:lang w:eastAsia="ar-SA"/>
        </w:rPr>
        <w:t>Potwierdzeniem wykonania wymian/y ogumienia objętej jednostkowym zamówieniem jest protokół zdawczo-odbiorczy podpisany przez obie strony.</w:t>
      </w:r>
    </w:p>
    <w:p w:rsidR="008D7592" w:rsidRPr="00711CAD" w:rsidRDefault="008D7592" w:rsidP="00711CAD">
      <w:pPr>
        <w:suppressAutoHyphens/>
        <w:spacing w:line="276" w:lineRule="auto"/>
        <w:jc w:val="center"/>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4</w:t>
      </w:r>
    </w:p>
    <w:p w:rsidR="008D7592" w:rsidRPr="00711CAD" w:rsidRDefault="008D7592" w:rsidP="00711CAD">
      <w:pPr>
        <w:numPr>
          <w:ilvl w:val="0"/>
          <w:numId w:val="82"/>
        </w:numPr>
        <w:tabs>
          <w:tab w:val="num" w:pos="360"/>
        </w:tabs>
        <w:suppressAutoHyphens/>
        <w:spacing w:line="276" w:lineRule="auto"/>
        <w:ind w:left="360"/>
        <w:rPr>
          <w:rFonts w:cs="Arial"/>
          <w:color w:val="000000"/>
          <w:lang w:eastAsia="ar-SA"/>
        </w:rPr>
      </w:pPr>
      <w:r w:rsidRPr="00711CAD">
        <w:rPr>
          <w:rFonts w:cs="Arial"/>
          <w:lang w:eastAsia="ar-SA"/>
        </w:rPr>
        <w:t xml:space="preserve">Wykonawca udziela Zamawiającemu ……………….. miesięcznej gwarancji jakości na dostarczone  ogumienie. Bieg terminu obowiązywania gwarancji jakości rozpoczyna się od </w:t>
      </w:r>
      <w:r w:rsidRPr="00711CAD">
        <w:rPr>
          <w:rFonts w:cs="Arial"/>
          <w:color w:val="000000"/>
          <w:lang w:eastAsia="ar-SA"/>
        </w:rPr>
        <w:t xml:space="preserve"> dnia podpisania przez obie strony protokołu zdawczo-odbiorczego.</w:t>
      </w:r>
    </w:p>
    <w:p w:rsidR="008D7592" w:rsidRPr="00711CAD" w:rsidRDefault="008D7592" w:rsidP="00711CAD">
      <w:pPr>
        <w:numPr>
          <w:ilvl w:val="0"/>
          <w:numId w:val="82"/>
        </w:numPr>
        <w:tabs>
          <w:tab w:val="num" w:pos="360"/>
        </w:tabs>
        <w:suppressAutoHyphens/>
        <w:spacing w:line="276" w:lineRule="auto"/>
        <w:ind w:left="360"/>
        <w:rPr>
          <w:rFonts w:cs="Arial"/>
          <w:color w:val="000000"/>
          <w:lang w:eastAsia="ar-SA"/>
        </w:rPr>
      </w:pPr>
      <w:r w:rsidRPr="00711CAD">
        <w:rPr>
          <w:rFonts w:cs="Arial"/>
          <w:lang w:eastAsia="ar-SA"/>
        </w:rPr>
        <w:t xml:space="preserve">Wykonawca udziela Zamawiającemu każdorazowo 12 miesięcznej gwarancji jakości na każdą z usług wymiany ogumienia. Bieg terminu obowiązywania gwarancji jakości rozpoczyna się od </w:t>
      </w:r>
      <w:r w:rsidRPr="00711CAD">
        <w:rPr>
          <w:rFonts w:cs="Arial"/>
          <w:color w:val="000000"/>
          <w:lang w:eastAsia="ar-SA"/>
        </w:rPr>
        <w:t>dnia podpisania przez obie strony protokołu zdawczo-odbiorczego</w:t>
      </w:r>
      <w:r w:rsidRPr="00711CAD">
        <w:rPr>
          <w:rFonts w:cs="Arial"/>
          <w:lang w:eastAsia="ar-SA"/>
        </w:rPr>
        <w:t xml:space="preserve"> kół z wymienionym ogumieniem.</w:t>
      </w:r>
    </w:p>
    <w:p w:rsidR="008D7592" w:rsidRPr="00711CAD" w:rsidRDefault="008D7592" w:rsidP="00711CAD">
      <w:pPr>
        <w:numPr>
          <w:ilvl w:val="0"/>
          <w:numId w:val="82"/>
        </w:numPr>
        <w:tabs>
          <w:tab w:val="num" w:pos="360"/>
        </w:tabs>
        <w:suppressAutoHyphens/>
        <w:spacing w:line="276" w:lineRule="auto"/>
        <w:ind w:left="360"/>
        <w:rPr>
          <w:rFonts w:cs="Arial"/>
          <w:color w:val="000000"/>
          <w:lang w:eastAsia="ar-SA"/>
        </w:rPr>
      </w:pPr>
      <w:r w:rsidRPr="00711CAD">
        <w:rPr>
          <w:rFonts w:cs="Arial"/>
          <w:lang w:eastAsia="ar-SA"/>
        </w:rPr>
        <w:t>Gwarancja jakości obejmuje wszelkie parametry jakości przedmiotu umowy.</w:t>
      </w:r>
    </w:p>
    <w:p w:rsidR="008D7592" w:rsidRPr="00711CAD" w:rsidRDefault="008D7592" w:rsidP="00711CAD">
      <w:pPr>
        <w:numPr>
          <w:ilvl w:val="0"/>
          <w:numId w:val="82"/>
        </w:numPr>
        <w:suppressAutoHyphens/>
        <w:spacing w:line="276" w:lineRule="auto"/>
        <w:ind w:left="426" w:hanging="426"/>
        <w:rPr>
          <w:rFonts w:cs="Arial"/>
          <w:color w:val="000000"/>
          <w:lang w:eastAsia="ar-SA"/>
        </w:rPr>
      </w:pPr>
      <w:r w:rsidRPr="00711CAD">
        <w:rPr>
          <w:rFonts w:cs="Arial"/>
          <w:color w:val="000000"/>
          <w:lang w:eastAsia="ar-SA"/>
        </w:rPr>
        <w:t xml:space="preserve">W okresie gwarancji Zamawiający może żądać od Wykonawcy wymiany ogumienia na wolne od wad lub usunięcia wad w drodze naprawy ogumienia, w zależności od wyboru Zamawiającego, a Wykonawca zobowiązany jest dokonać tej wymiany lub naprawy na swój koszt. Maksymalny termin na rozpoczęcie wymiany lub naprawy ogumienia wynosi 48 godzin od momentu powiadomienia Wykonawcy przez Zamawiającego o wystąpieniu wady fizycznej. Wykonawca wymieni ogumienie na wolne od wad lub usunie wady w drodze naprawy ogumienia niezwłocznie, jednak nie później niż w terminie 3 dni roboczych od dnia, w którym winno nastąpić rozpoczęcie wymiany lub naprawy ogumienia. Okres gwarancyjny zostanie odpowiednio przedłużony o okres trwania napraw gwarancyjnych lub wymiany wadliwego ogumienia. </w:t>
      </w:r>
    </w:p>
    <w:p w:rsidR="008D7592" w:rsidRPr="00711CAD" w:rsidRDefault="008D7592" w:rsidP="00711CAD">
      <w:pPr>
        <w:numPr>
          <w:ilvl w:val="0"/>
          <w:numId w:val="82"/>
        </w:numPr>
        <w:suppressAutoHyphens/>
        <w:spacing w:line="276" w:lineRule="auto"/>
        <w:ind w:left="426" w:hanging="426"/>
        <w:rPr>
          <w:rFonts w:cs="Arial"/>
          <w:lang w:eastAsia="ar-SA"/>
        </w:rPr>
      </w:pPr>
      <w:r w:rsidRPr="00711CAD">
        <w:rPr>
          <w:rFonts w:cs="Arial"/>
          <w:lang w:eastAsia="ar-SA"/>
        </w:rPr>
        <w:t>Jeśli Wykonawca po wezwaniu go do wymiany ogumienia lub usunięcia wad nie dopełni obowiązku wymiany ogumienia na wolne od wad lub usunięcia wad w drodze naprawy w terminie określonym w ust. 4, Zamawiający jest uprawniony do usunięcia wad w drodze naprawy na wyłączne ryzyko i koszt Wykonawcy zachowując przy tym inne uprawnienia przysługujące mu na podstawie umowy.</w:t>
      </w:r>
    </w:p>
    <w:p w:rsidR="008D7592" w:rsidRPr="00711CAD" w:rsidRDefault="008D7592"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5</w:t>
      </w:r>
    </w:p>
    <w:p w:rsidR="008D7592" w:rsidRPr="00711CAD" w:rsidRDefault="008D7592" w:rsidP="00711CAD">
      <w:pPr>
        <w:numPr>
          <w:ilvl w:val="0"/>
          <w:numId w:val="115"/>
        </w:numPr>
        <w:suppressAutoHyphens/>
        <w:spacing w:line="276" w:lineRule="auto"/>
        <w:rPr>
          <w:rFonts w:cs="Arial"/>
          <w:lang w:eastAsia="ar-SA"/>
        </w:rPr>
      </w:pPr>
      <w:r w:rsidRPr="00711CAD">
        <w:rPr>
          <w:rFonts w:cs="Arial"/>
          <w:lang w:eastAsia="ar-SA"/>
        </w:rPr>
        <w:t>Osobą wyznaczoną ze strony Wykonawcy do nadzorowania należytego wykonania umowy jest ................................................ tel. .............................................................</w:t>
      </w:r>
    </w:p>
    <w:p w:rsidR="008D7592" w:rsidRPr="00711CAD" w:rsidRDefault="008D7592" w:rsidP="00711CAD">
      <w:pPr>
        <w:numPr>
          <w:ilvl w:val="0"/>
          <w:numId w:val="115"/>
        </w:numPr>
        <w:suppressAutoHyphens/>
        <w:spacing w:line="276" w:lineRule="auto"/>
        <w:rPr>
          <w:rFonts w:cs="Arial"/>
          <w:lang w:eastAsia="ar-SA"/>
        </w:rPr>
      </w:pPr>
      <w:r w:rsidRPr="00711CAD">
        <w:rPr>
          <w:rFonts w:cs="Arial"/>
          <w:lang w:eastAsia="ar-SA"/>
        </w:rPr>
        <w:t>Osobą wyznaczoną ze strony Zamawiającego do nadzorowania należytego wykonania umowy jest Pan Grzegorz Suszek – Kierownik zaplecza technicznego i transportu, tel. 62/763 56 81.</w:t>
      </w:r>
    </w:p>
    <w:p w:rsidR="008D7592" w:rsidRPr="00711CAD" w:rsidRDefault="008D7592" w:rsidP="00711CAD">
      <w:pPr>
        <w:numPr>
          <w:ilvl w:val="0"/>
          <w:numId w:val="115"/>
        </w:numPr>
        <w:suppressAutoHyphens/>
        <w:spacing w:line="276" w:lineRule="auto"/>
        <w:rPr>
          <w:rFonts w:cs="Arial"/>
          <w:lang w:eastAsia="ar-SA"/>
        </w:rPr>
      </w:pPr>
      <w:r w:rsidRPr="00711CAD">
        <w:rPr>
          <w:rFonts w:cs="Arial"/>
          <w:lang w:eastAsia="ar-SA"/>
        </w:rPr>
        <w:lastRenderedPageBreak/>
        <w:t>Zmiana osób, o których mowa w ust. 1 i 2:</w:t>
      </w:r>
    </w:p>
    <w:p w:rsidR="008D7592" w:rsidRPr="00711CAD" w:rsidRDefault="008D7592" w:rsidP="00711CAD">
      <w:pPr>
        <w:numPr>
          <w:ilvl w:val="1"/>
          <w:numId w:val="71"/>
        </w:numPr>
        <w:suppressAutoHyphens/>
        <w:spacing w:line="276" w:lineRule="auto"/>
        <w:rPr>
          <w:rFonts w:cs="Arial"/>
          <w:lang w:eastAsia="ar-SA"/>
        </w:rPr>
      </w:pPr>
      <w:r w:rsidRPr="00711CAD">
        <w:rPr>
          <w:rFonts w:cs="Arial"/>
          <w:lang w:eastAsia="ar-SA"/>
        </w:rPr>
        <w:t>nie wymaga zmiany umowy,</w:t>
      </w:r>
    </w:p>
    <w:p w:rsidR="008D7592" w:rsidRPr="00711CAD" w:rsidRDefault="008D7592" w:rsidP="00711CAD">
      <w:pPr>
        <w:numPr>
          <w:ilvl w:val="1"/>
          <w:numId w:val="71"/>
        </w:numPr>
        <w:suppressAutoHyphens/>
        <w:spacing w:line="276" w:lineRule="auto"/>
        <w:rPr>
          <w:rFonts w:cs="Arial"/>
          <w:lang w:eastAsia="ar-SA"/>
        </w:rPr>
      </w:pPr>
      <w:r w:rsidRPr="00711CAD">
        <w:rPr>
          <w:rFonts w:cs="Arial"/>
          <w:lang w:eastAsia="ar-SA"/>
        </w:rPr>
        <w:t>dokonywana jest w drodze pisemnego powiadomienia.</w:t>
      </w:r>
    </w:p>
    <w:p w:rsidR="008D7592" w:rsidRPr="00711CAD" w:rsidRDefault="008D7592"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6</w:t>
      </w:r>
    </w:p>
    <w:p w:rsidR="008D7592" w:rsidRPr="00711CAD" w:rsidRDefault="008D7592" w:rsidP="00711CAD">
      <w:pPr>
        <w:numPr>
          <w:ilvl w:val="0"/>
          <w:numId w:val="78"/>
        </w:numPr>
        <w:suppressAutoHyphens/>
        <w:spacing w:line="276" w:lineRule="auto"/>
        <w:rPr>
          <w:rFonts w:cs="Arial"/>
          <w:lang w:eastAsia="ar-SA"/>
        </w:rPr>
      </w:pPr>
      <w:r w:rsidRPr="00711CAD">
        <w:rPr>
          <w:rFonts w:cs="Arial"/>
          <w:lang w:eastAsia="ar-SA"/>
        </w:rPr>
        <w:t xml:space="preserve">Za realizację przedmiotu niniejszej umowy w całości w zakresie określonym w II części SIWZ Wykonawcy przysługuje wynagrodzenie w kwocie ….... zł netto (słownie ......) plus należny VAT w kwocie ... zł , co stanowi łącznie kwotę ....zł brutto (słownie …..), </w:t>
      </w:r>
      <w:r w:rsidRPr="00711CAD">
        <w:rPr>
          <w:rFonts w:cs="Arial"/>
          <w:lang w:eastAsia="ar-SA"/>
        </w:rPr>
        <w:br/>
        <w:t>z zastrzeżeniem sytuacji opisanej w § 10 ust. 1 umowy.</w:t>
      </w:r>
    </w:p>
    <w:p w:rsidR="008D7592" w:rsidRPr="00711CAD" w:rsidRDefault="008D7592" w:rsidP="00711CAD">
      <w:pPr>
        <w:numPr>
          <w:ilvl w:val="0"/>
          <w:numId w:val="78"/>
        </w:numPr>
        <w:suppressAutoHyphens/>
        <w:spacing w:line="276" w:lineRule="auto"/>
        <w:rPr>
          <w:rFonts w:cs="Arial"/>
          <w:lang w:eastAsia="ar-SA"/>
        </w:rPr>
      </w:pPr>
      <w:r w:rsidRPr="00711CAD">
        <w:rPr>
          <w:rFonts w:cs="Arial"/>
          <w:lang w:eastAsia="ar-SA"/>
        </w:rPr>
        <w:t>Ceny jednostkowe za ogumienie i wymianę ogumienia składające się na przedmiot umowy określone są w Formularzu Oferty – załączniku nr 2 do umowy.</w:t>
      </w:r>
    </w:p>
    <w:p w:rsidR="008D7592" w:rsidRPr="00711CAD" w:rsidRDefault="008D7592" w:rsidP="00711CAD">
      <w:pPr>
        <w:numPr>
          <w:ilvl w:val="0"/>
          <w:numId w:val="78"/>
        </w:numPr>
        <w:suppressAutoHyphens/>
        <w:spacing w:line="276" w:lineRule="auto"/>
        <w:rPr>
          <w:rFonts w:cs="Arial"/>
          <w:lang w:eastAsia="ar-SA"/>
        </w:rPr>
      </w:pPr>
      <w:r w:rsidRPr="00711CAD">
        <w:rPr>
          <w:rFonts w:cs="Arial"/>
          <w:lang w:eastAsia="ar-SA"/>
        </w:rPr>
        <w:t>Ceny, o których stanowi ust. 2 obejmują wszelkie należności i koszty Wykonawcy w trakcie realizacji niniejszej umowy i nie podlegają zmianie przez cały okres trwania niniejszej umowy.</w:t>
      </w:r>
    </w:p>
    <w:p w:rsidR="008D7592" w:rsidRPr="00711CAD" w:rsidRDefault="008D7592"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7</w:t>
      </w:r>
    </w:p>
    <w:p w:rsidR="008D7592" w:rsidRPr="00711CAD" w:rsidRDefault="008D7592" w:rsidP="00711CAD">
      <w:pPr>
        <w:numPr>
          <w:ilvl w:val="0"/>
          <w:numId w:val="109"/>
        </w:numPr>
        <w:suppressAutoHyphens/>
        <w:spacing w:line="276" w:lineRule="auto"/>
        <w:ind w:left="425" w:hanging="425"/>
        <w:rPr>
          <w:rFonts w:cs="Arial"/>
          <w:lang w:eastAsia="ar-SA"/>
        </w:rPr>
      </w:pPr>
      <w:r w:rsidRPr="00711CAD">
        <w:rPr>
          <w:rFonts w:cs="Arial"/>
          <w:lang w:eastAsia="ar-SA"/>
        </w:rPr>
        <w:t xml:space="preserve">Zapłata wynagrodzenia Wykonawcy za dostarczone w całości ogumienie nastąpi </w:t>
      </w:r>
      <w:r w:rsidRPr="00711CAD">
        <w:rPr>
          <w:rFonts w:cs="Arial"/>
          <w:lang w:eastAsia="ar-SA"/>
        </w:rPr>
        <w:br/>
        <w:t>w terminie 21 dni</w:t>
      </w:r>
      <w:r w:rsidRPr="00711CAD">
        <w:rPr>
          <w:rFonts w:cs="Arial"/>
          <w:color w:val="000000"/>
          <w:lang w:eastAsia="ar-SA"/>
        </w:rPr>
        <w:t xml:space="preserve"> </w:t>
      </w:r>
      <w:r w:rsidRPr="00711CAD">
        <w:rPr>
          <w:rFonts w:cs="Arial"/>
          <w:lang w:eastAsia="ar-SA"/>
        </w:rPr>
        <w:t>od dnia otrzymania prawidłowo wystawionej faktury,  na rachunek bankowy Wykonawcy nr ………………………………………………………...</w:t>
      </w:r>
    </w:p>
    <w:p w:rsidR="008D7592" w:rsidRPr="00711CAD" w:rsidRDefault="008D7592" w:rsidP="00711CAD">
      <w:pPr>
        <w:numPr>
          <w:ilvl w:val="0"/>
          <w:numId w:val="109"/>
        </w:numPr>
        <w:suppressAutoHyphens/>
        <w:spacing w:line="276" w:lineRule="auto"/>
        <w:ind w:left="425" w:hanging="425"/>
        <w:rPr>
          <w:rFonts w:cs="Arial"/>
          <w:lang w:eastAsia="ar-SA"/>
        </w:rPr>
      </w:pPr>
      <w:r w:rsidRPr="00711CAD">
        <w:rPr>
          <w:rFonts w:cs="Arial"/>
          <w:color w:val="000000"/>
          <w:lang w:eastAsia="ar-SA"/>
        </w:rPr>
        <w:t>Podstawą do wystawienia faktury, o której mowa w ust. 1 jest  podpisanie przez obie strony protokołu zdawczo-odbiorczego</w:t>
      </w:r>
      <w:r w:rsidRPr="00711CAD">
        <w:rPr>
          <w:rFonts w:cs="Arial"/>
          <w:lang w:eastAsia="ar-SA"/>
        </w:rPr>
        <w:t xml:space="preserve">. </w:t>
      </w:r>
    </w:p>
    <w:p w:rsidR="008D7592" w:rsidRPr="00711CAD" w:rsidRDefault="008D7592" w:rsidP="00711CAD">
      <w:pPr>
        <w:numPr>
          <w:ilvl w:val="0"/>
          <w:numId w:val="109"/>
        </w:numPr>
        <w:suppressAutoHyphens/>
        <w:spacing w:line="276" w:lineRule="auto"/>
        <w:ind w:left="425" w:hanging="425"/>
        <w:rPr>
          <w:rFonts w:cs="Arial"/>
          <w:lang w:eastAsia="ar-SA"/>
        </w:rPr>
      </w:pPr>
      <w:r w:rsidRPr="00711CAD">
        <w:rPr>
          <w:rFonts w:cs="Arial"/>
          <w:lang w:eastAsia="ar-SA"/>
        </w:rPr>
        <w:t>Zapłata wynagrodzenia Wykonawcy za wymiany ogumienia  następować będzie częściami, po należytym wykonaniu każdej wymiany ogumienia zgodnie z zamówieniem jednostkowym Zamawiającego – wynagrodzenie za jednostkową wymianę ogumienia.</w:t>
      </w:r>
    </w:p>
    <w:p w:rsidR="008D7592" w:rsidRPr="00711CAD" w:rsidRDefault="008D7592" w:rsidP="00711CAD">
      <w:pPr>
        <w:numPr>
          <w:ilvl w:val="0"/>
          <w:numId w:val="109"/>
        </w:numPr>
        <w:suppressAutoHyphens/>
        <w:spacing w:line="276" w:lineRule="auto"/>
        <w:ind w:left="425" w:hanging="425"/>
        <w:rPr>
          <w:rFonts w:cs="Arial"/>
          <w:lang w:eastAsia="ar-SA"/>
        </w:rPr>
      </w:pPr>
      <w:r w:rsidRPr="00711CAD">
        <w:rPr>
          <w:rFonts w:cs="Arial"/>
          <w:lang w:eastAsia="ar-SA"/>
        </w:rPr>
        <w:t>Zapłata wynagrodzenia za  wykonanie jednostkowej  wymiany ogumienia  nastąpi w terminie 21 dni od dnia otrzymania</w:t>
      </w:r>
      <w:r w:rsidRPr="00711CAD">
        <w:rPr>
          <w:rFonts w:ascii="Times New Roman" w:hAnsi="Times New Roman"/>
          <w:lang w:eastAsia="ar-SA"/>
        </w:rPr>
        <w:t xml:space="preserve"> </w:t>
      </w:r>
      <w:r w:rsidRPr="00711CAD">
        <w:rPr>
          <w:rFonts w:cs="Arial"/>
          <w:lang w:eastAsia="ar-SA"/>
        </w:rPr>
        <w:t>prawidłowo wystawionej faktury na rachunek bankowy Wykonawcy nr ………………………………………………………...</w:t>
      </w:r>
    </w:p>
    <w:p w:rsidR="008D7592" w:rsidRPr="00711CAD" w:rsidRDefault="008D7592" w:rsidP="00711CAD">
      <w:pPr>
        <w:numPr>
          <w:ilvl w:val="0"/>
          <w:numId w:val="109"/>
        </w:numPr>
        <w:suppressAutoHyphens/>
        <w:spacing w:line="276" w:lineRule="auto"/>
        <w:ind w:left="425" w:hanging="425"/>
        <w:rPr>
          <w:rFonts w:cs="Arial"/>
          <w:lang w:eastAsia="ar-SA"/>
        </w:rPr>
      </w:pPr>
      <w:r w:rsidRPr="00711CAD">
        <w:rPr>
          <w:rFonts w:cs="Arial"/>
          <w:color w:val="000000"/>
          <w:lang w:eastAsia="ar-SA"/>
        </w:rPr>
        <w:t>Podstawą do wystawienia faktury, o której mowa w ust. 4 jest  podpisanie przez obie strony protokołu zdawczo-odbiorczego</w:t>
      </w:r>
      <w:r w:rsidRPr="00711CAD">
        <w:rPr>
          <w:rFonts w:cs="Arial"/>
          <w:lang w:eastAsia="ar-SA"/>
        </w:rPr>
        <w:t xml:space="preserve"> kół z wymienionym ogumieniem w ramach danej jednostkowej wymiany ogumienia.</w:t>
      </w:r>
    </w:p>
    <w:p w:rsidR="008D7592" w:rsidRPr="00711CAD" w:rsidRDefault="008D7592" w:rsidP="00711CAD">
      <w:pPr>
        <w:numPr>
          <w:ilvl w:val="0"/>
          <w:numId w:val="109"/>
        </w:numPr>
        <w:suppressAutoHyphens/>
        <w:spacing w:line="276" w:lineRule="auto"/>
        <w:ind w:left="425" w:hanging="425"/>
        <w:rPr>
          <w:rFonts w:cs="Arial"/>
          <w:lang w:eastAsia="ar-SA"/>
        </w:rPr>
      </w:pPr>
      <w:r w:rsidRPr="00711CAD">
        <w:rPr>
          <w:rFonts w:cs="Arial"/>
          <w:lang w:eastAsia="ar-SA"/>
        </w:rPr>
        <w:t>Cesja wierzytelności przysługujących Wykonawcy wymaga pisemnej zgody Zamawiającego pod rygorem nieważności.</w:t>
      </w:r>
    </w:p>
    <w:p w:rsidR="008D7592" w:rsidRPr="00711CAD" w:rsidRDefault="008D7592" w:rsidP="00711CAD">
      <w:pPr>
        <w:suppressAutoHyphens/>
        <w:spacing w:line="276" w:lineRule="auto"/>
        <w:ind w:left="360"/>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8</w:t>
      </w:r>
    </w:p>
    <w:p w:rsidR="008D7592" w:rsidRPr="00711CAD" w:rsidRDefault="008D7592" w:rsidP="00711CAD">
      <w:pPr>
        <w:numPr>
          <w:ilvl w:val="0"/>
          <w:numId w:val="79"/>
        </w:numPr>
        <w:suppressAutoHyphens/>
        <w:spacing w:line="276" w:lineRule="auto"/>
        <w:jc w:val="left"/>
        <w:rPr>
          <w:rFonts w:cs="Arial"/>
          <w:lang w:eastAsia="ar-SA"/>
        </w:rPr>
      </w:pPr>
      <w:r w:rsidRPr="00711CAD">
        <w:rPr>
          <w:rFonts w:cs="Arial"/>
          <w:lang w:eastAsia="ar-SA"/>
        </w:rPr>
        <w:t>W przypadku gdy:</w:t>
      </w:r>
    </w:p>
    <w:p w:rsidR="008D7592" w:rsidRPr="00711CAD" w:rsidRDefault="008D7592" w:rsidP="00711CAD">
      <w:pPr>
        <w:numPr>
          <w:ilvl w:val="0"/>
          <w:numId w:val="94"/>
        </w:numPr>
        <w:suppressAutoHyphens/>
        <w:spacing w:line="276" w:lineRule="auto"/>
        <w:rPr>
          <w:rFonts w:cs="Arial"/>
          <w:lang w:eastAsia="ar-SA"/>
        </w:rPr>
      </w:pPr>
      <w:r w:rsidRPr="00711CAD">
        <w:rPr>
          <w:rFonts w:cs="Arial"/>
          <w:lang w:eastAsia="ar-SA"/>
        </w:rPr>
        <w:t>Wykonawca nie wykona przedmiotu umowy odpowiednio  w</w:t>
      </w:r>
      <w:r w:rsidR="00697DC2" w:rsidRPr="00711CAD">
        <w:rPr>
          <w:rFonts w:cs="Arial"/>
          <w:lang w:eastAsia="ar-SA"/>
        </w:rPr>
        <w:t xml:space="preserve"> terminach wskazanych w § 3 Zamawiający może naliczyć karę umowną w wysokości 0,1 % wartości wynagrodzenia brutto wynikającego z § 6 ust. 1 umowy za każdy rozpoczęty dzień nie wykonywania umowy, nie więcej jednak niż 100 % wynagrodzenia netto wynikającego z § 6 ust. 1 umowy, </w:t>
      </w:r>
      <w:r w:rsidRPr="00711CAD">
        <w:rPr>
          <w:rFonts w:cs="Arial"/>
          <w:lang w:eastAsia="ar-SA"/>
        </w:rPr>
        <w:t>lub</w:t>
      </w:r>
    </w:p>
    <w:p w:rsidR="008D7592" w:rsidRPr="00711CAD" w:rsidRDefault="008D7592" w:rsidP="00711CAD">
      <w:pPr>
        <w:numPr>
          <w:ilvl w:val="0"/>
          <w:numId w:val="94"/>
        </w:numPr>
        <w:suppressAutoHyphens/>
        <w:spacing w:line="276" w:lineRule="auto"/>
        <w:rPr>
          <w:rFonts w:cs="Arial"/>
          <w:lang w:eastAsia="ar-SA"/>
        </w:rPr>
      </w:pPr>
      <w:r w:rsidRPr="00711CAD">
        <w:rPr>
          <w:rFonts w:cs="Arial"/>
          <w:lang w:eastAsia="ar-SA"/>
        </w:rPr>
        <w:lastRenderedPageBreak/>
        <w:t>przedmiot umowy posiada wady lub braki</w:t>
      </w:r>
      <w:r w:rsidRPr="00711CAD">
        <w:rPr>
          <w:rFonts w:eastAsia="MS Mincho" w:cs="Arial"/>
        </w:rPr>
        <w:t xml:space="preserve"> </w:t>
      </w:r>
      <w:r w:rsidRPr="00711CAD">
        <w:rPr>
          <w:rFonts w:cs="Arial"/>
          <w:lang w:eastAsia="ar-SA"/>
        </w:rPr>
        <w:t>a Wykonawca ich nie usuwa w terminach wynikających z niniejszej umowy, Zamawiający może naliczyć karę umowną w wysokości 0,1 % wartości wynagrodzenia brutto wynikającego z § 6 ust. 1 umowy za każdy rozpoczęty dzień opóźnienia</w:t>
      </w:r>
      <w:r w:rsidR="00734788">
        <w:rPr>
          <w:rFonts w:cs="Arial"/>
          <w:lang w:eastAsia="ar-SA"/>
        </w:rPr>
        <w:t xml:space="preserve"> w usunięciu wad</w:t>
      </w:r>
      <w:r w:rsidRPr="00711CAD">
        <w:rPr>
          <w:rFonts w:cs="Arial"/>
          <w:lang w:eastAsia="ar-SA"/>
        </w:rPr>
        <w:t xml:space="preserve">, nie więcej jednak niż 100 % wynagrodzenia netto wynikającego z § 6 ust. 1 umowy, lub </w:t>
      </w:r>
    </w:p>
    <w:p w:rsidR="008D7592" w:rsidRDefault="008D7592" w:rsidP="00711CAD">
      <w:pPr>
        <w:numPr>
          <w:ilvl w:val="0"/>
          <w:numId w:val="94"/>
        </w:numPr>
        <w:suppressAutoHyphens/>
        <w:spacing w:line="276" w:lineRule="auto"/>
        <w:rPr>
          <w:rFonts w:cs="Arial"/>
          <w:lang w:eastAsia="ar-SA"/>
        </w:rPr>
      </w:pPr>
      <w:r w:rsidRPr="00711CAD">
        <w:rPr>
          <w:rFonts w:cs="Arial"/>
          <w:lang w:eastAsia="ar-SA"/>
        </w:rPr>
        <w:t xml:space="preserve">Wykonawca nie dostarczył dokumentów, o których stanowi  § 2 ust. 1 pkt 2  i pkt 6 </w:t>
      </w:r>
      <w:r w:rsidRPr="00711CAD">
        <w:rPr>
          <w:rFonts w:cs="Arial"/>
          <w:lang w:eastAsia="ar-SA"/>
        </w:rPr>
        <w:br/>
        <w:t>w terminie wskazanym w § 2 ust. 2 pkt 4, Wykonawca zapłaci Zamawiającemu karę umowną w wysokości 0,1% wynagrodzenia brutto,</w:t>
      </w:r>
      <w:r w:rsidR="00734788">
        <w:rPr>
          <w:rFonts w:cs="Arial"/>
          <w:lang w:eastAsia="ar-SA"/>
        </w:rPr>
        <w:t xml:space="preserve"> wynikającego z</w:t>
      </w:r>
      <w:r w:rsidRPr="00711CAD">
        <w:rPr>
          <w:rFonts w:cs="Arial"/>
          <w:lang w:eastAsia="ar-SA"/>
        </w:rPr>
        <w:t xml:space="preserve"> § 6 ust. 1</w:t>
      </w:r>
      <w:r w:rsidR="00734788">
        <w:rPr>
          <w:rFonts w:cs="Arial"/>
          <w:lang w:eastAsia="ar-SA"/>
        </w:rPr>
        <w:t xml:space="preserve"> umowy</w:t>
      </w:r>
      <w:r w:rsidRPr="00711CAD">
        <w:rPr>
          <w:rFonts w:cs="Arial"/>
          <w:lang w:eastAsia="ar-SA"/>
        </w:rPr>
        <w:t xml:space="preserve"> za każdy rozpoczęty dzień opóźnienia w dostarczeniu dokumentów, nie więcej jednak niż 100 % wynagrodzenia netto wynikającego z § 6 ust. 1 umowy</w:t>
      </w:r>
      <w:r w:rsidR="00734788">
        <w:rPr>
          <w:rFonts w:cs="Arial"/>
          <w:lang w:eastAsia="ar-SA"/>
        </w:rPr>
        <w:t>, lub</w:t>
      </w:r>
    </w:p>
    <w:p w:rsidR="00734788" w:rsidRPr="00711CAD" w:rsidRDefault="00734788" w:rsidP="00711CAD">
      <w:pPr>
        <w:numPr>
          <w:ilvl w:val="0"/>
          <w:numId w:val="94"/>
        </w:numPr>
        <w:suppressAutoHyphens/>
        <w:spacing w:line="276" w:lineRule="auto"/>
        <w:rPr>
          <w:rFonts w:cs="Arial"/>
          <w:lang w:eastAsia="ar-SA"/>
        </w:rPr>
      </w:pPr>
      <w:r>
        <w:rPr>
          <w:rFonts w:cs="Arial"/>
          <w:lang w:eastAsia="ar-SA"/>
        </w:rPr>
        <w:t xml:space="preserve">Zamawiający lub Wykonawca odstąpił od umowy z przyczyn leżących po stronie Wykonawcy, Wykonawca zapłaci Zamawiającemu karę umowną w wysokości 10% wynagrodzenia netto, wynikającego z </w:t>
      </w:r>
      <w:r w:rsidRPr="00711CAD">
        <w:rPr>
          <w:rFonts w:cs="Arial"/>
          <w:lang w:eastAsia="ar-SA"/>
        </w:rPr>
        <w:t>§ 6 ust. 1</w:t>
      </w:r>
      <w:r>
        <w:rPr>
          <w:rFonts w:cs="Arial"/>
          <w:lang w:eastAsia="ar-SA"/>
        </w:rPr>
        <w:t xml:space="preserve"> umowy</w:t>
      </w:r>
      <w:r>
        <w:rPr>
          <w:rFonts w:cs="Arial"/>
          <w:lang w:eastAsia="ar-SA"/>
        </w:rPr>
        <w:t>.</w:t>
      </w:r>
    </w:p>
    <w:p w:rsidR="008D7592" w:rsidRPr="00711CAD" w:rsidRDefault="008D7592" w:rsidP="00711CAD">
      <w:pPr>
        <w:numPr>
          <w:ilvl w:val="0"/>
          <w:numId w:val="79"/>
        </w:numPr>
        <w:suppressAutoHyphens/>
        <w:spacing w:line="276" w:lineRule="auto"/>
        <w:rPr>
          <w:rFonts w:cs="Arial"/>
          <w:lang w:eastAsia="ar-SA"/>
        </w:rPr>
      </w:pPr>
      <w:r w:rsidRPr="00711CAD">
        <w:rPr>
          <w:rFonts w:cs="Arial"/>
          <w:lang w:eastAsia="ar-SA"/>
        </w:rPr>
        <w:t>Wykonawca wyraża zgodę na potrącenie kary umownej określonej w ust. 1 niniejszego paragrafu z przysługującego mu wynagrodzenia netto bez konieczności wysyłania odrębnego wezwania o zapłatę kary.</w:t>
      </w:r>
    </w:p>
    <w:p w:rsidR="008D7592" w:rsidRPr="00711CAD" w:rsidRDefault="008D7592" w:rsidP="00711CAD">
      <w:pPr>
        <w:numPr>
          <w:ilvl w:val="0"/>
          <w:numId w:val="79"/>
        </w:numPr>
        <w:suppressAutoHyphens/>
        <w:spacing w:line="276" w:lineRule="auto"/>
        <w:rPr>
          <w:rFonts w:cs="Arial"/>
          <w:lang w:eastAsia="ar-SA"/>
        </w:rPr>
      </w:pPr>
      <w:r w:rsidRPr="00711CAD">
        <w:rPr>
          <w:rFonts w:cs="Arial"/>
          <w:lang w:eastAsia="ar-SA"/>
        </w:rPr>
        <w:t>Jeżeli wysokość zastrzeżonych kar umownych nie pokrywa poniesionej szkody, Zamawiający może dochodzić odszkodowania na zasadach ogólnych.</w:t>
      </w:r>
    </w:p>
    <w:p w:rsidR="008D7592" w:rsidRPr="00711CAD" w:rsidRDefault="008D7592" w:rsidP="00711CAD">
      <w:pPr>
        <w:numPr>
          <w:ilvl w:val="0"/>
          <w:numId w:val="79"/>
        </w:numPr>
        <w:suppressAutoHyphens/>
        <w:spacing w:line="276" w:lineRule="auto"/>
        <w:rPr>
          <w:rFonts w:cs="Arial"/>
          <w:lang w:eastAsia="ar-SA"/>
        </w:rPr>
      </w:pPr>
      <w:r w:rsidRPr="00711CAD">
        <w:rPr>
          <w:rFonts w:cs="Arial"/>
          <w:lang w:eastAsia="ar-SA"/>
        </w:rPr>
        <w:t>Kara umowna określona w ust. 1 niniejszego paragrafu zostanie określona w nocie księgowej obciążającej Wykonawcę.</w:t>
      </w:r>
    </w:p>
    <w:p w:rsidR="008D7592" w:rsidRPr="00711CAD" w:rsidRDefault="008D7592"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9</w:t>
      </w:r>
    </w:p>
    <w:p w:rsidR="008D7592" w:rsidRPr="00711CAD" w:rsidRDefault="008D7592" w:rsidP="00711CAD">
      <w:pPr>
        <w:numPr>
          <w:ilvl w:val="0"/>
          <w:numId w:val="80"/>
        </w:numPr>
        <w:suppressAutoHyphens/>
        <w:spacing w:line="276" w:lineRule="auto"/>
        <w:rPr>
          <w:rFonts w:cs="Arial"/>
          <w:lang w:eastAsia="ar-SA"/>
        </w:rPr>
      </w:pPr>
      <w:r w:rsidRPr="00711CAD">
        <w:rPr>
          <w:rFonts w:cs="Arial"/>
          <w:lang w:eastAsia="ar-SA"/>
        </w:rPr>
        <w:t>Wszelkie zawiadomienia, wezwania sporządzane będą w języku polskim i wysyłane będą pocztą lub faksem na następujące adresy:</w:t>
      </w:r>
    </w:p>
    <w:p w:rsidR="008D7592" w:rsidRPr="00711CAD" w:rsidRDefault="008D7592" w:rsidP="00711CAD">
      <w:pPr>
        <w:numPr>
          <w:ilvl w:val="1"/>
          <w:numId w:val="72"/>
        </w:numPr>
        <w:tabs>
          <w:tab w:val="num" w:pos="840"/>
          <w:tab w:val="left" w:pos="2295"/>
        </w:tabs>
        <w:suppressAutoHyphens/>
        <w:spacing w:line="276" w:lineRule="auto"/>
        <w:ind w:left="765"/>
        <w:rPr>
          <w:rFonts w:cs="Arial"/>
          <w:lang w:eastAsia="ar-SA"/>
        </w:rPr>
      </w:pPr>
      <w:r w:rsidRPr="00711CAD">
        <w:rPr>
          <w:rFonts w:cs="Arial"/>
          <w:lang w:eastAsia="ar-SA"/>
        </w:rPr>
        <w:t>dla Zamawiającego:</w:t>
      </w:r>
    </w:p>
    <w:p w:rsidR="008D7592" w:rsidRPr="00711CAD" w:rsidRDefault="008D7592" w:rsidP="00711CAD">
      <w:pPr>
        <w:suppressAutoHyphens/>
        <w:spacing w:line="276" w:lineRule="auto"/>
        <w:ind w:left="900"/>
        <w:rPr>
          <w:rFonts w:cs="Arial"/>
          <w:lang w:eastAsia="ar-SA"/>
        </w:rPr>
      </w:pPr>
      <w:r w:rsidRPr="00711CAD">
        <w:rPr>
          <w:rFonts w:cs="Arial"/>
          <w:lang w:eastAsia="ar-SA"/>
        </w:rPr>
        <w:t>Związek Komunalny Gmin „Czyste Miasto, Czysta Gmina”</w:t>
      </w:r>
    </w:p>
    <w:p w:rsidR="008D7592" w:rsidRPr="00711CAD" w:rsidRDefault="008D7592" w:rsidP="00711CAD">
      <w:pPr>
        <w:suppressAutoHyphens/>
        <w:spacing w:line="276" w:lineRule="auto"/>
        <w:ind w:left="900"/>
        <w:rPr>
          <w:rFonts w:cs="Arial"/>
          <w:lang w:eastAsia="ar-SA"/>
        </w:rPr>
      </w:pPr>
      <w:r w:rsidRPr="00711CAD">
        <w:rPr>
          <w:rFonts w:cs="Arial"/>
          <w:lang w:eastAsia="ar-SA"/>
        </w:rPr>
        <w:t>Zakład Unieszkodliwiania Odpadów Komunalnych „Orli Staw”</w:t>
      </w:r>
    </w:p>
    <w:p w:rsidR="008D7592" w:rsidRPr="00711CAD" w:rsidRDefault="008D7592" w:rsidP="00711CAD">
      <w:pPr>
        <w:suppressAutoHyphens/>
        <w:spacing w:line="276" w:lineRule="auto"/>
        <w:ind w:left="900"/>
        <w:rPr>
          <w:rFonts w:cs="Arial"/>
          <w:lang w:eastAsia="ar-SA"/>
        </w:rPr>
      </w:pPr>
      <w:r w:rsidRPr="00711CAD">
        <w:rPr>
          <w:rFonts w:cs="Arial"/>
          <w:lang w:eastAsia="ar-SA"/>
        </w:rPr>
        <w:t>Orli Staw 2, 62 – 834 Ceków</w:t>
      </w:r>
    </w:p>
    <w:p w:rsidR="008D7592" w:rsidRPr="00711CAD" w:rsidRDefault="008D7592" w:rsidP="00711CAD">
      <w:pPr>
        <w:suppressAutoHyphens/>
        <w:spacing w:line="276" w:lineRule="auto"/>
        <w:ind w:left="900"/>
        <w:rPr>
          <w:rFonts w:cs="Arial"/>
          <w:lang w:eastAsia="ar-SA"/>
        </w:rPr>
      </w:pPr>
      <w:r w:rsidRPr="00711CAD">
        <w:rPr>
          <w:rFonts w:cs="Arial"/>
          <w:lang w:eastAsia="ar-SA"/>
        </w:rPr>
        <w:t>Tel. 62/ 763 56 50</w:t>
      </w:r>
    </w:p>
    <w:p w:rsidR="008D7592" w:rsidRPr="00711CAD" w:rsidRDefault="008D7592" w:rsidP="00711CAD">
      <w:pPr>
        <w:suppressAutoHyphens/>
        <w:spacing w:line="276" w:lineRule="auto"/>
        <w:ind w:left="900"/>
        <w:rPr>
          <w:rFonts w:cs="Arial"/>
          <w:lang w:eastAsia="ar-SA"/>
        </w:rPr>
      </w:pPr>
      <w:r w:rsidRPr="00711CAD">
        <w:rPr>
          <w:rFonts w:cs="Arial"/>
          <w:lang w:eastAsia="ar-SA"/>
        </w:rPr>
        <w:t>Fax. 62/ 763 56 51</w:t>
      </w:r>
    </w:p>
    <w:p w:rsidR="008D7592" w:rsidRPr="00711CAD" w:rsidRDefault="008D7592" w:rsidP="00711CAD">
      <w:pPr>
        <w:numPr>
          <w:ilvl w:val="1"/>
          <w:numId w:val="72"/>
        </w:numPr>
        <w:tabs>
          <w:tab w:val="num" w:pos="840"/>
          <w:tab w:val="left" w:pos="2295"/>
        </w:tabs>
        <w:suppressAutoHyphens/>
        <w:spacing w:line="276" w:lineRule="auto"/>
        <w:ind w:left="765"/>
        <w:rPr>
          <w:rFonts w:cs="Arial"/>
          <w:lang w:eastAsia="ar-SA"/>
        </w:rPr>
      </w:pPr>
      <w:r w:rsidRPr="00711CAD">
        <w:rPr>
          <w:rFonts w:cs="Arial"/>
          <w:lang w:eastAsia="ar-SA"/>
        </w:rPr>
        <w:t>dla Wykonawcy</w:t>
      </w:r>
    </w:p>
    <w:p w:rsidR="008D7592" w:rsidRPr="00711CAD" w:rsidRDefault="008D7592" w:rsidP="00711CAD">
      <w:pPr>
        <w:suppressAutoHyphens/>
        <w:spacing w:line="276" w:lineRule="auto"/>
        <w:ind w:left="851"/>
        <w:rPr>
          <w:rFonts w:cs="Arial"/>
          <w:lang w:eastAsia="ar-SA"/>
        </w:rPr>
      </w:pPr>
      <w:r w:rsidRPr="00711CAD">
        <w:rPr>
          <w:rFonts w:cs="Arial"/>
          <w:lang w:eastAsia="ar-SA"/>
        </w:rPr>
        <w:t>.................................</w:t>
      </w:r>
    </w:p>
    <w:p w:rsidR="008D7592" w:rsidRPr="00711CAD" w:rsidRDefault="008D7592" w:rsidP="00711CAD">
      <w:pPr>
        <w:suppressAutoHyphens/>
        <w:spacing w:line="276" w:lineRule="auto"/>
        <w:ind w:left="851"/>
        <w:rPr>
          <w:rFonts w:cs="Arial"/>
          <w:lang w:eastAsia="ar-SA"/>
        </w:rPr>
      </w:pPr>
      <w:r w:rsidRPr="00711CAD">
        <w:rPr>
          <w:rFonts w:cs="Arial"/>
          <w:lang w:eastAsia="ar-SA"/>
        </w:rPr>
        <w:t>...................................</w:t>
      </w:r>
    </w:p>
    <w:p w:rsidR="008D7592" w:rsidRPr="00711CAD" w:rsidRDefault="008D7592" w:rsidP="00711CAD">
      <w:pPr>
        <w:numPr>
          <w:ilvl w:val="0"/>
          <w:numId w:val="72"/>
        </w:numPr>
        <w:suppressAutoHyphens/>
        <w:spacing w:line="276" w:lineRule="auto"/>
        <w:rPr>
          <w:rFonts w:cs="Arial"/>
          <w:lang w:eastAsia="ar-SA"/>
        </w:rPr>
      </w:pPr>
      <w:r w:rsidRPr="00711CAD">
        <w:rPr>
          <w:rFonts w:cs="Arial"/>
          <w:lang w:eastAsia="ar-SA"/>
        </w:rPr>
        <w:t>Doręczenie jest skuteczne, jeżeli zostało dokonane na adres i numery wskazane w ust.1 niniejszego paragrafu.</w:t>
      </w:r>
    </w:p>
    <w:p w:rsidR="008D7592" w:rsidRPr="00711CAD" w:rsidRDefault="008D7592" w:rsidP="00711CAD">
      <w:pPr>
        <w:numPr>
          <w:ilvl w:val="0"/>
          <w:numId w:val="72"/>
        </w:numPr>
        <w:suppressAutoHyphens/>
        <w:spacing w:line="276" w:lineRule="auto"/>
        <w:rPr>
          <w:rFonts w:cs="Arial"/>
          <w:lang w:eastAsia="ar-SA"/>
        </w:rPr>
      </w:pPr>
      <w:r w:rsidRPr="00711CAD">
        <w:rPr>
          <w:rFonts w:cs="Arial"/>
          <w:lang w:eastAsia="ar-SA"/>
        </w:rPr>
        <w:t xml:space="preserve">Strony zobowiązane są do powiadomienia się o zmianach adresu i numerów, o których mowa w ust. </w:t>
      </w:r>
      <w:smartTag w:uri="urn:schemas-microsoft-com:office:smarttags" w:element="metricconverter">
        <w:smartTagPr>
          <w:attr w:name="ProductID" w:val="1, a"/>
        </w:smartTagPr>
        <w:r w:rsidRPr="00711CAD">
          <w:rPr>
            <w:rFonts w:cs="Arial"/>
            <w:lang w:eastAsia="ar-SA"/>
          </w:rPr>
          <w:t>1, a</w:t>
        </w:r>
      </w:smartTag>
      <w:r w:rsidRPr="00711CAD">
        <w:rPr>
          <w:rFonts w:cs="Arial"/>
          <w:lang w:eastAsia="ar-SA"/>
        </w:rPr>
        <w:t xml:space="preserve"> nie wykonanie tego obowiązku powoduje, że doręczenia dokonane na adresy i numery podane w ust. 1 będą skuteczne.</w:t>
      </w:r>
    </w:p>
    <w:p w:rsidR="008D7592" w:rsidRPr="00711CAD" w:rsidRDefault="008D7592" w:rsidP="00711CAD">
      <w:pPr>
        <w:suppressAutoHyphens/>
        <w:spacing w:line="276" w:lineRule="auto"/>
        <w:jc w:val="center"/>
        <w:rPr>
          <w:rFonts w:cs="Arial"/>
          <w:lang w:eastAsia="ar-SA"/>
        </w:rPr>
      </w:pPr>
    </w:p>
    <w:p w:rsidR="00696FAC" w:rsidRDefault="00696FAC" w:rsidP="00711CAD">
      <w:pPr>
        <w:suppressAutoHyphens/>
        <w:spacing w:line="276" w:lineRule="auto"/>
        <w:jc w:val="center"/>
        <w:rPr>
          <w:rFonts w:cs="Arial"/>
          <w:b/>
          <w:lang w:eastAsia="ar-SA"/>
        </w:rPr>
      </w:pPr>
    </w:p>
    <w:p w:rsidR="00696FAC" w:rsidRDefault="00696FAC"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lastRenderedPageBreak/>
        <w:t>§ 10</w:t>
      </w:r>
    </w:p>
    <w:p w:rsidR="008D7592" w:rsidRPr="00711CAD" w:rsidRDefault="008D7592" w:rsidP="00711CAD">
      <w:pPr>
        <w:numPr>
          <w:ilvl w:val="0"/>
          <w:numId w:val="81"/>
        </w:numPr>
        <w:suppressAutoHyphens/>
        <w:spacing w:line="276" w:lineRule="auto"/>
        <w:rPr>
          <w:rFonts w:cs="Arial"/>
          <w:lang w:eastAsia="ar-SA"/>
        </w:rPr>
      </w:pPr>
      <w:r w:rsidRPr="00711CAD">
        <w:rPr>
          <w:rFonts w:cs="Arial"/>
          <w:lang w:eastAsia="ar-SA"/>
        </w:rPr>
        <w:t xml:space="preserve">Zamawiający w toku realizacji umowy zastrzega sobie prawo do niewykorzystania całkowitej ilości przedmiotu zamówienia w zakresie określonym w </w:t>
      </w:r>
      <w:r w:rsidRPr="00711CAD">
        <w:rPr>
          <w:rFonts w:cs="Arial"/>
          <w:i/>
          <w:lang w:eastAsia="ar-SA"/>
        </w:rPr>
        <w:t>Szczegółowym opisie przedmiotu zamówienia</w:t>
      </w:r>
      <w:r w:rsidRPr="00711CAD">
        <w:rPr>
          <w:rFonts w:cs="Arial"/>
          <w:lang w:eastAsia="ar-SA"/>
        </w:rPr>
        <w:t xml:space="preserve"> - II Części SIWZ i ograniczenia wynagrodzenia Wykonawcy maksymalnie o 20%.</w:t>
      </w:r>
    </w:p>
    <w:p w:rsidR="008D7592" w:rsidRPr="00711CAD" w:rsidRDefault="008D7592" w:rsidP="00711CAD">
      <w:pPr>
        <w:numPr>
          <w:ilvl w:val="0"/>
          <w:numId w:val="81"/>
        </w:numPr>
        <w:suppressAutoHyphens/>
        <w:spacing w:line="276" w:lineRule="auto"/>
        <w:rPr>
          <w:rFonts w:cs="Arial"/>
          <w:lang w:eastAsia="ar-SA"/>
        </w:rPr>
      </w:pPr>
      <w:r w:rsidRPr="00711CAD">
        <w:rPr>
          <w:rFonts w:cs="Arial"/>
          <w:lang w:eastAsia="ar-SA"/>
        </w:rPr>
        <w:t>W przypadku zaistnienia sytuacji opisanej w ust. 1 Wykonawcy nie przysługuje żadne roszczenie, a w szczególności roszczenie o wykonanie umowy w całości, ani roszczenia odszkodowawcze, których niniejszym się zrzeka, oraz nie wymaga się sporządzenia aneksu.</w:t>
      </w:r>
    </w:p>
    <w:p w:rsidR="008D7592" w:rsidRPr="00711CAD" w:rsidRDefault="008D7592" w:rsidP="00711CAD">
      <w:pPr>
        <w:suppressAutoHyphens/>
        <w:spacing w:line="276" w:lineRule="auto"/>
        <w:jc w:val="left"/>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11</w:t>
      </w:r>
    </w:p>
    <w:p w:rsidR="008D7592" w:rsidRPr="00711CAD" w:rsidRDefault="008D7592" w:rsidP="00711CAD">
      <w:pPr>
        <w:numPr>
          <w:ilvl w:val="0"/>
          <w:numId w:val="104"/>
        </w:numPr>
        <w:suppressAutoHyphens/>
        <w:spacing w:line="276" w:lineRule="auto"/>
        <w:ind w:left="426" w:hanging="426"/>
        <w:rPr>
          <w:rFonts w:cs="Arial"/>
          <w:lang w:eastAsia="ar-SA"/>
        </w:rPr>
      </w:pPr>
      <w:r w:rsidRPr="00711CAD">
        <w:rPr>
          <w:rFonts w:cs="Arial"/>
          <w:lang w:eastAsia="ar-SA"/>
        </w:rPr>
        <w:t>Zamawiający  dopuszcza możliwość istotnych zmian umowy w następujących sytuacjach i w następujących zakresach:</w:t>
      </w:r>
    </w:p>
    <w:p w:rsidR="008D7592" w:rsidRPr="00711CAD" w:rsidRDefault="008D7592" w:rsidP="00711CAD">
      <w:pPr>
        <w:suppressAutoHyphens/>
        <w:spacing w:line="276" w:lineRule="auto"/>
        <w:ind w:left="709" w:hanging="283"/>
        <w:rPr>
          <w:rFonts w:cs="Arial"/>
          <w:lang w:eastAsia="ar-SA"/>
        </w:rPr>
      </w:pPr>
      <w:r w:rsidRPr="00711CAD">
        <w:rPr>
          <w:rFonts w:cs="Arial"/>
          <w:lang w:eastAsia="ar-SA"/>
        </w:rPr>
        <w:t>1)</w:t>
      </w:r>
      <w:r w:rsidRPr="00711CAD">
        <w:rPr>
          <w:rFonts w:cs="Arial"/>
          <w:lang w:eastAsia="ar-SA"/>
        </w:rPr>
        <w:tab/>
        <w:t>zmiana sposobu  wykonania przedmiotu umowy w przypadku zmiany regulacji prawnych odnoszących się do praw i obowiązków  stron umowy, wprowadzonych po zawarciu umowy, wywołujących  niezbędną potrzebę zmiany sposobu  realizacji umowy,</w:t>
      </w:r>
    </w:p>
    <w:p w:rsidR="008D7592" w:rsidRPr="00711CAD" w:rsidRDefault="008D7592" w:rsidP="00711CAD">
      <w:pPr>
        <w:suppressAutoHyphens/>
        <w:spacing w:line="276" w:lineRule="auto"/>
        <w:ind w:left="709" w:hanging="283"/>
        <w:rPr>
          <w:rFonts w:cs="Arial"/>
          <w:lang w:eastAsia="ar-SA"/>
        </w:rPr>
      </w:pPr>
      <w:r w:rsidRPr="00711CAD">
        <w:rPr>
          <w:rFonts w:cs="Arial"/>
          <w:lang w:eastAsia="ar-SA"/>
        </w:rPr>
        <w:t>2)</w:t>
      </w:r>
      <w:r w:rsidRPr="00711CAD">
        <w:rPr>
          <w:rFonts w:cs="Arial"/>
          <w:lang w:eastAsia="ar-SA"/>
        </w:rPr>
        <w:tab/>
        <w:t>zmiana wynagrodzenia w przypadku zmiany wysokości obowiązującej stawki podatku VAT w sytuacji, gdy w trakcie realizacji przedmiotu umowy nastąpi zmiana stawki podatku VAT dla przedmiotu zamówienia. W takim przypadku Zamawiający dopuszcza możliwość zmiany wysokości wynagrodzenia, o kwotę równą różnicy w kwocie podatku, jednakże wyłącznie co do części wynagrodzenia za przedmiot zamówienia, którego do dnia zmiany stawki podatku VAT jeszcze nie wykonano,</w:t>
      </w:r>
    </w:p>
    <w:p w:rsidR="008D7592" w:rsidRPr="00711CAD" w:rsidRDefault="008D7592" w:rsidP="00711CAD">
      <w:pPr>
        <w:suppressAutoHyphens/>
        <w:spacing w:line="276" w:lineRule="auto"/>
        <w:ind w:left="709" w:hanging="283"/>
        <w:rPr>
          <w:rFonts w:cs="Arial"/>
          <w:lang w:eastAsia="ar-SA"/>
        </w:rPr>
      </w:pPr>
      <w:r w:rsidRPr="00711CAD">
        <w:rPr>
          <w:rFonts w:cs="Arial"/>
          <w:lang w:eastAsia="ar-SA"/>
        </w:rPr>
        <w:t>3)</w:t>
      </w:r>
      <w:r w:rsidRPr="00711CAD">
        <w:rPr>
          <w:rFonts w:cs="Arial"/>
          <w:lang w:eastAsia="ar-SA"/>
        </w:rPr>
        <w:tab/>
        <w:t>zmiana podwykonawcy lub określonego w ofercie Wykonawcy zakresu podwykonawstwa w przypadku wprowadzenia podwykonawcy, wprowadzenia nowego (kolejnego) podwykonawcy, rezygnacji podwykonawcy.</w:t>
      </w:r>
    </w:p>
    <w:p w:rsidR="008D7592" w:rsidRPr="00711CAD" w:rsidRDefault="008D7592" w:rsidP="00711CAD">
      <w:pPr>
        <w:numPr>
          <w:ilvl w:val="0"/>
          <w:numId w:val="104"/>
        </w:numPr>
        <w:suppressAutoHyphens/>
        <w:spacing w:line="276" w:lineRule="auto"/>
        <w:ind w:left="426" w:hanging="426"/>
        <w:rPr>
          <w:rFonts w:cs="Arial"/>
          <w:lang w:eastAsia="ar-SA"/>
        </w:rPr>
      </w:pPr>
      <w:r w:rsidRPr="00711CAD">
        <w:rPr>
          <w:rFonts w:cs="Arial"/>
          <w:lang w:eastAsia="ar-SA"/>
        </w:rPr>
        <w:t>Nie stanowi zmiany umowy w rozumieniu art. 144 ust. 1 e ustawy w szczególności zmiana danych związanych z obsługą administracyjno – organizacyjną umowy, zmiany danych teleadresowych oraz zmiany osób wskazanych do kontaktów między stronami.</w:t>
      </w:r>
    </w:p>
    <w:p w:rsidR="008D7592" w:rsidRPr="00711CAD" w:rsidRDefault="008D7592"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12</w:t>
      </w:r>
    </w:p>
    <w:p w:rsidR="008D7592" w:rsidRPr="00711CAD" w:rsidRDefault="008D7592" w:rsidP="00711CAD">
      <w:pPr>
        <w:numPr>
          <w:ilvl w:val="0"/>
          <w:numId w:val="99"/>
        </w:numPr>
        <w:suppressAutoHyphens/>
        <w:spacing w:line="276" w:lineRule="auto"/>
        <w:rPr>
          <w:rFonts w:cs="Arial"/>
          <w:lang w:eastAsia="ar-SA"/>
        </w:rPr>
      </w:pPr>
      <w:r w:rsidRPr="00711CAD">
        <w:rPr>
          <w:rFonts w:cs="Arial"/>
          <w:lang w:eastAsia="ar-SA"/>
        </w:rPr>
        <w:t xml:space="preserve">W przypadku zaoferowania przez Wykonawcę rozwiązań równoważnych opisanym przez Zamawiającego, Wykonawca oświadcza, że oferowane przez niego dostawy spełniają wymagania określone przez Zamawiającego </w:t>
      </w:r>
    </w:p>
    <w:p w:rsidR="008D7592" w:rsidRPr="00711CAD" w:rsidRDefault="008D7592" w:rsidP="00711CAD">
      <w:pPr>
        <w:numPr>
          <w:ilvl w:val="0"/>
          <w:numId w:val="99"/>
        </w:numPr>
        <w:suppressAutoHyphens/>
        <w:spacing w:line="276" w:lineRule="auto"/>
        <w:rPr>
          <w:rFonts w:cs="Arial"/>
          <w:lang w:eastAsia="ar-SA"/>
        </w:rPr>
      </w:pPr>
      <w:r w:rsidRPr="00711CAD">
        <w:rPr>
          <w:rFonts w:cs="Arial"/>
          <w:lang w:eastAsia="ar-SA"/>
        </w:rPr>
        <w:t>Integralną częścią umowy są:</w:t>
      </w:r>
    </w:p>
    <w:p w:rsidR="008D7592" w:rsidRPr="00711CAD" w:rsidRDefault="008D7592" w:rsidP="00711CAD">
      <w:pPr>
        <w:numPr>
          <w:ilvl w:val="1"/>
          <w:numId w:val="73"/>
        </w:numPr>
        <w:suppressAutoHyphens/>
        <w:spacing w:line="276" w:lineRule="auto"/>
        <w:rPr>
          <w:rFonts w:cs="Arial"/>
          <w:lang w:eastAsia="ar-SA"/>
        </w:rPr>
      </w:pPr>
      <w:r w:rsidRPr="00711CAD">
        <w:rPr>
          <w:rFonts w:cs="Arial"/>
          <w:lang w:eastAsia="ar-SA"/>
        </w:rPr>
        <w:t>Specyfikacja Istotnych Warunków Zamówienia – Zał. nr 1,</w:t>
      </w:r>
    </w:p>
    <w:p w:rsidR="008D7592" w:rsidRPr="00711CAD" w:rsidRDefault="008D7592" w:rsidP="00711CAD">
      <w:pPr>
        <w:numPr>
          <w:ilvl w:val="1"/>
          <w:numId w:val="73"/>
        </w:numPr>
        <w:suppressAutoHyphens/>
        <w:spacing w:line="276" w:lineRule="auto"/>
        <w:rPr>
          <w:rFonts w:cs="Arial"/>
          <w:lang w:eastAsia="ar-SA"/>
        </w:rPr>
      </w:pPr>
      <w:r w:rsidRPr="00711CAD">
        <w:rPr>
          <w:rFonts w:cs="Arial"/>
          <w:lang w:eastAsia="ar-SA"/>
        </w:rPr>
        <w:t xml:space="preserve">Formularz Oferty – Zał. nr 2. </w:t>
      </w:r>
    </w:p>
    <w:p w:rsidR="008D7592" w:rsidRPr="00711CAD" w:rsidRDefault="008D7592" w:rsidP="00711CAD">
      <w:pPr>
        <w:numPr>
          <w:ilvl w:val="0"/>
          <w:numId w:val="107"/>
        </w:numPr>
        <w:suppressAutoHyphens/>
        <w:spacing w:line="276" w:lineRule="auto"/>
        <w:rPr>
          <w:rFonts w:cs="Arial"/>
          <w:lang w:eastAsia="ar-SA"/>
        </w:rPr>
      </w:pPr>
      <w:r w:rsidRPr="00711CAD">
        <w:rPr>
          <w:rFonts w:cs="Arial"/>
          <w:lang w:eastAsia="ar-SA"/>
        </w:rPr>
        <w:t>W sprawach nie unormowanych niniejszą umową mają zastosowanie przepisy ustawy z dnia 29 stycznia 2004 r. Prawo zamówień publicznych oraz Kodeksu Cywilnego.</w:t>
      </w:r>
    </w:p>
    <w:p w:rsidR="008D7592" w:rsidRPr="00711CAD" w:rsidRDefault="008D7592" w:rsidP="00711CAD">
      <w:pPr>
        <w:numPr>
          <w:ilvl w:val="0"/>
          <w:numId w:val="107"/>
        </w:numPr>
        <w:suppressAutoHyphens/>
        <w:spacing w:line="276" w:lineRule="auto"/>
        <w:rPr>
          <w:rFonts w:cs="Arial"/>
          <w:lang w:eastAsia="ar-SA"/>
        </w:rPr>
      </w:pPr>
      <w:r w:rsidRPr="00711CAD">
        <w:rPr>
          <w:rFonts w:cs="Arial"/>
          <w:lang w:eastAsia="ar-SA"/>
        </w:rPr>
        <w:t>Zmiana umowy wymaga formy pisemnej pod rygorem nieważności.</w:t>
      </w:r>
    </w:p>
    <w:p w:rsidR="008D7592" w:rsidRPr="00711CAD" w:rsidRDefault="008D7592" w:rsidP="00711CAD">
      <w:pPr>
        <w:numPr>
          <w:ilvl w:val="0"/>
          <w:numId w:val="107"/>
        </w:numPr>
        <w:suppressAutoHyphens/>
        <w:spacing w:line="276" w:lineRule="auto"/>
        <w:jc w:val="left"/>
        <w:rPr>
          <w:rFonts w:cs="Arial"/>
          <w:lang w:eastAsia="ar-SA"/>
        </w:rPr>
      </w:pPr>
      <w:r w:rsidRPr="00711CAD">
        <w:rPr>
          <w:rFonts w:cs="Arial"/>
          <w:lang w:eastAsia="ar-SA"/>
        </w:rPr>
        <w:lastRenderedPageBreak/>
        <w:t>Ewentualne spory mogące wynikać ze stosunku objętego umową będzie rozpatrywał sąd właściwy miejscowo dla siedziby Zamawiającego.</w:t>
      </w:r>
    </w:p>
    <w:p w:rsidR="008D7592" w:rsidRPr="00711CAD" w:rsidRDefault="008D7592" w:rsidP="00711CAD">
      <w:pPr>
        <w:numPr>
          <w:ilvl w:val="0"/>
          <w:numId w:val="107"/>
        </w:numPr>
        <w:suppressAutoHyphens/>
        <w:spacing w:line="276" w:lineRule="auto"/>
        <w:jc w:val="left"/>
        <w:rPr>
          <w:rFonts w:cs="Arial"/>
          <w:lang w:eastAsia="ar-SA"/>
        </w:rPr>
      </w:pPr>
      <w:r w:rsidRPr="00711CAD">
        <w:rPr>
          <w:rFonts w:cs="Arial"/>
          <w:lang w:eastAsia="ar-SA"/>
        </w:rPr>
        <w:t>Umowę sporządzono w trzech jednobrzmiących egzemplarzach, dwa dla Zamawiającego i jeden dla Wykonawcy.</w:t>
      </w:r>
    </w:p>
    <w:p w:rsidR="008D7592" w:rsidRPr="00711CAD" w:rsidRDefault="008D7592" w:rsidP="00711CAD">
      <w:pPr>
        <w:suppressAutoHyphens/>
        <w:spacing w:line="276" w:lineRule="auto"/>
        <w:ind w:left="360"/>
        <w:rPr>
          <w:rFonts w:cs="Arial"/>
          <w:lang w:eastAsia="ar-SA"/>
        </w:rPr>
      </w:pPr>
    </w:p>
    <w:p w:rsidR="008D7592" w:rsidRPr="00711CAD" w:rsidRDefault="008D7592" w:rsidP="00711CAD">
      <w:pPr>
        <w:suppressAutoHyphens/>
        <w:spacing w:line="276" w:lineRule="auto"/>
        <w:rPr>
          <w:rFonts w:cs="Arial"/>
          <w:b/>
          <w:lang w:eastAsia="ar-SA"/>
        </w:rPr>
      </w:pPr>
      <w:r w:rsidRPr="00711CAD">
        <w:rPr>
          <w:rFonts w:cs="Arial"/>
          <w:b/>
          <w:lang w:eastAsia="ar-SA"/>
        </w:rPr>
        <w:t>ZAMAWIAJĄCY                                                                                                             WYKONAWCA</w:t>
      </w:r>
    </w:p>
    <w:p w:rsidR="008D7592" w:rsidRPr="00711CAD" w:rsidRDefault="008D7592" w:rsidP="00711CAD">
      <w:pPr>
        <w:suppressAutoHyphens/>
        <w:spacing w:line="276" w:lineRule="auto"/>
        <w:jc w:val="center"/>
        <w:rPr>
          <w:rFonts w:cs="Arial"/>
          <w:b/>
          <w:sz w:val="32"/>
          <w:szCs w:val="32"/>
          <w:lang w:eastAsia="ar-SA"/>
        </w:rPr>
        <w:sectPr w:rsidR="008D7592" w:rsidRPr="00711CAD" w:rsidSect="005D6233">
          <w:headerReference w:type="default" r:id="rId14"/>
          <w:pgSz w:w="11905" w:h="16837"/>
          <w:pgMar w:top="993" w:right="1418" w:bottom="1418" w:left="1418" w:header="708" w:footer="709" w:gutter="0"/>
          <w:cols w:space="708"/>
          <w:docGrid w:linePitch="360"/>
        </w:sectPr>
      </w:pPr>
    </w:p>
    <w:p w:rsidR="008D7592" w:rsidRPr="00711CAD" w:rsidRDefault="008D7592" w:rsidP="00711CAD">
      <w:pPr>
        <w:suppressAutoHyphens/>
        <w:spacing w:line="276" w:lineRule="auto"/>
        <w:jc w:val="center"/>
        <w:rPr>
          <w:rFonts w:cs="Arial"/>
          <w:b/>
          <w:sz w:val="32"/>
          <w:szCs w:val="32"/>
          <w:lang w:eastAsia="ar-SA"/>
        </w:rPr>
        <w:sectPr w:rsidR="008D7592" w:rsidRPr="00711CAD" w:rsidSect="005D6233">
          <w:type w:val="continuous"/>
          <w:pgSz w:w="11905" w:h="16837"/>
          <w:pgMar w:top="993" w:right="1418" w:bottom="1418" w:left="1418" w:header="708" w:footer="709" w:gutter="0"/>
          <w:cols w:space="708"/>
          <w:docGrid w:linePitch="360"/>
        </w:sectPr>
      </w:pPr>
    </w:p>
    <w:p w:rsidR="008D7592" w:rsidRPr="00711CAD" w:rsidRDefault="008D7592" w:rsidP="00711CAD">
      <w:pPr>
        <w:suppressAutoHyphens/>
        <w:spacing w:line="276" w:lineRule="auto"/>
        <w:jc w:val="center"/>
        <w:rPr>
          <w:rFonts w:cs="Arial"/>
          <w:b/>
          <w:sz w:val="32"/>
          <w:szCs w:val="32"/>
          <w:lang w:eastAsia="ar-SA"/>
        </w:rPr>
        <w:sectPr w:rsidR="008D7592" w:rsidRPr="00711CAD" w:rsidSect="005D6233">
          <w:type w:val="continuous"/>
          <w:pgSz w:w="11905" w:h="16837"/>
          <w:pgMar w:top="993" w:right="1418" w:bottom="1418" w:left="1418" w:header="708" w:footer="709" w:gutter="0"/>
          <w:cols w:space="708"/>
          <w:docGrid w:linePitch="360"/>
        </w:sectPr>
      </w:pPr>
    </w:p>
    <w:p w:rsidR="008D7592" w:rsidRPr="00711CAD" w:rsidRDefault="008D7592" w:rsidP="00711CAD">
      <w:pPr>
        <w:suppressAutoHyphens/>
        <w:spacing w:line="276" w:lineRule="auto"/>
        <w:jc w:val="center"/>
        <w:rPr>
          <w:rFonts w:cs="Arial"/>
          <w:lang w:eastAsia="ar-SA"/>
        </w:rPr>
      </w:pPr>
      <w:r w:rsidRPr="00711CAD">
        <w:rPr>
          <w:rFonts w:cs="Arial"/>
          <w:b/>
          <w:sz w:val="32"/>
          <w:szCs w:val="32"/>
          <w:lang w:eastAsia="ar-SA"/>
        </w:rPr>
        <w:lastRenderedPageBreak/>
        <w:t>Część III</w:t>
      </w:r>
    </w:p>
    <w:p w:rsidR="008D7592" w:rsidRPr="00711CAD" w:rsidRDefault="008D7592" w:rsidP="00711CAD">
      <w:pPr>
        <w:suppressAutoHyphens/>
        <w:spacing w:line="276" w:lineRule="auto"/>
        <w:jc w:val="center"/>
        <w:rPr>
          <w:rFonts w:cs="Arial"/>
          <w:b/>
          <w:sz w:val="28"/>
          <w:szCs w:val="28"/>
          <w:lang w:eastAsia="ar-SA"/>
        </w:rPr>
      </w:pPr>
      <w:r w:rsidRPr="00711CAD">
        <w:rPr>
          <w:rFonts w:cs="Arial"/>
          <w:b/>
          <w:lang w:eastAsia="ar-SA"/>
        </w:rPr>
        <w:t xml:space="preserve"> </w:t>
      </w:r>
      <w:r w:rsidRPr="00711CAD">
        <w:rPr>
          <w:rFonts w:cs="Arial"/>
          <w:b/>
          <w:sz w:val="28"/>
          <w:szCs w:val="28"/>
          <w:lang w:eastAsia="ar-SA"/>
        </w:rPr>
        <w:t>Wzór umowy dla Zadania nr 2</w:t>
      </w:r>
    </w:p>
    <w:p w:rsidR="008D7592" w:rsidRPr="00711CAD" w:rsidRDefault="008D7592" w:rsidP="00711CAD">
      <w:pPr>
        <w:suppressAutoHyphens/>
        <w:spacing w:line="276" w:lineRule="auto"/>
        <w:jc w:val="center"/>
        <w:rPr>
          <w:rFonts w:cs="Arial"/>
          <w:lang w:eastAsia="ar-SA"/>
        </w:rPr>
      </w:pPr>
      <w:r w:rsidRPr="00711CAD">
        <w:rPr>
          <w:rFonts w:cs="Arial"/>
          <w:lang w:eastAsia="ar-SA"/>
        </w:rPr>
        <w:t>Umowa nr ......</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rPr>
          <w:rFonts w:cs="Arial"/>
          <w:lang w:eastAsia="ar-SA"/>
        </w:rPr>
      </w:pPr>
      <w:r w:rsidRPr="00711CAD">
        <w:rPr>
          <w:rFonts w:cs="Arial"/>
          <w:lang w:eastAsia="ar-SA"/>
        </w:rPr>
        <w:t>zawarta w dniu  ....... w …………….. pomiędzy:</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rPr>
          <w:rFonts w:cs="Arial"/>
          <w:lang w:eastAsia="ar-SA"/>
        </w:rPr>
      </w:pPr>
      <w:r w:rsidRPr="00711CAD">
        <w:rPr>
          <w:rFonts w:cs="Arial"/>
          <w:lang w:eastAsia="ar-SA"/>
        </w:rPr>
        <w:t>Związkiem Komunalnym Gmin „Czyste Miasto, Czysta Gmina” z siedzibą w Kaliszu, Plac Św. Józefa 5, 62-800 Kalisz, REGON: 250810478, NIP: 618-18-44-896, wpisanym do rejestru związków międzygminnych pod poz. 175 reprezentowanym przez:</w:t>
      </w:r>
    </w:p>
    <w:p w:rsidR="008D7592" w:rsidRPr="00711CAD" w:rsidRDefault="008D7592" w:rsidP="00711CAD">
      <w:pPr>
        <w:numPr>
          <w:ilvl w:val="0"/>
          <w:numId w:val="83"/>
        </w:numPr>
        <w:suppressAutoHyphens/>
        <w:spacing w:line="276" w:lineRule="auto"/>
        <w:jc w:val="left"/>
        <w:rPr>
          <w:rFonts w:cs="Arial"/>
          <w:lang w:eastAsia="ar-SA"/>
        </w:rPr>
      </w:pPr>
      <w:r w:rsidRPr="00711CAD">
        <w:rPr>
          <w:rFonts w:cs="Arial"/>
          <w:lang w:eastAsia="ar-SA"/>
        </w:rPr>
        <w:t>…………………………………………………………………</w:t>
      </w:r>
    </w:p>
    <w:p w:rsidR="008D7592" w:rsidRPr="00711CAD" w:rsidRDefault="008D7592" w:rsidP="00711CAD">
      <w:pPr>
        <w:numPr>
          <w:ilvl w:val="0"/>
          <w:numId w:val="83"/>
        </w:numPr>
        <w:suppressAutoHyphens/>
        <w:spacing w:line="276" w:lineRule="auto"/>
        <w:jc w:val="left"/>
        <w:rPr>
          <w:rFonts w:cs="Arial"/>
          <w:lang w:eastAsia="ar-SA"/>
        </w:rPr>
      </w:pPr>
      <w:r w:rsidRPr="00711CAD">
        <w:rPr>
          <w:rFonts w:cs="Arial"/>
          <w:lang w:eastAsia="ar-SA"/>
        </w:rPr>
        <w:t>…………………………………………………………………</w:t>
      </w:r>
    </w:p>
    <w:p w:rsidR="008D7592" w:rsidRPr="00711CAD" w:rsidRDefault="008D7592" w:rsidP="00711CAD">
      <w:pPr>
        <w:suppressAutoHyphens/>
        <w:spacing w:line="276" w:lineRule="auto"/>
        <w:rPr>
          <w:rFonts w:cs="Arial"/>
          <w:lang w:eastAsia="ar-SA"/>
        </w:rPr>
      </w:pPr>
      <w:r w:rsidRPr="00711CAD">
        <w:rPr>
          <w:rFonts w:cs="Arial"/>
          <w:lang w:eastAsia="ar-SA"/>
        </w:rPr>
        <w:t>zwanym w dalszej treści umowy „Zamawiającym”</w:t>
      </w:r>
    </w:p>
    <w:p w:rsidR="008D7592" w:rsidRPr="00711CAD" w:rsidRDefault="008D7592" w:rsidP="00711CAD">
      <w:pPr>
        <w:suppressAutoHyphens/>
        <w:spacing w:line="276" w:lineRule="auto"/>
        <w:rPr>
          <w:rFonts w:cs="Arial"/>
          <w:lang w:eastAsia="ar-SA"/>
        </w:rPr>
      </w:pPr>
      <w:r w:rsidRPr="00711CAD">
        <w:rPr>
          <w:rFonts w:cs="Arial"/>
          <w:lang w:eastAsia="ar-SA"/>
        </w:rPr>
        <w:t>a</w:t>
      </w:r>
    </w:p>
    <w:p w:rsidR="008D7592" w:rsidRPr="00711CAD" w:rsidRDefault="008D7592" w:rsidP="00711CAD">
      <w:pPr>
        <w:suppressAutoHyphens/>
        <w:spacing w:line="276" w:lineRule="auto"/>
        <w:rPr>
          <w:rFonts w:cs="Arial"/>
          <w:lang w:eastAsia="ar-SA"/>
        </w:rPr>
      </w:pPr>
      <w:r w:rsidRPr="00711CAD">
        <w:rPr>
          <w:rFonts w:cs="Arial"/>
          <w:lang w:eastAsia="ar-SA"/>
        </w:rPr>
        <w:t>……………………………………………………………………………………………</w:t>
      </w:r>
    </w:p>
    <w:p w:rsidR="008D7592" w:rsidRPr="00711CAD" w:rsidRDefault="008D7592" w:rsidP="00711CAD">
      <w:pPr>
        <w:suppressAutoHyphens/>
        <w:spacing w:line="276" w:lineRule="auto"/>
        <w:rPr>
          <w:rFonts w:cs="Arial"/>
          <w:lang w:eastAsia="ar-SA"/>
        </w:rPr>
      </w:pPr>
      <w:r w:rsidRPr="00711CAD">
        <w:rPr>
          <w:rFonts w:cs="Arial"/>
          <w:lang w:eastAsia="ar-SA"/>
        </w:rPr>
        <w:t>z siedzibą w ……………………………………………………….</w:t>
      </w:r>
    </w:p>
    <w:p w:rsidR="008D7592" w:rsidRPr="00711CAD" w:rsidRDefault="008D7592" w:rsidP="00711CAD">
      <w:pPr>
        <w:suppressAutoHyphens/>
        <w:spacing w:line="276" w:lineRule="auto"/>
        <w:rPr>
          <w:rFonts w:cs="Arial"/>
          <w:lang w:eastAsia="ar-SA"/>
        </w:rPr>
      </w:pPr>
      <w:r w:rsidRPr="00711CAD">
        <w:rPr>
          <w:rFonts w:cs="Arial"/>
          <w:lang w:eastAsia="ar-SA"/>
        </w:rPr>
        <w:t>REGON…………………….., NIP:……………………………………..</w:t>
      </w:r>
    </w:p>
    <w:p w:rsidR="008D7592" w:rsidRPr="00711CAD" w:rsidRDefault="008D7592" w:rsidP="00711CAD">
      <w:pPr>
        <w:suppressAutoHyphens/>
        <w:spacing w:line="276" w:lineRule="auto"/>
        <w:rPr>
          <w:rFonts w:cs="Arial"/>
          <w:lang w:eastAsia="ar-SA"/>
        </w:rPr>
      </w:pPr>
      <w:r w:rsidRPr="00711CAD">
        <w:rPr>
          <w:rFonts w:cs="Arial"/>
          <w:lang w:eastAsia="ar-SA"/>
        </w:rPr>
        <w:t>reprezentowanym przez :</w:t>
      </w:r>
    </w:p>
    <w:p w:rsidR="008D7592" w:rsidRPr="00711CAD" w:rsidRDefault="008D7592" w:rsidP="00711CAD">
      <w:pPr>
        <w:suppressAutoHyphens/>
        <w:spacing w:line="276" w:lineRule="auto"/>
        <w:rPr>
          <w:rFonts w:cs="Arial"/>
          <w:lang w:eastAsia="ar-SA"/>
        </w:rPr>
      </w:pPr>
      <w:r w:rsidRPr="00711CAD">
        <w:rPr>
          <w:rFonts w:cs="Arial"/>
          <w:lang w:eastAsia="ar-SA"/>
        </w:rPr>
        <w:t>……………………………………………………………………</w:t>
      </w:r>
    </w:p>
    <w:p w:rsidR="008D7592" w:rsidRPr="00711CAD" w:rsidRDefault="008D7592" w:rsidP="00711CAD">
      <w:pPr>
        <w:suppressAutoHyphens/>
        <w:spacing w:line="276" w:lineRule="auto"/>
        <w:rPr>
          <w:rFonts w:cs="Arial"/>
          <w:lang w:eastAsia="ar-SA"/>
        </w:rPr>
      </w:pPr>
      <w:r w:rsidRPr="00711CAD">
        <w:rPr>
          <w:rFonts w:cs="Arial"/>
          <w:lang w:eastAsia="ar-SA"/>
        </w:rPr>
        <w:t>……………………………………………………………………</w:t>
      </w:r>
    </w:p>
    <w:p w:rsidR="008D7592" w:rsidRPr="00711CAD" w:rsidRDefault="008D7592" w:rsidP="00711CAD">
      <w:pPr>
        <w:suppressAutoHyphens/>
        <w:spacing w:line="276" w:lineRule="auto"/>
        <w:rPr>
          <w:rFonts w:cs="Arial"/>
          <w:lang w:eastAsia="ar-SA"/>
        </w:rPr>
      </w:pPr>
      <w:r w:rsidRPr="00711CAD">
        <w:rPr>
          <w:rFonts w:cs="Arial"/>
          <w:lang w:eastAsia="ar-SA"/>
        </w:rPr>
        <w:t xml:space="preserve">zwanym w dalszej treści umowy </w:t>
      </w:r>
      <w:r w:rsidRPr="00711CAD">
        <w:rPr>
          <w:rFonts w:cs="Arial"/>
          <w:b/>
          <w:lang w:eastAsia="ar-SA"/>
        </w:rPr>
        <w:t>„Wykonawcą”</w:t>
      </w:r>
    </w:p>
    <w:p w:rsidR="008D7592" w:rsidRPr="00711CAD" w:rsidRDefault="008D7592" w:rsidP="00711CAD">
      <w:pPr>
        <w:suppressAutoHyphens/>
        <w:spacing w:line="276" w:lineRule="auto"/>
        <w:jc w:val="left"/>
        <w:rPr>
          <w:rFonts w:cs="Arial"/>
          <w:lang w:eastAsia="ar-SA"/>
        </w:rPr>
      </w:pPr>
    </w:p>
    <w:p w:rsidR="008D7592" w:rsidRPr="00711CAD" w:rsidRDefault="008D7592" w:rsidP="00711CAD">
      <w:pPr>
        <w:suppressAutoHyphens/>
        <w:spacing w:line="276" w:lineRule="auto"/>
        <w:rPr>
          <w:rFonts w:cs="Arial"/>
          <w:lang w:eastAsia="ar-SA"/>
        </w:rPr>
      </w:pPr>
      <w:r w:rsidRPr="00711CAD">
        <w:rPr>
          <w:rFonts w:cs="Arial"/>
          <w:lang w:eastAsia="ar-SA"/>
        </w:rPr>
        <w:t>W wyniku rozstrzygniętego postępowania o udzielenie zamówienia publicznego w trybie przetargu nieograniczonego zgodnie z ustawą z dnia 29 stycznia 2004 roku Prawo zamówień publicznych (tekst jednolity Dz. U. z 201</w:t>
      </w:r>
      <w:r w:rsidR="003B75A1" w:rsidRPr="00711CAD">
        <w:rPr>
          <w:rFonts w:cs="Arial"/>
          <w:lang w:eastAsia="ar-SA"/>
        </w:rPr>
        <w:t>7</w:t>
      </w:r>
      <w:r w:rsidRPr="00711CAD">
        <w:rPr>
          <w:rFonts w:cs="Arial"/>
          <w:lang w:eastAsia="ar-SA"/>
        </w:rPr>
        <w:t xml:space="preserve"> r., poz. </w:t>
      </w:r>
      <w:r w:rsidR="003B75A1" w:rsidRPr="00711CAD">
        <w:rPr>
          <w:rFonts w:cs="Arial"/>
          <w:lang w:eastAsia="ar-SA"/>
        </w:rPr>
        <w:t>1579</w:t>
      </w:r>
      <w:r w:rsidRPr="00711CAD">
        <w:rPr>
          <w:rFonts w:cs="Arial"/>
          <w:lang w:eastAsia="ar-SA"/>
        </w:rPr>
        <w:t xml:space="preserve"> ze zm.) została zawarta umowa </w:t>
      </w:r>
      <w:r w:rsidRPr="00711CAD">
        <w:rPr>
          <w:rFonts w:cs="Arial"/>
          <w:lang w:eastAsia="ar-SA"/>
        </w:rPr>
        <w:br/>
        <w:t xml:space="preserve">o treści: </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1</w:t>
      </w:r>
    </w:p>
    <w:p w:rsidR="008D7592" w:rsidRPr="00711CAD" w:rsidRDefault="008D7592" w:rsidP="00711CAD">
      <w:pPr>
        <w:numPr>
          <w:ilvl w:val="0"/>
          <w:numId w:val="84"/>
        </w:numPr>
        <w:suppressAutoHyphens/>
        <w:spacing w:line="276" w:lineRule="auto"/>
        <w:rPr>
          <w:rFonts w:cs="Arial"/>
          <w:lang w:eastAsia="ar-SA"/>
        </w:rPr>
      </w:pPr>
      <w:r w:rsidRPr="00711CAD">
        <w:rPr>
          <w:rFonts w:cs="Arial"/>
          <w:lang w:eastAsia="ar-SA"/>
        </w:rPr>
        <w:t>Zamawiający zleca a Wykonawca zobowiązuje się do wykonania przedmiotu umowy, na który składają się dostawa i sukcesywne wymiany oraz tam gdzie jest to wymagane wypełnienie elastomerem ogumienia w sprzęcie transportowym należącym do Związku Komunalnego Gmin „Czyste Miasto, Czysta Gmina”, zwane dalej odpowiednio „ogumieniem” i „wymianą ogumienia”, zgodnie ze Specyfikacją Istotnych Warunków Zamówienia (SIWZ) – zał. nr 1 do niniejszej umowy.</w:t>
      </w:r>
    </w:p>
    <w:p w:rsidR="008D7592" w:rsidRPr="00711CAD" w:rsidRDefault="008D7592" w:rsidP="00711CAD">
      <w:pPr>
        <w:numPr>
          <w:ilvl w:val="0"/>
          <w:numId w:val="84"/>
        </w:numPr>
        <w:suppressAutoHyphens/>
        <w:spacing w:line="276" w:lineRule="auto"/>
        <w:rPr>
          <w:rFonts w:cs="Arial"/>
          <w:lang w:eastAsia="ar-SA"/>
        </w:rPr>
      </w:pPr>
      <w:r w:rsidRPr="00711CAD">
        <w:rPr>
          <w:rFonts w:cs="Arial"/>
          <w:lang w:eastAsia="ar-SA"/>
        </w:rPr>
        <w:t xml:space="preserve">Wykonawca w trakcie trwania umowy dostarczy Zamawiającemu ogumienie </w:t>
      </w:r>
      <w:r w:rsidRPr="00711CAD">
        <w:rPr>
          <w:rFonts w:cs="Arial"/>
          <w:lang w:eastAsia="ar-SA"/>
        </w:rPr>
        <w:br/>
        <w:t>o rodzaju i w ilościach określonych w SIWZ.</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2</w:t>
      </w:r>
    </w:p>
    <w:p w:rsidR="008D7592" w:rsidRPr="00711CAD" w:rsidRDefault="008D7592" w:rsidP="00711CAD">
      <w:pPr>
        <w:numPr>
          <w:ilvl w:val="0"/>
          <w:numId w:val="85"/>
        </w:numPr>
        <w:suppressAutoHyphens/>
        <w:spacing w:line="276" w:lineRule="auto"/>
        <w:jc w:val="left"/>
        <w:rPr>
          <w:rFonts w:cs="Arial"/>
          <w:lang w:eastAsia="ar-SA"/>
        </w:rPr>
      </w:pPr>
      <w:r w:rsidRPr="00711CAD">
        <w:rPr>
          <w:rFonts w:cs="Arial"/>
          <w:lang w:eastAsia="ar-SA"/>
        </w:rPr>
        <w:t>W trakcie realizacji niniejszej umowy Wykonawca zobowiązuje się do:</w:t>
      </w:r>
    </w:p>
    <w:p w:rsidR="008D7592" w:rsidRPr="00711CAD" w:rsidRDefault="008D7592" w:rsidP="00711CAD">
      <w:pPr>
        <w:numPr>
          <w:ilvl w:val="1"/>
          <w:numId w:val="86"/>
        </w:numPr>
        <w:suppressAutoHyphens/>
        <w:spacing w:line="276" w:lineRule="auto"/>
        <w:jc w:val="left"/>
        <w:rPr>
          <w:rFonts w:cs="Arial"/>
          <w:lang w:eastAsia="ar-SA"/>
        </w:rPr>
      </w:pPr>
      <w:r w:rsidRPr="00711CAD">
        <w:rPr>
          <w:rFonts w:cs="Arial"/>
          <w:lang w:eastAsia="ar-SA"/>
        </w:rPr>
        <w:t>dostarczenia Zamawiającemu, na adres wskazany w § 9 ust. 1 pkt 1 niniejszej umowy, ogumienia o rodzajach i w ilościach określonych w SIWZ - załącznik nr 1 do niniejszej umowy;</w:t>
      </w:r>
    </w:p>
    <w:p w:rsidR="008D7592" w:rsidRPr="00711CAD" w:rsidRDefault="008D7592" w:rsidP="00711CAD">
      <w:pPr>
        <w:numPr>
          <w:ilvl w:val="1"/>
          <w:numId w:val="86"/>
        </w:numPr>
        <w:suppressAutoHyphens/>
        <w:spacing w:line="276" w:lineRule="auto"/>
        <w:rPr>
          <w:rFonts w:cs="Arial"/>
          <w:lang w:eastAsia="ar-SA"/>
        </w:rPr>
      </w:pPr>
      <w:r w:rsidRPr="00711CAD">
        <w:rPr>
          <w:rFonts w:cs="Arial"/>
          <w:lang w:eastAsia="ar-SA"/>
        </w:rPr>
        <w:lastRenderedPageBreak/>
        <w:t>dołączenia do dostarczonego ogumienia niezbędnych dokumentów materiałowych, przewozowych oraz świadectw jakości;</w:t>
      </w:r>
    </w:p>
    <w:p w:rsidR="008D7592" w:rsidRPr="00711CAD" w:rsidRDefault="008D7592" w:rsidP="00711CAD">
      <w:pPr>
        <w:numPr>
          <w:ilvl w:val="1"/>
          <w:numId w:val="86"/>
        </w:numPr>
        <w:suppressAutoHyphens/>
        <w:spacing w:line="276" w:lineRule="auto"/>
        <w:rPr>
          <w:rFonts w:cs="Arial"/>
          <w:lang w:eastAsia="ar-SA"/>
        </w:rPr>
      </w:pPr>
      <w:r w:rsidRPr="00711CAD">
        <w:rPr>
          <w:rFonts w:cs="Arial"/>
          <w:lang w:eastAsia="ar-SA"/>
        </w:rPr>
        <w:t>dokonywania wymian ogumienia zgodnie z pkt. 2.1 i 2.2. II Części SIWZ;</w:t>
      </w:r>
    </w:p>
    <w:p w:rsidR="008D7592" w:rsidRPr="00711CAD" w:rsidRDefault="008D7592" w:rsidP="00711CAD">
      <w:pPr>
        <w:numPr>
          <w:ilvl w:val="1"/>
          <w:numId w:val="86"/>
        </w:numPr>
        <w:suppressAutoHyphens/>
        <w:spacing w:line="276" w:lineRule="auto"/>
        <w:rPr>
          <w:rFonts w:cs="Arial"/>
          <w:lang w:eastAsia="ar-SA"/>
        </w:rPr>
      </w:pPr>
      <w:r w:rsidRPr="00711CAD">
        <w:rPr>
          <w:rFonts w:cs="Arial"/>
          <w:lang w:eastAsia="ar-SA"/>
        </w:rPr>
        <w:t>przestrzegania przepisów bhp, p.poż oraz regulaminów obowiązujących na terenie Zakładu Unieszkodliwiania Odpadów Komunalnych „Orli Staw”;</w:t>
      </w:r>
    </w:p>
    <w:p w:rsidR="008D7592" w:rsidRPr="00711CAD" w:rsidRDefault="008D7592" w:rsidP="00711CAD">
      <w:pPr>
        <w:numPr>
          <w:ilvl w:val="1"/>
          <w:numId w:val="86"/>
        </w:numPr>
        <w:suppressAutoHyphens/>
        <w:spacing w:line="276" w:lineRule="auto"/>
        <w:rPr>
          <w:rFonts w:cs="Arial"/>
          <w:lang w:eastAsia="ar-SA"/>
        </w:rPr>
      </w:pPr>
      <w:r w:rsidRPr="00711CAD">
        <w:rPr>
          <w:rFonts w:cs="Arial"/>
          <w:lang w:eastAsia="ar-SA"/>
        </w:rPr>
        <w:t xml:space="preserve"> w terminie 3 dni roboczych od otrzymania pisemnego zawiadomienia:</w:t>
      </w:r>
    </w:p>
    <w:p w:rsidR="008D7592" w:rsidRPr="00711CAD" w:rsidRDefault="008D7592" w:rsidP="00711CAD">
      <w:pPr>
        <w:numPr>
          <w:ilvl w:val="2"/>
          <w:numId w:val="105"/>
        </w:numPr>
        <w:suppressAutoHyphens/>
        <w:spacing w:line="276" w:lineRule="auto"/>
        <w:rPr>
          <w:rFonts w:cs="Arial"/>
          <w:lang w:eastAsia="ar-SA"/>
        </w:rPr>
      </w:pPr>
      <w:r w:rsidRPr="00711CAD">
        <w:rPr>
          <w:rFonts w:cs="Arial"/>
          <w:lang w:eastAsia="ar-SA"/>
        </w:rPr>
        <w:t>wymiany dostarczonego ogumienia  na wolne od wad w przypadku stwierdzenia wad jakościowych;</w:t>
      </w:r>
    </w:p>
    <w:p w:rsidR="008D7592" w:rsidRPr="00711CAD" w:rsidRDefault="008D7592" w:rsidP="00711CAD">
      <w:pPr>
        <w:numPr>
          <w:ilvl w:val="2"/>
          <w:numId w:val="105"/>
        </w:numPr>
        <w:suppressAutoHyphens/>
        <w:spacing w:line="276" w:lineRule="auto"/>
        <w:rPr>
          <w:rFonts w:cs="Arial"/>
          <w:lang w:eastAsia="ar-SA"/>
        </w:rPr>
      </w:pPr>
      <w:r w:rsidRPr="00711CAD">
        <w:rPr>
          <w:rFonts w:cs="Arial"/>
          <w:lang w:eastAsia="ar-SA"/>
        </w:rPr>
        <w:t>uzupełnienia braków ilościowych dostarczonego ogumienia.</w:t>
      </w:r>
    </w:p>
    <w:p w:rsidR="008D7592" w:rsidRPr="00711CAD" w:rsidRDefault="008D7592" w:rsidP="00711CAD">
      <w:pPr>
        <w:numPr>
          <w:ilvl w:val="3"/>
          <w:numId w:val="86"/>
        </w:numPr>
        <w:suppressAutoHyphens/>
        <w:spacing w:line="276" w:lineRule="auto"/>
        <w:rPr>
          <w:rFonts w:cs="Arial"/>
          <w:lang w:eastAsia="ar-SA"/>
        </w:rPr>
      </w:pPr>
      <w:r w:rsidRPr="00711CAD">
        <w:rPr>
          <w:rFonts w:cs="Arial"/>
          <w:lang w:eastAsia="ar-SA"/>
        </w:rPr>
        <w:t>Wykonawca odpowiada za:</w:t>
      </w:r>
    </w:p>
    <w:p w:rsidR="008D7592" w:rsidRPr="00711CAD" w:rsidRDefault="008D7592" w:rsidP="00711CAD">
      <w:pPr>
        <w:numPr>
          <w:ilvl w:val="0"/>
          <w:numId w:val="87"/>
        </w:numPr>
        <w:suppressAutoHyphens/>
        <w:spacing w:line="276" w:lineRule="auto"/>
        <w:rPr>
          <w:rFonts w:cs="Arial"/>
          <w:lang w:eastAsia="ar-SA"/>
        </w:rPr>
      </w:pPr>
      <w:r w:rsidRPr="00711CAD">
        <w:rPr>
          <w:rFonts w:cs="Arial"/>
          <w:lang w:eastAsia="ar-SA"/>
        </w:rPr>
        <w:t>rodzaj, jakość, ilość oraz termin przydatności do użycia dostarczonego ogumienia,</w:t>
      </w:r>
    </w:p>
    <w:p w:rsidR="008D7592" w:rsidRPr="00711CAD" w:rsidRDefault="008D7592" w:rsidP="00711CAD">
      <w:pPr>
        <w:numPr>
          <w:ilvl w:val="0"/>
          <w:numId w:val="87"/>
        </w:numPr>
        <w:suppressAutoHyphens/>
        <w:spacing w:line="276" w:lineRule="auto"/>
        <w:rPr>
          <w:rFonts w:cs="Arial"/>
          <w:lang w:eastAsia="ar-SA"/>
        </w:rPr>
      </w:pPr>
      <w:r w:rsidRPr="00711CAD">
        <w:rPr>
          <w:rFonts w:cs="Arial"/>
          <w:lang w:eastAsia="ar-SA"/>
        </w:rPr>
        <w:t>terminowość wykonania wymian ogumienia objętych zamówieniem jednostkowym,</w:t>
      </w:r>
    </w:p>
    <w:p w:rsidR="008D7592" w:rsidRPr="00711CAD" w:rsidRDefault="008D7592" w:rsidP="00711CAD">
      <w:pPr>
        <w:numPr>
          <w:ilvl w:val="0"/>
          <w:numId w:val="87"/>
        </w:numPr>
        <w:suppressAutoHyphens/>
        <w:spacing w:line="276" w:lineRule="auto"/>
        <w:rPr>
          <w:rFonts w:cs="Arial"/>
          <w:lang w:eastAsia="ar-SA"/>
        </w:rPr>
      </w:pPr>
      <w:r w:rsidRPr="00711CAD">
        <w:rPr>
          <w:rFonts w:cs="Arial"/>
          <w:lang w:eastAsia="ar-SA"/>
        </w:rPr>
        <w:t>szkody na osobach i mieniu, jakich mogą doznać Zamawiający lub/i osoby trzecie, w związku z wykonywaniem przedmiotu umowy, na zasadach wynikających z kodeksu cywilnego;</w:t>
      </w:r>
    </w:p>
    <w:p w:rsidR="008D7592" w:rsidRPr="00711CAD" w:rsidRDefault="008D7592" w:rsidP="00711CAD">
      <w:pPr>
        <w:numPr>
          <w:ilvl w:val="0"/>
          <w:numId w:val="87"/>
        </w:numPr>
        <w:suppressAutoHyphens/>
        <w:spacing w:line="276" w:lineRule="auto"/>
        <w:rPr>
          <w:rFonts w:cs="Arial"/>
          <w:lang w:eastAsia="ar-SA"/>
        </w:rPr>
      </w:pPr>
      <w:r w:rsidRPr="00711CAD">
        <w:rPr>
          <w:rFonts w:cs="Arial"/>
          <w:lang w:eastAsia="ar-SA"/>
        </w:rPr>
        <w:t>dostarczenie dokumentów wymienionych w § 2 ust. 1 pkt 2 wraz z dostawą ogumienia, a w razie braków w tym zakresie, ich uzupełnienie nie później niż w terminie 7 dni od wykonania dostawy ogumienia.</w:t>
      </w:r>
    </w:p>
    <w:p w:rsidR="008D7592" w:rsidRPr="00711CAD" w:rsidRDefault="008D7592"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3</w:t>
      </w:r>
    </w:p>
    <w:p w:rsidR="008D7592" w:rsidRPr="00711CAD" w:rsidRDefault="008D7592" w:rsidP="00711CAD">
      <w:pPr>
        <w:numPr>
          <w:ilvl w:val="0"/>
          <w:numId w:val="88"/>
        </w:numPr>
        <w:suppressAutoHyphens/>
        <w:spacing w:line="276" w:lineRule="auto"/>
        <w:rPr>
          <w:rFonts w:cs="Arial"/>
          <w:lang w:eastAsia="ar-SA"/>
        </w:rPr>
      </w:pPr>
      <w:r w:rsidRPr="00711CAD">
        <w:rPr>
          <w:rFonts w:cs="Arial"/>
          <w:lang w:eastAsia="ar-SA"/>
        </w:rPr>
        <w:t>Dostawa ogumienia określonego w pkt. 2.1. II Części SIWZ nastąpi w terminie do 30 dni od dnia zawarcia umowy z Wykonawcą, zaś wymiany ogumienia określone w pkt. 2.1 i 2.2. II Części SIWZ  następować będą sukcesywnie w okresie od dnia zawarcia umowy do dnia 31 grudnia 201</w:t>
      </w:r>
      <w:r w:rsidR="0067174A" w:rsidRPr="00711CAD">
        <w:rPr>
          <w:rFonts w:cs="Arial"/>
          <w:lang w:eastAsia="ar-SA"/>
        </w:rPr>
        <w:t>8</w:t>
      </w:r>
      <w:r w:rsidRPr="00711CAD">
        <w:rPr>
          <w:rFonts w:cs="Arial"/>
          <w:lang w:eastAsia="ar-SA"/>
        </w:rPr>
        <w:t xml:space="preserve"> r. w oparciu o zamówienia jednostkowe Zamawiającego.</w:t>
      </w:r>
    </w:p>
    <w:p w:rsidR="008D7592" w:rsidRPr="00711CAD" w:rsidRDefault="008D7592" w:rsidP="00711CAD">
      <w:pPr>
        <w:numPr>
          <w:ilvl w:val="0"/>
          <w:numId w:val="88"/>
        </w:numPr>
        <w:suppressAutoHyphens/>
        <w:spacing w:line="276" w:lineRule="auto"/>
        <w:rPr>
          <w:rFonts w:cs="Arial"/>
          <w:lang w:eastAsia="ar-SA"/>
        </w:rPr>
      </w:pPr>
      <w:r w:rsidRPr="00711CAD">
        <w:rPr>
          <w:rFonts w:cs="Arial"/>
          <w:lang w:eastAsia="ar-SA"/>
        </w:rPr>
        <w:t>Zamawiający, zgodnie ze swoim zapotrzebowaniem, składać będzie Wykonawcy zamówienia jednostkowe na wymiany ogumienia, o których mowa w  ust. 1 niniejszego paragrafu.</w:t>
      </w:r>
    </w:p>
    <w:p w:rsidR="008D7592" w:rsidRPr="00711CAD" w:rsidRDefault="008D7592" w:rsidP="00711CAD">
      <w:pPr>
        <w:numPr>
          <w:ilvl w:val="0"/>
          <w:numId w:val="88"/>
        </w:numPr>
        <w:suppressAutoHyphens/>
        <w:spacing w:line="276" w:lineRule="auto"/>
        <w:rPr>
          <w:rFonts w:cs="Arial"/>
          <w:lang w:eastAsia="ar-SA"/>
        </w:rPr>
      </w:pPr>
      <w:r w:rsidRPr="00711CAD">
        <w:rPr>
          <w:rFonts w:cs="Arial"/>
          <w:lang w:eastAsia="ar-SA"/>
        </w:rPr>
        <w:t>Zamówienia jednostkowe będą dokonywane w formie pisemnej w następujący sposób:</w:t>
      </w:r>
    </w:p>
    <w:p w:rsidR="008D7592" w:rsidRPr="00711CAD" w:rsidRDefault="008D7592" w:rsidP="00711CAD">
      <w:pPr>
        <w:numPr>
          <w:ilvl w:val="0"/>
          <w:numId w:val="89"/>
        </w:numPr>
        <w:suppressAutoHyphens/>
        <w:spacing w:line="276" w:lineRule="auto"/>
        <w:rPr>
          <w:rFonts w:cs="Arial"/>
          <w:lang w:eastAsia="ar-SA"/>
        </w:rPr>
      </w:pPr>
      <w:r w:rsidRPr="00711CAD">
        <w:rPr>
          <w:rFonts w:cs="Arial"/>
          <w:lang w:eastAsia="ar-SA"/>
        </w:rPr>
        <w:t>każdorazowe zamówienie jednostkowe składane będzie faxem na nr .............., w dni robocze (od poniedziałku do piątku) z wyłączeniem niedziel i świąt w godzinach 7.00 – 15.00,</w:t>
      </w:r>
    </w:p>
    <w:p w:rsidR="008D7592" w:rsidRPr="00711CAD" w:rsidRDefault="008D7592" w:rsidP="00711CAD">
      <w:pPr>
        <w:numPr>
          <w:ilvl w:val="0"/>
          <w:numId w:val="89"/>
        </w:numPr>
        <w:suppressAutoHyphens/>
        <w:spacing w:line="276" w:lineRule="auto"/>
        <w:rPr>
          <w:rFonts w:cs="Arial"/>
          <w:lang w:eastAsia="ar-SA"/>
        </w:rPr>
      </w:pPr>
      <w:r w:rsidRPr="00711CAD">
        <w:rPr>
          <w:rFonts w:cs="Arial"/>
          <w:lang w:eastAsia="ar-SA"/>
        </w:rPr>
        <w:t>Wykonawca zobowiązany jest w każdym przypadku do potwierdzenia otrzymania zamówienia jednostkowego telefonicznie lub faxem,</w:t>
      </w:r>
    </w:p>
    <w:p w:rsidR="008D7592" w:rsidRPr="00711CAD" w:rsidRDefault="008D7592" w:rsidP="00711CAD">
      <w:pPr>
        <w:numPr>
          <w:ilvl w:val="0"/>
          <w:numId w:val="89"/>
        </w:numPr>
        <w:suppressAutoHyphens/>
        <w:autoSpaceDE w:val="0"/>
        <w:spacing w:line="276" w:lineRule="auto"/>
        <w:rPr>
          <w:rFonts w:cs="Arial"/>
          <w:color w:val="000000"/>
          <w:lang w:eastAsia="ar-SA"/>
        </w:rPr>
      </w:pPr>
      <w:r w:rsidRPr="00711CAD">
        <w:rPr>
          <w:rFonts w:cs="Arial"/>
          <w:color w:val="000000"/>
          <w:lang w:eastAsia="ar-SA"/>
        </w:rPr>
        <w:t xml:space="preserve">Wykonanie zamówienia jednostkowego w zakresie wymiany oraz wymiany </w:t>
      </w:r>
      <w:r w:rsidRPr="00711CAD">
        <w:rPr>
          <w:rFonts w:cs="Arial"/>
          <w:color w:val="000000"/>
          <w:lang w:eastAsia="ar-SA"/>
        </w:rPr>
        <w:br/>
        <w:t xml:space="preserve">i wypełnienia elastomerem ogumienia następować będzie najpóźniej w ciągu 10 dni od daty zamówienia i odebrania kół od Zamawiającego, przy czym odbiór kół nastąpi najpóźniej w ciągu 3 dni od daty zamówienia wymiany lub zamówienia wymiany </w:t>
      </w:r>
      <w:r w:rsidRPr="00711CAD">
        <w:rPr>
          <w:rFonts w:cs="Arial"/>
          <w:color w:val="000000"/>
          <w:lang w:eastAsia="ar-SA"/>
        </w:rPr>
        <w:br/>
        <w:t>i wypełnienia.</w:t>
      </w:r>
    </w:p>
    <w:p w:rsidR="008D7592" w:rsidRPr="00711CAD" w:rsidRDefault="008D7592" w:rsidP="00711CAD">
      <w:pPr>
        <w:numPr>
          <w:ilvl w:val="0"/>
          <w:numId w:val="88"/>
        </w:numPr>
        <w:suppressAutoHyphens/>
        <w:spacing w:line="276" w:lineRule="auto"/>
        <w:rPr>
          <w:rFonts w:cs="Arial"/>
          <w:lang w:eastAsia="ar-SA"/>
        </w:rPr>
      </w:pPr>
      <w:r w:rsidRPr="00711CAD">
        <w:rPr>
          <w:rFonts w:cs="Arial"/>
          <w:lang w:eastAsia="ar-SA"/>
        </w:rPr>
        <w:t xml:space="preserve">Wartość każdej z jednostkowych wymian ogumienia zrealizowanych na podstawie jednostkowego zamówienia ustalana będzie jako iloczyn dokonanej wymiany/wymian </w:t>
      </w:r>
      <w:r w:rsidRPr="00711CAD">
        <w:rPr>
          <w:rFonts w:cs="Arial"/>
          <w:lang w:eastAsia="ar-SA"/>
        </w:rPr>
        <w:lastRenderedPageBreak/>
        <w:t>ogumienia, zgodnie z zamówieniem jednostkowym Zamawiającego i ceny jednostkowej wymiany ogumienia zawartej w Formularzu Oferty</w:t>
      </w:r>
      <w:r w:rsidR="0067174A" w:rsidRPr="00711CAD">
        <w:rPr>
          <w:rFonts w:cs="Arial"/>
          <w:lang w:eastAsia="ar-SA"/>
        </w:rPr>
        <w:t xml:space="preserve"> </w:t>
      </w:r>
      <w:r w:rsidRPr="00711CAD">
        <w:rPr>
          <w:rFonts w:cs="Arial"/>
          <w:lang w:eastAsia="ar-SA"/>
        </w:rPr>
        <w:t>- załącznik nr 2 do niniejszej umowy.</w:t>
      </w:r>
    </w:p>
    <w:p w:rsidR="008D7592" w:rsidRPr="00711CAD" w:rsidRDefault="008D7592" w:rsidP="00711CAD">
      <w:pPr>
        <w:numPr>
          <w:ilvl w:val="0"/>
          <w:numId w:val="88"/>
        </w:numPr>
        <w:suppressAutoHyphens/>
        <w:spacing w:line="276" w:lineRule="auto"/>
        <w:rPr>
          <w:rFonts w:cs="Arial"/>
          <w:lang w:eastAsia="ar-SA"/>
        </w:rPr>
      </w:pPr>
      <w:r w:rsidRPr="00711CAD">
        <w:rPr>
          <w:rFonts w:cs="Arial"/>
          <w:lang w:eastAsia="ar-SA"/>
        </w:rPr>
        <w:t>Z tytułu transportu, demontażu ogumienia zużytego oraz rozładunku, Wykonawcy nie przysługuje wynagrodzenie dodatkowe.</w:t>
      </w:r>
    </w:p>
    <w:p w:rsidR="008D7592" w:rsidRPr="00711CAD" w:rsidRDefault="008D7592" w:rsidP="00711CAD">
      <w:pPr>
        <w:numPr>
          <w:ilvl w:val="0"/>
          <w:numId w:val="88"/>
        </w:numPr>
        <w:suppressAutoHyphens/>
        <w:spacing w:line="276" w:lineRule="auto"/>
        <w:rPr>
          <w:rFonts w:cs="Arial"/>
          <w:lang w:eastAsia="ar-SA"/>
        </w:rPr>
      </w:pPr>
      <w:r w:rsidRPr="00711CAD">
        <w:rPr>
          <w:rFonts w:cs="Arial"/>
          <w:lang w:eastAsia="ar-SA"/>
        </w:rPr>
        <w:t>Potwierdzeniem wykonania wymiany/wymian ogumienia objętej jednostkowym zamówieniem jest protokół zdawczo-odbiorczy podpisany przez obie strony.</w:t>
      </w:r>
    </w:p>
    <w:p w:rsidR="008D7592" w:rsidRPr="00711CAD" w:rsidRDefault="008D7592" w:rsidP="00711CAD">
      <w:pPr>
        <w:suppressAutoHyphens/>
        <w:spacing w:line="276" w:lineRule="auto"/>
        <w:jc w:val="center"/>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4</w:t>
      </w:r>
    </w:p>
    <w:p w:rsidR="008D7592" w:rsidRPr="00711CAD" w:rsidRDefault="008D7592" w:rsidP="00711CAD">
      <w:pPr>
        <w:numPr>
          <w:ilvl w:val="0"/>
          <w:numId w:val="90"/>
        </w:numPr>
        <w:tabs>
          <w:tab w:val="num" w:pos="426"/>
        </w:tabs>
        <w:suppressAutoHyphens/>
        <w:spacing w:line="276" w:lineRule="auto"/>
        <w:ind w:left="426" w:hanging="426"/>
        <w:rPr>
          <w:rFonts w:cs="Arial"/>
          <w:color w:val="000000"/>
          <w:lang w:eastAsia="ar-SA"/>
        </w:rPr>
      </w:pPr>
      <w:r w:rsidRPr="00711CAD">
        <w:rPr>
          <w:rFonts w:cs="Arial"/>
          <w:lang w:eastAsia="ar-SA"/>
        </w:rPr>
        <w:t xml:space="preserve">Wykonawca udziela Zamawiającemu ……………………… miesięcznej gwarancji jakości na dostarczone  ogumienie. Bieg terminu obowiązywania gwarancji jakości rozpoczyna się od </w:t>
      </w:r>
      <w:r w:rsidRPr="00711CAD">
        <w:rPr>
          <w:rFonts w:cs="Arial"/>
          <w:color w:val="000000"/>
          <w:lang w:eastAsia="ar-SA"/>
        </w:rPr>
        <w:t xml:space="preserve"> dnia podpisania przez obie strony protokołu zdawczo-odbiorczego.</w:t>
      </w:r>
    </w:p>
    <w:p w:rsidR="008D7592" w:rsidRPr="00711CAD" w:rsidRDefault="008D7592" w:rsidP="00711CAD">
      <w:pPr>
        <w:numPr>
          <w:ilvl w:val="0"/>
          <w:numId w:val="90"/>
        </w:numPr>
        <w:tabs>
          <w:tab w:val="num" w:pos="284"/>
        </w:tabs>
        <w:suppressAutoHyphens/>
        <w:spacing w:line="276" w:lineRule="auto"/>
        <w:ind w:left="284" w:hanging="284"/>
        <w:rPr>
          <w:rFonts w:cs="Arial"/>
          <w:color w:val="000000"/>
          <w:lang w:eastAsia="ar-SA"/>
        </w:rPr>
      </w:pPr>
      <w:r w:rsidRPr="00711CAD">
        <w:rPr>
          <w:rFonts w:cs="Arial"/>
          <w:lang w:eastAsia="ar-SA"/>
        </w:rPr>
        <w:t xml:space="preserve">Wykonawca udziela Zamawiającemu każdorazowo 12 miesięcznej gwarancji jakości na każdą z usług wymiany ogumienia. Bieg terminu obowiązywania gwarancji jakości rozpoczyna się od </w:t>
      </w:r>
      <w:r w:rsidRPr="00711CAD">
        <w:rPr>
          <w:rFonts w:cs="Arial"/>
          <w:color w:val="000000"/>
          <w:lang w:eastAsia="ar-SA"/>
        </w:rPr>
        <w:t>dnia podpisania przez obie strony protokołu zdawczo-odbiorczego</w:t>
      </w:r>
      <w:r w:rsidRPr="00711CAD">
        <w:rPr>
          <w:rFonts w:cs="Arial"/>
          <w:lang w:eastAsia="ar-SA"/>
        </w:rPr>
        <w:t xml:space="preserve"> kół z wymienionym ogumieniem.</w:t>
      </w:r>
    </w:p>
    <w:p w:rsidR="008D7592" w:rsidRPr="00711CAD" w:rsidRDefault="008D7592" w:rsidP="00711CAD">
      <w:pPr>
        <w:numPr>
          <w:ilvl w:val="0"/>
          <w:numId w:val="90"/>
        </w:numPr>
        <w:tabs>
          <w:tab w:val="num" w:pos="284"/>
        </w:tabs>
        <w:suppressAutoHyphens/>
        <w:spacing w:line="276" w:lineRule="auto"/>
        <w:ind w:left="284" w:hanging="284"/>
        <w:rPr>
          <w:rFonts w:cs="Arial"/>
          <w:color w:val="000000"/>
          <w:lang w:eastAsia="ar-SA"/>
        </w:rPr>
      </w:pPr>
      <w:r w:rsidRPr="00711CAD">
        <w:rPr>
          <w:rFonts w:cs="Arial"/>
          <w:lang w:eastAsia="ar-SA"/>
        </w:rPr>
        <w:t>Gwarancja jakości obejmuje wszelkie parametry jakości przedmiotu umowy.</w:t>
      </w:r>
    </w:p>
    <w:p w:rsidR="008D7592" w:rsidRPr="00711CAD" w:rsidRDefault="008D7592" w:rsidP="00711CAD">
      <w:pPr>
        <w:numPr>
          <w:ilvl w:val="0"/>
          <w:numId w:val="90"/>
        </w:numPr>
        <w:tabs>
          <w:tab w:val="num" w:pos="284"/>
        </w:tabs>
        <w:suppressAutoHyphens/>
        <w:spacing w:line="276" w:lineRule="auto"/>
        <w:ind w:left="284" w:hanging="284"/>
        <w:rPr>
          <w:rFonts w:cs="Arial"/>
          <w:color w:val="000000"/>
          <w:lang w:eastAsia="ar-SA"/>
        </w:rPr>
      </w:pPr>
      <w:r w:rsidRPr="00711CAD">
        <w:rPr>
          <w:rFonts w:cs="Arial"/>
          <w:color w:val="000000"/>
          <w:lang w:eastAsia="ar-SA"/>
        </w:rPr>
        <w:t xml:space="preserve">W okresie gwarancji Zamawiający może żądać od Wykonawcy wymiany ogumienia na wolne od wad lub usunięcia wad w drodze naprawy ogumienia, w zależności od wyboru Zamawiającego, a Wykonawca zobowiązany jest dokonać tej wymiany lub naprawy na swój koszt. Maksymalny termin na rozpoczęcie wymiany lub naprawy ogumienia wynosi 48 godzin od momentu powiadomienia Wykonawcy przez Zamawiającego o wystąpieniu wady fizycznej. Wykonawca wymieni ogumienie na wolne od wad lub usunie wady w drodze naprawy ogumienia niezwłocznie, jednak nie później niż w terminie 3 dni roboczych od dnia, w którym winno nastąpić rozpoczęcie wymiany lub naprawy ogumienia. Okres gwarancyjny zostanie odpowiednio przedłużony o okres trwania napraw gwarancyjnych lub wymiany wadliwego ogumienia. </w:t>
      </w:r>
    </w:p>
    <w:p w:rsidR="008D7592" w:rsidRPr="00711CAD" w:rsidRDefault="008D7592" w:rsidP="00711CAD">
      <w:pPr>
        <w:numPr>
          <w:ilvl w:val="0"/>
          <w:numId w:val="90"/>
        </w:numPr>
        <w:tabs>
          <w:tab w:val="num" w:pos="284"/>
        </w:tabs>
        <w:suppressAutoHyphens/>
        <w:spacing w:line="276" w:lineRule="auto"/>
        <w:ind w:left="284" w:hanging="284"/>
        <w:rPr>
          <w:rFonts w:cs="Arial"/>
          <w:color w:val="000000"/>
          <w:lang w:eastAsia="ar-SA"/>
        </w:rPr>
      </w:pPr>
      <w:r w:rsidRPr="00711CAD">
        <w:rPr>
          <w:rFonts w:cs="Arial"/>
          <w:color w:val="000000"/>
          <w:lang w:eastAsia="ar-SA"/>
        </w:rPr>
        <w:t>Jeśli Wykonawca po wezwaniu go do wymiany ogumienia lub usunięcia wad nie dopełni obowiązku wymiany ogumienia na wolne od wad lub usunięcia wad w drodze naprawy w terminie określonym w ust. 4, Zamawiający jest uprawniony do usunięcia wad w drodze naprawy na wyłączne ryzyko i koszt Wykonawcy zachowując przy tym inne uprawnienia przysługujące mu na podstawie umowy.</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5</w:t>
      </w:r>
    </w:p>
    <w:p w:rsidR="008D7592" w:rsidRPr="00711CAD" w:rsidRDefault="008D7592" w:rsidP="00711CAD">
      <w:pPr>
        <w:numPr>
          <w:ilvl w:val="0"/>
          <w:numId w:val="91"/>
        </w:numPr>
        <w:suppressAutoHyphens/>
        <w:spacing w:line="276" w:lineRule="auto"/>
        <w:rPr>
          <w:rFonts w:cs="Arial"/>
          <w:lang w:eastAsia="ar-SA"/>
        </w:rPr>
      </w:pPr>
      <w:r w:rsidRPr="00711CAD">
        <w:rPr>
          <w:rFonts w:cs="Arial"/>
          <w:lang w:eastAsia="ar-SA"/>
        </w:rPr>
        <w:t>Osobą wyznaczoną ze strony Wykonawcy do nadzorowania należytego wykonania umowy jest ............... tel...</w:t>
      </w:r>
    </w:p>
    <w:p w:rsidR="008D7592" w:rsidRPr="00711CAD" w:rsidRDefault="008D7592" w:rsidP="00711CAD">
      <w:pPr>
        <w:numPr>
          <w:ilvl w:val="0"/>
          <w:numId w:val="91"/>
        </w:numPr>
        <w:suppressAutoHyphens/>
        <w:spacing w:line="276" w:lineRule="auto"/>
        <w:rPr>
          <w:rFonts w:cs="Arial"/>
          <w:lang w:eastAsia="ar-SA"/>
        </w:rPr>
      </w:pPr>
      <w:r w:rsidRPr="00711CAD">
        <w:rPr>
          <w:rFonts w:cs="Arial"/>
          <w:lang w:eastAsia="ar-SA"/>
        </w:rPr>
        <w:t>Osobą wyznaczoną ze strony Zamawiającego do nadzorowania należytego wykonania umowy jest Pan Grzegorz Suszek – Kierownik zaplecza technicznego i transportu, tel. 62/763 56 81.</w:t>
      </w:r>
    </w:p>
    <w:p w:rsidR="008D7592" w:rsidRPr="00711CAD" w:rsidRDefault="008D7592" w:rsidP="00711CAD">
      <w:pPr>
        <w:numPr>
          <w:ilvl w:val="0"/>
          <w:numId w:val="91"/>
        </w:numPr>
        <w:suppressAutoHyphens/>
        <w:spacing w:line="276" w:lineRule="auto"/>
        <w:rPr>
          <w:rFonts w:cs="Arial"/>
          <w:lang w:eastAsia="ar-SA"/>
        </w:rPr>
      </w:pPr>
      <w:r w:rsidRPr="00711CAD">
        <w:rPr>
          <w:rFonts w:cs="Arial"/>
          <w:lang w:eastAsia="ar-SA"/>
        </w:rPr>
        <w:t>Zmiana osób, o których mowa w ust. 1 i 2:</w:t>
      </w:r>
    </w:p>
    <w:p w:rsidR="008D7592" w:rsidRPr="00711CAD" w:rsidRDefault="008D7592" w:rsidP="00711CAD">
      <w:pPr>
        <w:numPr>
          <w:ilvl w:val="1"/>
          <w:numId w:val="97"/>
        </w:numPr>
        <w:suppressAutoHyphens/>
        <w:spacing w:line="276" w:lineRule="auto"/>
        <w:rPr>
          <w:rFonts w:cs="Arial"/>
          <w:lang w:eastAsia="ar-SA"/>
        </w:rPr>
      </w:pPr>
      <w:r w:rsidRPr="00711CAD">
        <w:rPr>
          <w:rFonts w:cs="Arial"/>
          <w:lang w:eastAsia="ar-SA"/>
        </w:rPr>
        <w:t>nie wymaga zmiany umowy,</w:t>
      </w:r>
    </w:p>
    <w:p w:rsidR="008D7592" w:rsidRPr="00711CAD" w:rsidRDefault="008D7592" w:rsidP="00711CAD">
      <w:pPr>
        <w:numPr>
          <w:ilvl w:val="1"/>
          <w:numId w:val="97"/>
        </w:numPr>
        <w:suppressAutoHyphens/>
        <w:spacing w:line="276" w:lineRule="auto"/>
        <w:jc w:val="left"/>
        <w:rPr>
          <w:rFonts w:cs="Arial"/>
          <w:lang w:eastAsia="ar-SA"/>
        </w:rPr>
      </w:pPr>
      <w:r w:rsidRPr="00711CAD">
        <w:rPr>
          <w:rFonts w:cs="Arial"/>
          <w:lang w:eastAsia="ar-SA"/>
        </w:rPr>
        <w:t>dokonywana jest w drodze pisemnego powiadomienia.</w:t>
      </w:r>
    </w:p>
    <w:p w:rsidR="008D7592" w:rsidRPr="00711CAD" w:rsidRDefault="008D7592"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6</w:t>
      </w:r>
    </w:p>
    <w:p w:rsidR="008D7592" w:rsidRPr="00711CAD" w:rsidRDefault="008D7592" w:rsidP="00711CAD">
      <w:pPr>
        <w:numPr>
          <w:ilvl w:val="0"/>
          <w:numId w:val="98"/>
        </w:numPr>
        <w:suppressAutoHyphens/>
        <w:spacing w:line="276" w:lineRule="auto"/>
        <w:rPr>
          <w:rFonts w:cs="Arial"/>
          <w:lang w:eastAsia="ar-SA"/>
        </w:rPr>
      </w:pPr>
      <w:r w:rsidRPr="00711CAD">
        <w:rPr>
          <w:rFonts w:cs="Arial"/>
          <w:lang w:eastAsia="ar-SA"/>
        </w:rPr>
        <w:t>Za realizację przedmiotu niniejszej umowy w całości w zakresie określonym w II części SIWZ Wykonawcy przysługuje wynagrodzenie w kwocie .... zł netto (słownie ......) plus należny VAT w kwocie ... zł, co stanowi łącznie kwotę ....zł brutto (słownie …..), z zastrzeżeniem sytuacji opisanej w § 10 ust. 1 umowy.</w:t>
      </w:r>
    </w:p>
    <w:p w:rsidR="008D7592" w:rsidRPr="00711CAD" w:rsidRDefault="008D7592" w:rsidP="00711CAD">
      <w:pPr>
        <w:numPr>
          <w:ilvl w:val="0"/>
          <w:numId w:val="98"/>
        </w:numPr>
        <w:suppressAutoHyphens/>
        <w:spacing w:line="276" w:lineRule="auto"/>
        <w:rPr>
          <w:rFonts w:cs="Arial"/>
          <w:lang w:eastAsia="ar-SA"/>
        </w:rPr>
      </w:pPr>
      <w:r w:rsidRPr="00711CAD">
        <w:rPr>
          <w:rFonts w:cs="Arial"/>
          <w:lang w:eastAsia="ar-SA"/>
        </w:rPr>
        <w:t>Ceny jednostkowe za ogumienie i wymianę ogumienia składające się na przedmiot umowy określone są w Formularzu Oferty – załączniku nr 2 do umowy.</w:t>
      </w:r>
    </w:p>
    <w:p w:rsidR="008D7592" w:rsidRPr="00711CAD" w:rsidRDefault="008D7592" w:rsidP="00711CAD">
      <w:pPr>
        <w:numPr>
          <w:ilvl w:val="0"/>
          <w:numId w:val="98"/>
        </w:numPr>
        <w:suppressAutoHyphens/>
        <w:spacing w:line="276" w:lineRule="auto"/>
        <w:rPr>
          <w:rFonts w:cs="Arial"/>
          <w:lang w:eastAsia="ar-SA"/>
        </w:rPr>
      </w:pPr>
      <w:r w:rsidRPr="00711CAD">
        <w:rPr>
          <w:rFonts w:cs="Arial"/>
          <w:lang w:eastAsia="ar-SA"/>
        </w:rPr>
        <w:t>Ceny, o których stanowi ust. 2 obejmują wszelkie należności i koszty Wykonawcy w trakcie realizacji niniejszej umowy i nie podlegają zmianie przez cały okres trwania niniejszej umowy.</w:t>
      </w:r>
    </w:p>
    <w:p w:rsidR="008D7592" w:rsidRPr="00711CAD" w:rsidRDefault="008D7592" w:rsidP="00711CAD">
      <w:pPr>
        <w:suppressAutoHyphens/>
        <w:spacing w:line="276" w:lineRule="auto"/>
        <w:jc w:val="center"/>
        <w:rPr>
          <w:rFonts w:cs="Arial"/>
          <w:b/>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7</w:t>
      </w:r>
    </w:p>
    <w:p w:rsidR="008D7592" w:rsidRPr="00711CAD" w:rsidRDefault="008D7592" w:rsidP="00711CAD">
      <w:pPr>
        <w:numPr>
          <w:ilvl w:val="0"/>
          <w:numId w:val="92"/>
        </w:numPr>
        <w:suppressAutoHyphens/>
        <w:spacing w:line="276" w:lineRule="auto"/>
        <w:rPr>
          <w:rFonts w:cs="Arial"/>
          <w:lang w:eastAsia="ar-SA"/>
        </w:rPr>
      </w:pPr>
      <w:r w:rsidRPr="00711CAD">
        <w:rPr>
          <w:rFonts w:cs="Arial"/>
          <w:lang w:eastAsia="ar-SA"/>
        </w:rPr>
        <w:t>Zapłata wynagrodzenia Wykonawcy za dostarczone w całości ogumienie nastąpi w terminie 21 dni</w:t>
      </w:r>
      <w:r w:rsidRPr="00711CAD">
        <w:rPr>
          <w:rFonts w:cs="Arial"/>
          <w:color w:val="000000"/>
          <w:lang w:eastAsia="ar-SA"/>
        </w:rPr>
        <w:t xml:space="preserve"> </w:t>
      </w:r>
      <w:r w:rsidRPr="00711CAD">
        <w:rPr>
          <w:rFonts w:cs="Arial"/>
          <w:lang w:eastAsia="ar-SA"/>
        </w:rPr>
        <w:t>od dnia otrzymania prawidłowo wystawionej faktury,  na rachunek bankowy Wykonawcy nr ………………………………………………………...</w:t>
      </w:r>
    </w:p>
    <w:p w:rsidR="008D7592" w:rsidRPr="00711CAD" w:rsidRDefault="008D7592" w:rsidP="00711CAD">
      <w:pPr>
        <w:numPr>
          <w:ilvl w:val="0"/>
          <w:numId w:val="92"/>
        </w:numPr>
        <w:suppressAutoHyphens/>
        <w:spacing w:line="276" w:lineRule="auto"/>
        <w:rPr>
          <w:rFonts w:cs="Arial"/>
          <w:lang w:eastAsia="ar-SA"/>
        </w:rPr>
      </w:pPr>
      <w:r w:rsidRPr="00711CAD">
        <w:rPr>
          <w:rFonts w:cs="Arial"/>
          <w:color w:val="000000"/>
          <w:lang w:eastAsia="ar-SA"/>
        </w:rPr>
        <w:t xml:space="preserve"> Podstawą do wystawienia prawidłowo wystawionej faktury, o której mowa w ust. 1 jest  podpisanie przez obie strony protokołu zdawczo-odbiorczego</w:t>
      </w:r>
      <w:r w:rsidRPr="00711CAD">
        <w:rPr>
          <w:rFonts w:cs="Arial"/>
          <w:lang w:eastAsia="ar-SA"/>
        </w:rPr>
        <w:t xml:space="preserve">. </w:t>
      </w:r>
    </w:p>
    <w:p w:rsidR="008D7592" w:rsidRPr="00711CAD" w:rsidRDefault="008D7592" w:rsidP="00711CAD">
      <w:pPr>
        <w:numPr>
          <w:ilvl w:val="0"/>
          <w:numId w:val="92"/>
        </w:numPr>
        <w:suppressAutoHyphens/>
        <w:spacing w:line="276" w:lineRule="auto"/>
        <w:rPr>
          <w:rFonts w:cs="Arial"/>
          <w:lang w:eastAsia="ar-SA"/>
        </w:rPr>
      </w:pPr>
      <w:r w:rsidRPr="00711CAD">
        <w:rPr>
          <w:rFonts w:cs="Arial"/>
          <w:lang w:eastAsia="ar-SA"/>
        </w:rPr>
        <w:t>Zapłata wynagrodzenia Wykonawcy za wymiany ogumienia  następować będzie częściami, po należytym wykonaniu każdej wymiany ogumienia zgodnie z zamówieniem jednostkowym Zamawiającego – wynagrodzenie za jednostkową wymianę ogumienia.</w:t>
      </w:r>
    </w:p>
    <w:p w:rsidR="008D7592" w:rsidRPr="00711CAD" w:rsidRDefault="008D7592" w:rsidP="00711CAD">
      <w:pPr>
        <w:numPr>
          <w:ilvl w:val="0"/>
          <w:numId w:val="92"/>
        </w:numPr>
        <w:suppressAutoHyphens/>
        <w:spacing w:line="276" w:lineRule="auto"/>
        <w:rPr>
          <w:rFonts w:cs="Arial"/>
          <w:lang w:eastAsia="ar-SA"/>
        </w:rPr>
      </w:pPr>
      <w:r w:rsidRPr="00711CAD">
        <w:rPr>
          <w:rFonts w:cs="Arial"/>
          <w:lang w:eastAsia="ar-SA"/>
        </w:rPr>
        <w:t>Zapłata wynagrodzenia za  wykonanie jednostkowej  wymiany ogumienia  nastąpi w terminie 21 dni od dnia otrzymania prawidłowo wystawionej faktury, na rachunek bankowy Wykonawcy nr ………………………………………………………...</w:t>
      </w:r>
    </w:p>
    <w:p w:rsidR="008D7592" w:rsidRPr="00711CAD" w:rsidRDefault="008D7592" w:rsidP="00711CAD">
      <w:pPr>
        <w:numPr>
          <w:ilvl w:val="0"/>
          <w:numId w:val="92"/>
        </w:numPr>
        <w:suppressAutoHyphens/>
        <w:spacing w:line="276" w:lineRule="auto"/>
        <w:rPr>
          <w:rFonts w:cs="Arial"/>
          <w:lang w:eastAsia="ar-SA"/>
        </w:rPr>
      </w:pPr>
      <w:r w:rsidRPr="00711CAD">
        <w:rPr>
          <w:rFonts w:cs="Arial"/>
          <w:color w:val="000000"/>
          <w:lang w:eastAsia="ar-SA"/>
        </w:rPr>
        <w:t>Podstawą do wystawienia faktury, o której mowa w ust. 4 jest  podpisanie przez obie strony protokołu zdawczo-odbiorczego</w:t>
      </w:r>
      <w:r w:rsidRPr="00711CAD">
        <w:rPr>
          <w:rFonts w:cs="Arial"/>
          <w:lang w:eastAsia="ar-SA"/>
        </w:rPr>
        <w:t xml:space="preserve"> kół z wymienionym ogumieniem w ramach danej jednostkowej wymiany ogumienia.</w:t>
      </w:r>
    </w:p>
    <w:p w:rsidR="008D7592" w:rsidRPr="00711CAD" w:rsidRDefault="008D7592" w:rsidP="00711CAD">
      <w:pPr>
        <w:suppressAutoHyphens/>
        <w:spacing w:line="276" w:lineRule="auto"/>
        <w:ind w:left="360"/>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8</w:t>
      </w:r>
    </w:p>
    <w:p w:rsidR="008D7592" w:rsidRPr="00711CAD" w:rsidRDefault="008D7592" w:rsidP="00711CAD">
      <w:pPr>
        <w:numPr>
          <w:ilvl w:val="0"/>
          <w:numId w:val="93"/>
        </w:numPr>
        <w:suppressAutoHyphens/>
        <w:spacing w:line="276" w:lineRule="auto"/>
        <w:rPr>
          <w:rFonts w:cs="Arial"/>
          <w:lang w:eastAsia="ar-SA"/>
        </w:rPr>
      </w:pPr>
      <w:r w:rsidRPr="00711CAD">
        <w:rPr>
          <w:rFonts w:cs="Arial"/>
          <w:lang w:eastAsia="ar-SA"/>
        </w:rPr>
        <w:t>W przypadku gdy:</w:t>
      </w:r>
    </w:p>
    <w:p w:rsidR="00696FAC" w:rsidRDefault="008D7592" w:rsidP="00696FAC">
      <w:pPr>
        <w:pStyle w:val="Akapitzlist"/>
        <w:numPr>
          <w:ilvl w:val="1"/>
          <w:numId w:val="91"/>
        </w:numPr>
        <w:suppressAutoHyphens/>
        <w:spacing w:line="276" w:lineRule="auto"/>
        <w:rPr>
          <w:rFonts w:cs="Arial"/>
          <w:lang w:eastAsia="ar-SA"/>
        </w:rPr>
      </w:pPr>
      <w:r w:rsidRPr="00696FAC">
        <w:rPr>
          <w:rFonts w:cs="Arial"/>
          <w:lang w:eastAsia="ar-SA"/>
        </w:rPr>
        <w:t>Wykonawca nie wykona przedmiotu umowy odpowiednio  w terminach wskazanych w § 3</w:t>
      </w:r>
      <w:r w:rsidR="00697DC2" w:rsidRPr="00696FAC">
        <w:rPr>
          <w:rFonts w:cs="Arial"/>
          <w:lang w:eastAsia="ar-SA"/>
        </w:rPr>
        <w:t xml:space="preserve"> Zamawiający może naliczyć karę umowną w wysokości 0,1 % wartości wynagrodzenia brutto wynikającego z § 6 ust. 1 umowy za każdy rozpoczęty dzień nie wykonywania umowy, nie więcej jednak niż 100 % wynagrodzenia netto wynikającego z § 6 ust. 1 umowy,</w:t>
      </w:r>
      <w:r w:rsidRPr="00696FAC">
        <w:rPr>
          <w:rFonts w:cs="Arial"/>
          <w:lang w:eastAsia="ar-SA"/>
        </w:rPr>
        <w:t xml:space="preserve"> lub</w:t>
      </w:r>
    </w:p>
    <w:p w:rsidR="00696FAC" w:rsidRDefault="008D7592" w:rsidP="00696FAC">
      <w:pPr>
        <w:pStyle w:val="Akapitzlist"/>
        <w:numPr>
          <w:ilvl w:val="1"/>
          <w:numId w:val="91"/>
        </w:numPr>
        <w:suppressAutoHyphens/>
        <w:spacing w:line="276" w:lineRule="auto"/>
        <w:rPr>
          <w:rFonts w:cs="Arial"/>
          <w:lang w:eastAsia="ar-SA"/>
        </w:rPr>
      </w:pPr>
      <w:r w:rsidRPr="00696FAC">
        <w:rPr>
          <w:rFonts w:cs="Arial"/>
          <w:lang w:eastAsia="ar-SA"/>
        </w:rPr>
        <w:t>przedmiot umowy posiada wady lub braki a Wykonawca ich nie usuwa w terminach wynikających z niniejszej umowy, Zamawiający może naliczyć karę umowną w wysokości 0,1 % wartości wynagrodzenia brutto wynikającego z § 6 ust. 1 umowy za każdy rozpoczęty dzień opóźnienia</w:t>
      </w:r>
      <w:r w:rsidR="00696FAC">
        <w:rPr>
          <w:rFonts w:cs="Arial"/>
          <w:lang w:eastAsia="ar-SA"/>
        </w:rPr>
        <w:t xml:space="preserve"> w usunięciu wad</w:t>
      </w:r>
      <w:r w:rsidRPr="00696FAC">
        <w:rPr>
          <w:rFonts w:cs="Arial"/>
          <w:lang w:eastAsia="ar-SA"/>
        </w:rPr>
        <w:t>, nie więcej jednak niż 100 % wynagrodzenia netto wynikającego z § 6 ust. 1 umowy, lub</w:t>
      </w:r>
    </w:p>
    <w:p w:rsidR="008D7592" w:rsidRDefault="008D7592" w:rsidP="00696FAC">
      <w:pPr>
        <w:pStyle w:val="Akapitzlist"/>
        <w:numPr>
          <w:ilvl w:val="1"/>
          <w:numId w:val="91"/>
        </w:numPr>
        <w:suppressAutoHyphens/>
        <w:spacing w:line="276" w:lineRule="auto"/>
        <w:rPr>
          <w:rFonts w:cs="Arial"/>
          <w:lang w:eastAsia="ar-SA"/>
        </w:rPr>
      </w:pPr>
      <w:r w:rsidRPr="00696FAC">
        <w:rPr>
          <w:rFonts w:cs="Arial"/>
          <w:lang w:eastAsia="ar-SA"/>
        </w:rPr>
        <w:lastRenderedPageBreak/>
        <w:t>Wykonawca nie dostarczył dokumentów, o których stanowi  § 2 ust. 1 pkt 2  w terminie wskazanym w § 2 ust. 2 pkt 4, Wykonawca zapłaci Zamawiającemu karę umowną w wysokości 0,1% wynagrodzenia brutto,</w:t>
      </w:r>
      <w:r w:rsidR="00696FAC">
        <w:rPr>
          <w:rFonts w:cs="Arial"/>
          <w:lang w:eastAsia="ar-SA"/>
        </w:rPr>
        <w:t xml:space="preserve"> wynikającego z</w:t>
      </w:r>
      <w:r w:rsidRPr="00696FAC">
        <w:rPr>
          <w:rFonts w:cs="Arial"/>
          <w:lang w:eastAsia="ar-SA"/>
        </w:rPr>
        <w:t xml:space="preserve"> § 6 ust. 1</w:t>
      </w:r>
      <w:r w:rsidR="00696FAC">
        <w:rPr>
          <w:rFonts w:cs="Arial"/>
          <w:lang w:eastAsia="ar-SA"/>
        </w:rPr>
        <w:t xml:space="preserve"> umowy</w:t>
      </w:r>
      <w:r w:rsidRPr="00696FAC">
        <w:rPr>
          <w:rFonts w:cs="Arial"/>
          <w:lang w:eastAsia="ar-SA"/>
        </w:rPr>
        <w:t xml:space="preserve"> za każdy rozpoczęty dzień opóźnienia w dostarczeniu dokumentów, nie więcej jednak niż 100 % wynagrodzenia netto </w:t>
      </w:r>
      <w:r w:rsidR="00696FAC">
        <w:rPr>
          <w:rFonts w:cs="Arial"/>
          <w:lang w:eastAsia="ar-SA"/>
        </w:rPr>
        <w:t>wynikającego z § 6 ust. 1 umowy, lub</w:t>
      </w:r>
    </w:p>
    <w:p w:rsidR="00696FAC" w:rsidRPr="00696FAC" w:rsidRDefault="00696FAC" w:rsidP="00696FAC">
      <w:pPr>
        <w:pStyle w:val="Akapitzlist"/>
        <w:numPr>
          <w:ilvl w:val="1"/>
          <w:numId w:val="91"/>
        </w:numPr>
        <w:suppressAutoHyphens/>
        <w:spacing w:line="276" w:lineRule="auto"/>
        <w:rPr>
          <w:rFonts w:cs="Arial"/>
          <w:lang w:eastAsia="ar-SA"/>
        </w:rPr>
      </w:pPr>
      <w:r>
        <w:rPr>
          <w:rFonts w:cs="Arial"/>
          <w:lang w:eastAsia="ar-SA"/>
        </w:rPr>
        <w:t xml:space="preserve">Zamawiający lub Wykonawca odstąpił od umowy z przyczyn leżących po stronie Wykonawcy, Wykonawca zapłaci Zamawiającemu karę umowną w wysokości 10% wynagrodzenia netto, wynikającego z </w:t>
      </w:r>
      <w:r>
        <w:rPr>
          <w:rFonts w:cs="Arial"/>
          <w:lang w:eastAsia="ar-SA"/>
        </w:rPr>
        <w:t>§ 6 ust. 1 umowy</w:t>
      </w:r>
      <w:r>
        <w:rPr>
          <w:rFonts w:cs="Arial"/>
          <w:lang w:eastAsia="ar-SA"/>
        </w:rPr>
        <w:t>.</w:t>
      </w:r>
    </w:p>
    <w:p w:rsidR="00696FAC" w:rsidRDefault="008D7592" w:rsidP="00696FAC">
      <w:pPr>
        <w:pStyle w:val="Akapitzlist"/>
        <w:numPr>
          <w:ilvl w:val="0"/>
          <w:numId w:val="93"/>
        </w:numPr>
        <w:suppressAutoHyphens/>
        <w:spacing w:line="276" w:lineRule="auto"/>
        <w:rPr>
          <w:rFonts w:cs="Arial"/>
          <w:lang w:eastAsia="ar-SA"/>
        </w:rPr>
      </w:pPr>
      <w:r w:rsidRPr="00696FAC">
        <w:rPr>
          <w:rFonts w:cs="Arial"/>
          <w:lang w:eastAsia="ar-SA"/>
        </w:rPr>
        <w:t>Wykonawca wyraża zgodę na potrącenie kary umownej określonej w ust. 1 niniejszego paragrafu z przysługującego mu wynagrodzenia netto bez konieczności wysyłania odrębnego wezwania o zapłatę kary.</w:t>
      </w:r>
    </w:p>
    <w:p w:rsidR="00696FAC" w:rsidRDefault="008D7592" w:rsidP="00696FAC">
      <w:pPr>
        <w:pStyle w:val="Akapitzlist"/>
        <w:numPr>
          <w:ilvl w:val="0"/>
          <w:numId w:val="93"/>
        </w:numPr>
        <w:suppressAutoHyphens/>
        <w:spacing w:line="276" w:lineRule="auto"/>
        <w:rPr>
          <w:rFonts w:cs="Arial"/>
          <w:lang w:eastAsia="ar-SA"/>
        </w:rPr>
      </w:pPr>
      <w:r w:rsidRPr="00696FAC">
        <w:rPr>
          <w:rFonts w:cs="Arial"/>
          <w:lang w:eastAsia="ar-SA"/>
        </w:rPr>
        <w:t>Jeżeli wysokość zastrzeżonych kar umownych nie pokrywa poniesionej szkody, Zamawiający może dochodzić odszkodowania na zasadach ogólnych.</w:t>
      </w:r>
    </w:p>
    <w:p w:rsidR="008D7592" w:rsidRPr="00696FAC" w:rsidRDefault="008D7592" w:rsidP="00696FAC">
      <w:pPr>
        <w:pStyle w:val="Akapitzlist"/>
        <w:numPr>
          <w:ilvl w:val="0"/>
          <w:numId w:val="93"/>
        </w:numPr>
        <w:suppressAutoHyphens/>
        <w:spacing w:line="276" w:lineRule="auto"/>
        <w:rPr>
          <w:rFonts w:cs="Arial"/>
          <w:lang w:eastAsia="ar-SA"/>
        </w:rPr>
      </w:pPr>
      <w:r w:rsidRPr="00696FAC">
        <w:rPr>
          <w:rFonts w:cs="Arial"/>
          <w:lang w:eastAsia="ar-SA"/>
        </w:rPr>
        <w:t>Kara umowna określona w ust. 1 niniejszego paragrafu zostanie określona w nocie księgowej obciążającej Wykonawcę.</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9</w:t>
      </w:r>
    </w:p>
    <w:p w:rsidR="008D7592" w:rsidRPr="00711CAD" w:rsidRDefault="008D7592" w:rsidP="00711CAD">
      <w:pPr>
        <w:numPr>
          <w:ilvl w:val="3"/>
          <w:numId w:val="72"/>
        </w:numPr>
        <w:tabs>
          <w:tab w:val="num" w:pos="284"/>
        </w:tabs>
        <w:suppressAutoHyphens/>
        <w:spacing w:line="276" w:lineRule="auto"/>
        <w:ind w:left="284" w:hanging="284"/>
        <w:rPr>
          <w:rFonts w:cs="Arial"/>
          <w:lang w:eastAsia="ar-SA"/>
        </w:rPr>
      </w:pPr>
      <w:r w:rsidRPr="00711CAD">
        <w:rPr>
          <w:rFonts w:cs="Arial"/>
          <w:lang w:eastAsia="ar-SA"/>
        </w:rPr>
        <w:t>Wszelkie zawiadomienia, wezwania sporządzane będą w języku polskim i wysyłane będą pocztą lub faksem na następujące adresy:</w:t>
      </w:r>
    </w:p>
    <w:p w:rsidR="008D7592" w:rsidRPr="00711CAD" w:rsidRDefault="008D7592" w:rsidP="00711CAD">
      <w:pPr>
        <w:numPr>
          <w:ilvl w:val="1"/>
          <w:numId w:val="91"/>
        </w:numPr>
        <w:tabs>
          <w:tab w:val="num" w:pos="851"/>
          <w:tab w:val="left" w:pos="2295"/>
        </w:tabs>
        <w:suppressAutoHyphens/>
        <w:spacing w:line="276" w:lineRule="auto"/>
        <w:ind w:hanging="1059"/>
        <w:rPr>
          <w:rFonts w:cs="Arial"/>
          <w:lang w:eastAsia="ar-SA"/>
        </w:rPr>
      </w:pPr>
      <w:r w:rsidRPr="00711CAD">
        <w:rPr>
          <w:rFonts w:cs="Arial"/>
          <w:lang w:eastAsia="ar-SA"/>
        </w:rPr>
        <w:t>dla Zamawiającego:</w:t>
      </w:r>
    </w:p>
    <w:p w:rsidR="008D7592" w:rsidRPr="00711CAD" w:rsidRDefault="008D7592" w:rsidP="00711CAD">
      <w:pPr>
        <w:suppressAutoHyphens/>
        <w:spacing w:line="276" w:lineRule="auto"/>
        <w:ind w:left="900"/>
        <w:rPr>
          <w:rFonts w:cs="Arial"/>
          <w:lang w:eastAsia="ar-SA"/>
        </w:rPr>
      </w:pPr>
      <w:r w:rsidRPr="00711CAD">
        <w:rPr>
          <w:rFonts w:cs="Arial"/>
          <w:lang w:eastAsia="ar-SA"/>
        </w:rPr>
        <w:t>Związek Komunalny Gmin „Czyste Miasto, Czysta Gmina”</w:t>
      </w:r>
    </w:p>
    <w:p w:rsidR="008D7592" w:rsidRPr="00711CAD" w:rsidRDefault="008D7592" w:rsidP="00711CAD">
      <w:pPr>
        <w:suppressAutoHyphens/>
        <w:spacing w:line="276" w:lineRule="auto"/>
        <w:ind w:left="900"/>
        <w:rPr>
          <w:rFonts w:cs="Arial"/>
          <w:lang w:eastAsia="ar-SA"/>
        </w:rPr>
      </w:pPr>
      <w:r w:rsidRPr="00711CAD">
        <w:rPr>
          <w:rFonts w:cs="Arial"/>
          <w:lang w:eastAsia="ar-SA"/>
        </w:rPr>
        <w:t>Zakład Unieszkodliwiania Odpadów Komunalnych „Orli Staw”</w:t>
      </w:r>
    </w:p>
    <w:p w:rsidR="008D7592" w:rsidRPr="00711CAD" w:rsidRDefault="008D7592" w:rsidP="00711CAD">
      <w:pPr>
        <w:suppressAutoHyphens/>
        <w:spacing w:line="276" w:lineRule="auto"/>
        <w:ind w:left="900"/>
        <w:rPr>
          <w:rFonts w:cs="Arial"/>
          <w:lang w:eastAsia="ar-SA"/>
        </w:rPr>
      </w:pPr>
      <w:r w:rsidRPr="00711CAD">
        <w:rPr>
          <w:rFonts w:cs="Arial"/>
          <w:lang w:eastAsia="ar-SA"/>
        </w:rPr>
        <w:t>Orli Staw 2, 62 – 834 Ceków</w:t>
      </w:r>
    </w:p>
    <w:p w:rsidR="008D7592" w:rsidRPr="00711CAD" w:rsidRDefault="008D7592" w:rsidP="00711CAD">
      <w:pPr>
        <w:suppressAutoHyphens/>
        <w:spacing w:line="276" w:lineRule="auto"/>
        <w:ind w:left="900"/>
        <w:rPr>
          <w:rFonts w:cs="Arial"/>
          <w:lang w:eastAsia="ar-SA"/>
        </w:rPr>
      </w:pPr>
      <w:r w:rsidRPr="00711CAD">
        <w:rPr>
          <w:rFonts w:cs="Arial"/>
          <w:lang w:eastAsia="ar-SA"/>
        </w:rPr>
        <w:t>Tel. 62/ 763 56 50</w:t>
      </w:r>
    </w:p>
    <w:p w:rsidR="008D7592" w:rsidRPr="00711CAD" w:rsidRDefault="008D7592" w:rsidP="00711CAD">
      <w:pPr>
        <w:suppressAutoHyphens/>
        <w:spacing w:line="276" w:lineRule="auto"/>
        <w:ind w:left="900"/>
        <w:rPr>
          <w:rFonts w:cs="Arial"/>
          <w:lang w:eastAsia="ar-SA"/>
        </w:rPr>
      </w:pPr>
      <w:r w:rsidRPr="00711CAD">
        <w:rPr>
          <w:rFonts w:cs="Arial"/>
          <w:lang w:eastAsia="ar-SA"/>
        </w:rPr>
        <w:t>Fax. 62/ 763 56 51</w:t>
      </w:r>
    </w:p>
    <w:p w:rsidR="008D7592" w:rsidRPr="00711CAD" w:rsidRDefault="008D7592" w:rsidP="00711CAD">
      <w:pPr>
        <w:numPr>
          <w:ilvl w:val="1"/>
          <w:numId w:val="91"/>
        </w:numPr>
        <w:tabs>
          <w:tab w:val="num" w:pos="709"/>
          <w:tab w:val="left" w:pos="2295"/>
        </w:tabs>
        <w:suppressAutoHyphens/>
        <w:spacing w:line="276" w:lineRule="auto"/>
        <w:ind w:left="765"/>
        <w:rPr>
          <w:rFonts w:cs="Arial"/>
          <w:lang w:eastAsia="ar-SA"/>
        </w:rPr>
      </w:pPr>
      <w:r w:rsidRPr="00711CAD">
        <w:rPr>
          <w:rFonts w:cs="Arial"/>
          <w:lang w:eastAsia="ar-SA"/>
        </w:rPr>
        <w:t xml:space="preserve">  dla Wykonawcy</w:t>
      </w:r>
    </w:p>
    <w:p w:rsidR="008D7592" w:rsidRPr="00711CAD" w:rsidRDefault="008D7592" w:rsidP="00711CAD">
      <w:pPr>
        <w:suppressAutoHyphens/>
        <w:spacing w:line="276" w:lineRule="auto"/>
        <w:ind w:left="851"/>
        <w:rPr>
          <w:rFonts w:cs="Arial"/>
          <w:lang w:eastAsia="ar-SA"/>
        </w:rPr>
      </w:pPr>
      <w:r w:rsidRPr="00711CAD">
        <w:rPr>
          <w:rFonts w:cs="Arial"/>
          <w:lang w:eastAsia="ar-SA"/>
        </w:rPr>
        <w:t>.................................</w:t>
      </w:r>
    </w:p>
    <w:p w:rsidR="008D7592" w:rsidRPr="00711CAD" w:rsidRDefault="008D7592" w:rsidP="00711CAD">
      <w:pPr>
        <w:suppressAutoHyphens/>
        <w:spacing w:line="276" w:lineRule="auto"/>
        <w:ind w:left="851"/>
        <w:rPr>
          <w:rFonts w:cs="Arial"/>
          <w:lang w:eastAsia="ar-SA"/>
        </w:rPr>
      </w:pPr>
      <w:r w:rsidRPr="00711CAD">
        <w:rPr>
          <w:rFonts w:cs="Arial"/>
          <w:lang w:eastAsia="ar-SA"/>
        </w:rPr>
        <w:t>...................................</w:t>
      </w:r>
    </w:p>
    <w:p w:rsidR="008D7592" w:rsidRPr="00711CAD" w:rsidRDefault="008D7592" w:rsidP="00711CAD">
      <w:pPr>
        <w:numPr>
          <w:ilvl w:val="0"/>
          <w:numId w:val="102"/>
        </w:numPr>
        <w:suppressAutoHyphens/>
        <w:spacing w:line="276" w:lineRule="auto"/>
        <w:rPr>
          <w:rFonts w:cs="Arial"/>
          <w:lang w:eastAsia="ar-SA"/>
        </w:rPr>
      </w:pPr>
      <w:r w:rsidRPr="00711CAD">
        <w:rPr>
          <w:rFonts w:cs="Arial"/>
          <w:lang w:eastAsia="ar-SA"/>
        </w:rPr>
        <w:t>Doręczenie jest skuteczne, jeżeli zostało dokonane na adres i numery wskazane w ust.1 niniejszego paragrafu.</w:t>
      </w:r>
    </w:p>
    <w:p w:rsidR="008D7592" w:rsidRPr="00711CAD" w:rsidRDefault="008D7592" w:rsidP="00711CAD">
      <w:pPr>
        <w:numPr>
          <w:ilvl w:val="0"/>
          <w:numId w:val="102"/>
        </w:numPr>
        <w:suppressAutoHyphens/>
        <w:spacing w:line="276" w:lineRule="auto"/>
        <w:rPr>
          <w:rFonts w:cs="Arial"/>
          <w:lang w:eastAsia="ar-SA"/>
        </w:rPr>
      </w:pPr>
      <w:r w:rsidRPr="00711CAD">
        <w:rPr>
          <w:rFonts w:cs="Arial"/>
          <w:lang w:eastAsia="ar-SA"/>
        </w:rPr>
        <w:t xml:space="preserve">Strony zobowiązane są do powiadomienia się o zmianach adresu i numerów, o których mowa w ust. </w:t>
      </w:r>
      <w:smartTag w:uri="urn:schemas-microsoft-com:office:smarttags" w:element="metricconverter">
        <w:smartTagPr>
          <w:attr w:name="ProductID" w:val="1, a"/>
        </w:smartTagPr>
        <w:r w:rsidRPr="00711CAD">
          <w:rPr>
            <w:rFonts w:cs="Arial"/>
            <w:lang w:eastAsia="ar-SA"/>
          </w:rPr>
          <w:t>1, a</w:t>
        </w:r>
      </w:smartTag>
      <w:r w:rsidRPr="00711CAD">
        <w:rPr>
          <w:rFonts w:cs="Arial"/>
          <w:lang w:eastAsia="ar-SA"/>
        </w:rPr>
        <w:t xml:space="preserve"> nie wykonanie tego obowiązku powoduje, że doręczenia dokonane na adresy i numery podane w ust. 1 będą skuteczne.</w:t>
      </w:r>
    </w:p>
    <w:p w:rsidR="008D7592" w:rsidRPr="00711CAD" w:rsidRDefault="008D7592" w:rsidP="00711CAD">
      <w:pPr>
        <w:suppressAutoHyphens/>
        <w:spacing w:line="276" w:lineRule="auto"/>
        <w:jc w:val="center"/>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10</w:t>
      </w:r>
    </w:p>
    <w:p w:rsidR="008D7592" w:rsidRPr="00711CAD" w:rsidRDefault="008D7592" w:rsidP="00711CAD">
      <w:pPr>
        <w:numPr>
          <w:ilvl w:val="0"/>
          <w:numId w:val="95"/>
        </w:numPr>
        <w:suppressAutoHyphens/>
        <w:spacing w:line="276" w:lineRule="auto"/>
        <w:rPr>
          <w:rFonts w:cs="Arial"/>
          <w:lang w:eastAsia="ar-SA"/>
        </w:rPr>
      </w:pPr>
      <w:r w:rsidRPr="00711CAD">
        <w:rPr>
          <w:rFonts w:cs="Arial"/>
          <w:lang w:eastAsia="ar-SA"/>
        </w:rPr>
        <w:t xml:space="preserve">Zamawiający w toku realizacji umowy zastrzega sobie prawo do niewykorzystania całkowitej ilości przedmiotu zamówienia w zakresie określonym w </w:t>
      </w:r>
      <w:r w:rsidRPr="00711CAD">
        <w:rPr>
          <w:rFonts w:cs="Arial"/>
          <w:i/>
          <w:lang w:eastAsia="ar-SA"/>
        </w:rPr>
        <w:t>Szczegółowym opisie przedmiotu zamówienia</w:t>
      </w:r>
      <w:r w:rsidRPr="00711CAD">
        <w:rPr>
          <w:rFonts w:cs="Arial"/>
          <w:lang w:eastAsia="ar-SA"/>
        </w:rPr>
        <w:t xml:space="preserve"> - II Części SIWZ i ograniczenia wynagrodzenia Wykonawcy maksymalnie o 20%.</w:t>
      </w:r>
    </w:p>
    <w:p w:rsidR="008D7592" w:rsidRPr="00711CAD" w:rsidRDefault="008D7592" w:rsidP="00711CAD">
      <w:pPr>
        <w:numPr>
          <w:ilvl w:val="0"/>
          <w:numId w:val="95"/>
        </w:numPr>
        <w:suppressAutoHyphens/>
        <w:spacing w:line="276" w:lineRule="auto"/>
        <w:rPr>
          <w:rFonts w:cs="Arial"/>
          <w:lang w:eastAsia="ar-SA"/>
        </w:rPr>
      </w:pPr>
      <w:r w:rsidRPr="00711CAD">
        <w:rPr>
          <w:rFonts w:cs="Arial"/>
          <w:lang w:eastAsia="ar-SA"/>
        </w:rPr>
        <w:lastRenderedPageBreak/>
        <w:t>W przypadku zaistnienia sytuacji opisanej w ust. 1 Wykonawcy nie przysługuje żadne roszczenie, a w szczególności roszczenie o wykonanie umowy w całości, ani roszczenia odszkodowawcze, których niniejszym się zrzeka, oraz nie wymaga się sporządzenia aneksu.</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11</w:t>
      </w:r>
    </w:p>
    <w:p w:rsidR="008D7592" w:rsidRPr="00711CAD" w:rsidRDefault="008D7592" w:rsidP="00711CAD">
      <w:pPr>
        <w:numPr>
          <w:ilvl w:val="0"/>
          <w:numId w:val="108"/>
        </w:numPr>
        <w:suppressAutoHyphens/>
        <w:spacing w:line="276" w:lineRule="auto"/>
        <w:ind w:left="284" w:hanging="284"/>
        <w:jc w:val="left"/>
        <w:rPr>
          <w:rFonts w:cs="Arial"/>
          <w:lang w:eastAsia="ar-SA"/>
        </w:rPr>
      </w:pPr>
      <w:r w:rsidRPr="00711CAD">
        <w:rPr>
          <w:rFonts w:cs="Arial"/>
          <w:lang w:eastAsia="ar-SA"/>
        </w:rPr>
        <w:t>Zamawiający  dopuszcza możliwość istotnych zmian umowy w następujących sytuacjach i w następujących zakresach:</w:t>
      </w:r>
    </w:p>
    <w:p w:rsidR="008D7592" w:rsidRPr="00711CAD" w:rsidRDefault="008D7592" w:rsidP="00711CAD">
      <w:pPr>
        <w:suppressAutoHyphens/>
        <w:spacing w:line="276" w:lineRule="auto"/>
        <w:ind w:left="709" w:hanging="283"/>
        <w:rPr>
          <w:rFonts w:cs="Arial"/>
          <w:lang w:eastAsia="ar-SA"/>
        </w:rPr>
      </w:pPr>
      <w:r w:rsidRPr="00711CAD">
        <w:rPr>
          <w:rFonts w:cs="Arial"/>
          <w:lang w:eastAsia="ar-SA"/>
        </w:rPr>
        <w:t>1)</w:t>
      </w:r>
      <w:r w:rsidRPr="00711CAD">
        <w:rPr>
          <w:rFonts w:cs="Arial"/>
          <w:lang w:eastAsia="ar-SA"/>
        </w:rPr>
        <w:tab/>
        <w:t>zmiana sposobu  wykonania przedmiotu umowy w przypadku zmiany regulacji prawnych odnoszących się do praw i obowiązków  stron umowy, wprowadzonych po zawarciu umowy, wywołujących  niezbędną potrzebę zmiany sposobu  realizacji umowy,</w:t>
      </w:r>
    </w:p>
    <w:p w:rsidR="008D7592" w:rsidRPr="00711CAD" w:rsidRDefault="008D7592" w:rsidP="00711CAD">
      <w:pPr>
        <w:suppressAutoHyphens/>
        <w:spacing w:line="276" w:lineRule="auto"/>
        <w:ind w:left="709" w:hanging="283"/>
        <w:rPr>
          <w:rFonts w:cs="Arial"/>
          <w:lang w:eastAsia="ar-SA"/>
        </w:rPr>
      </w:pPr>
      <w:r w:rsidRPr="00711CAD">
        <w:rPr>
          <w:rFonts w:cs="Arial"/>
          <w:lang w:eastAsia="ar-SA"/>
        </w:rPr>
        <w:t>2)</w:t>
      </w:r>
      <w:r w:rsidRPr="00711CAD">
        <w:rPr>
          <w:rFonts w:cs="Arial"/>
          <w:lang w:eastAsia="ar-SA"/>
        </w:rPr>
        <w:tab/>
        <w:t>zmiana wynagrodzenia w przypadku zmiany wysokości obowiązującej stawki podatku VAT w sytuacji, gdy w trakcie realizacji przedmiotu umowy nastąpi zmiana stawki podatku VAT dla przedmiotu zamówienia. W takim przypadku Zamawiający dopuszcza możliwość zmiany wysokości wynagrodzenia, o kwotę równą różnicy w kwocie podatku, jednakże wyłącznie co do części wynagrodzenia za przedmiot zamówienia, którego do dnia zmiany stawki podatku VAT jeszcze nie wykonano,</w:t>
      </w:r>
    </w:p>
    <w:p w:rsidR="008D7592" w:rsidRPr="00711CAD" w:rsidRDefault="008D7592" w:rsidP="00711CAD">
      <w:pPr>
        <w:suppressAutoHyphens/>
        <w:spacing w:line="276" w:lineRule="auto"/>
        <w:ind w:left="709" w:hanging="283"/>
        <w:rPr>
          <w:rFonts w:cs="Arial"/>
          <w:lang w:eastAsia="ar-SA"/>
        </w:rPr>
      </w:pPr>
      <w:r w:rsidRPr="00711CAD">
        <w:rPr>
          <w:rFonts w:cs="Arial"/>
          <w:lang w:eastAsia="ar-SA"/>
        </w:rPr>
        <w:t>3)</w:t>
      </w:r>
      <w:r w:rsidRPr="00711CAD">
        <w:rPr>
          <w:rFonts w:cs="Arial"/>
          <w:lang w:eastAsia="ar-SA"/>
        </w:rPr>
        <w:tab/>
        <w:t>zmiana podwykonawcy lub określonego w ofercie Wykonawcy zakresu podwykonawstwa w przypadku wprowadzenia podwykonawcy, wprowadzenia nowego (kolejnego) podwykonawcy, rezygnacji podwykonawcy.</w:t>
      </w:r>
    </w:p>
    <w:p w:rsidR="008D7592" w:rsidRPr="00711CAD" w:rsidRDefault="008D7592" w:rsidP="00711CAD">
      <w:pPr>
        <w:numPr>
          <w:ilvl w:val="0"/>
          <w:numId w:val="108"/>
        </w:numPr>
        <w:suppressAutoHyphens/>
        <w:spacing w:line="276" w:lineRule="auto"/>
        <w:ind w:left="284" w:hanging="284"/>
        <w:jc w:val="left"/>
        <w:rPr>
          <w:rFonts w:cs="Arial"/>
          <w:lang w:eastAsia="ar-SA"/>
        </w:rPr>
      </w:pPr>
      <w:r w:rsidRPr="00711CAD">
        <w:rPr>
          <w:rFonts w:cs="Arial"/>
          <w:lang w:eastAsia="ar-SA"/>
        </w:rPr>
        <w:t>Nie stanowi zmiany umowy w rozumieniu art. 144 ust. 1 e ustawy w szczególności zmiana danych związanych z obsługą administracyjno – organizacyjną umowy, zmiany danych teleadresowych oraz zmiany osób wskazanych do kontaktów między stronami.</w:t>
      </w:r>
    </w:p>
    <w:p w:rsidR="008D7592" w:rsidRPr="00711CAD" w:rsidRDefault="008D7592" w:rsidP="00711CAD">
      <w:pPr>
        <w:suppressAutoHyphens/>
        <w:spacing w:line="276" w:lineRule="auto"/>
        <w:rPr>
          <w:rFonts w:cs="Arial"/>
          <w:lang w:eastAsia="ar-SA"/>
        </w:rPr>
      </w:pPr>
    </w:p>
    <w:p w:rsidR="008D7592" w:rsidRPr="00711CAD" w:rsidRDefault="008D7592" w:rsidP="00711CAD">
      <w:pPr>
        <w:suppressAutoHyphens/>
        <w:spacing w:line="276" w:lineRule="auto"/>
        <w:jc w:val="center"/>
        <w:rPr>
          <w:rFonts w:cs="Arial"/>
          <w:b/>
          <w:lang w:eastAsia="ar-SA"/>
        </w:rPr>
      </w:pPr>
      <w:r w:rsidRPr="00711CAD">
        <w:rPr>
          <w:rFonts w:cs="Arial"/>
          <w:b/>
          <w:lang w:eastAsia="ar-SA"/>
        </w:rPr>
        <w:t>§ 12</w:t>
      </w:r>
    </w:p>
    <w:p w:rsidR="008D7592" w:rsidRPr="00711CAD" w:rsidRDefault="008D7592" w:rsidP="00711CAD">
      <w:pPr>
        <w:numPr>
          <w:ilvl w:val="0"/>
          <w:numId w:val="100"/>
        </w:numPr>
        <w:suppressAutoHyphens/>
        <w:spacing w:line="276" w:lineRule="auto"/>
        <w:rPr>
          <w:rFonts w:cs="Arial"/>
          <w:lang w:eastAsia="ar-SA"/>
        </w:rPr>
      </w:pPr>
      <w:r w:rsidRPr="00711CAD">
        <w:rPr>
          <w:rFonts w:cs="Arial"/>
          <w:lang w:eastAsia="ar-SA"/>
        </w:rPr>
        <w:t xml:space="preserve">W przypadku zaoferowania przez Wykonawcę rozwiązań równoważnych opisanym przez Zamawiającego, Wykonawca oświadcza, że oferowane przez niego dostawy spełniają wymagania określone przez Zamawiającego </w:t>
      </w:r>
    </w:p>
    <w:p w:rsidR="008D7592" w:rsidRPr="00711CAD" w:rsidRDefault="008D7592" w:rsidP="00711CAD">
      <w:pPr>
        <w:numPr>
          <w:ilvl w:val="0"/>
          <w:numId w:val="100"/>
        </w:numPr>
        <w:suppressAutoHyphens/>
        <w:spacing w:line="276" w:lineRule="auto"/>
        <w:rPr>
          <w:rFonts w:cs="Arial"/>
          <w:lang w:eastAsia="ar-SA"/>
        </w:rPr>
      </w:pPr>
      <w:r w:rsidRPr="00711CAD">
        <w:rPr>
          <w:rFonts w:cs="Arial"/>
          <w:lang w:eastAsia="ar-SA"/>
        </w:rPr>
        <w:t>Integralną częścią umowy są:</w:t>
      </w:r>
    </w:p>
    <w:p w:rsidR="008D7592" w:rsidRPr="00711CAD" w:rsidRDefault="008D7592" w:rsidP="00711CAD">
      <w:pPr>
        <w:numPr>
          <w:ilvl w:val="1"/>
          <w:numId w:val="96"/>
        </w:numPr>
        <w:suppressAutoHyphens/>
        <w:spacing w:line="276" w:lineRule="auto"/>
        <w:rPr>
          <w:rFonts w:cs="Arial"/>
          <w:lang w:eastAsia="ar-SA"/>
        </w:rPr>
      </w:pPr>
      <w:r w:rsidRPr="00711CAD">
        <w:rPr>
          <w:rFonts w:cs="Arial"/>
          <w:lang w:eastAsia="ar-SA"/>
        </w:rPr>
        <w:t>Specyfikacja Istotnych Warunków Zamówienia – Zał. nr 1,</w:t>
      </w:r>
    </w:p>
    <w:p w:rsidR="008D7592" w:rsidRPr="00711CAD" w:rsidRDefault="008D7592" w:rsidP="00711CAD">
      <w:pPr>
        <w:numPr>
          <w:ilvl w:val="1"/>
          <w:numId w:val="96"/>
        </w:numPr>
        <w:suppressAutoHyphens/>
        <w:spacing w:line="276" w:lineRule="auto"/>
        <w:rPr>
          <w:rFonts w:cs="Arial"/>
          <w:lang w:eastAsia="ar-SA"/>
        </w:rPr>
      </w:pPr>
      <w:r w:rsidRPr="00711CAD">
        <w:rPr>
          <w:rFonts w:cs="Arial"/>
          <w:lang w:eastAsia="ar-SA"/>
        </w:rPr>
        <w:t xml:space="preserve">Formularz Oferty – Zał. nr 2. </w:t>
      </w:r>
    </w:p>
    <w:p w:rsidR="008D7592" w:rsidRPr="00711CAD" w:rsidRDefault="008D7592" w:rsidP="00711CAD">
      <w:pPr>
        <w:numPr>
          <w:ilvl w:val="0"/>
          <w:numId w:val="101"/>
        </w:numPr>
        <w:suppressAutoHyphens/>
        <w:spacing w:line="276" w:lineRule="auto"/>
        <w:rPr>
          <w:rFonts w:cs="Arial"/>
          <w:lang w:eastAsia="ar-SA"/>
        </w:rPr>
      </w:pPr>
      <w:r w:rsidRPr="00711CAD">
        <w:rPr>
          <w:rFonts w:cs="Arial"/>
          <w:lang w:eastAsia="ar-SA"/>
        </w:rPr>
        <w:t>W sprawach nie unormowanych niniejszą umową mają zastosowanie przepisy ustawy z dnia 29 stycznia 2004 r. Prawo zamówień publicznych oraz  Kodeksu Cywilnego.</w:t>
      </w:r>
    </w:p>
    <w:p w:rsidR="008D7592" w:rsidRPr="00711CAD" w:rsidRDefault="008D7592" w:rsidP="00711CAD">
      <w:pPr>
        <w:numPr>
          <w:ilvl w:val="0"/>
          <w:numId w:val="101"/>
        </w:numPr>
        <w:suppressAutoHyphens/>
        <w:spacing w:line="276" w:lineRule="auto"/>
        <w:rPr>
          <w:rFonts w:cs="Arial"/>
          <w:lang w:eastAsia="ar-SA"/>
        </w:rPr>
      </w:pPr>
      <w:r w:rsidRPr="00711CAD">
        <w:rPr>
          <w:rFonts w:cs="Arial"/>
          <w:lang w:eastAsia="ar-SA"/>
        </w:rPr>
        <w:t>Zmiana umowy wymaga formy pisemnej pod rygorem nieważności.</w:t>
      </w:r>
    </w:p>
    <w:p w:rsidR="008D7592" w:rsidRPr="00711CAD" w:rsidRDefault="008D7592" w:rsidP="00711CAD">
      <w:pPr>
        <w:numPr>
          <w:ilvl w:val="0"/>
          <w:numId w:val="101"/>
        </w:numPr>
        <w:suppressAutoHyphens/>
        <w:spacing w:line="276" w:lineRule="auto"/>
        <w:rPr>
          <w:rFonts w:cs="Arial"/>
          <w:lang w:eastAsia="ar-SA"/>
        </w:rPr>
      </w:pPr>
      <w:r w:rsidRPr="00711CAD">
        <w:rPr>
          <w:rFonts w:cs="Arial"/>
          <w:lang w:eastAsia="ar-SA"/>
        </w:rPr>
        <w:t>Ewentualne spory mogące wynikać ze stosunku objętego umową będzie rozpatrywał sąd właściwy miejscowo dla siedziby  Zamawiającego.</w:t>
      </w:r>
    </w:p>
    <w:p w:rsidR="008D7592" w:rsidRPr="00711CAD" w:rsidRDefault="008D7592" w:rsidP="00711CAD">
      <w:pPr>
        <w:numPr>
          <w:ilvl w:val="0"/>
          <w:numId w:val="101"/>
        </w:numPr>
        <w:suppressAutoHyphens/>
        <w:spacing w:line="276" w:lineRule="auto"/>
        <w:rPr>
          <w:rFonts w:cs="Arial"/>
          <w:lang w:eastAsia="ar-SA"/>
        </w:rPr>
      </w:pPr>
      <w:r w:rsidRPr="00711CAD">
        <w:rPr>
          <w:rFonts w:cs="Arial"/>
          <w:lang w:eastAsia="ar-SA"/>
        </w:rPr>
        <w:t>Umowę sporządzono w trzech jednobrzmiących egzemplarzach, dwa dla Zamawiającego i jeden dla Wykonawcy.</w:t>
      </w:r>
    </w:p>
    <w:p w:rsidR="008D7592" w:rsidRPr="00711CAD" w:rsidRDefault="008D7592" w:rsidP="00711CAD">
      <w:pPr>
        <w:suppressAutoHyphens/>
        <w:spacing w:line="276" w:lineRule="auto"/>
        <w:rPr>
          <w:rFonts w:cs="Arial"/>
          <w:lang w:eastAsia="ar-SA"/>
        </w:rPr>
      </w:pPr>
    </w:p>
    <w:p w:rsidR="00024DA9" w:rsidRPr="00682DD7" w:rsidRDefault="008D7592" w:rsidP="00C17076">
      <w:pPr>
        <w:suppressAutoHyphens/>
        <w:spacing w:line="276" w:lineRule="auto"/>
        <w:rPr>
          <w:rFonts w:ascii="Arial" w:hAnsi="Arial" w:cs="Arial"/>
          <w:sz w:val="20"/>
          <w:szCs w:val="20"/>
        </w:rPr>
      </w:pPr>
      <w:r w:rsidRPr="00711CAD">
        <w:rPr>
          <w:rFonts w:cs="Arial"/>
          <w:b/>
          <w:lang w:eastAsia="ar-SA"/>
        </w:rPr>
        <w:t>ZAMAWIAJĄCY                                                                                                               WYKONAWCA</w:t>
      </w:r>
    </w:p>
    <w:sectPr w:rsidR="00024DA9" w:rsidRPr="00682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F8" w:rsidRDefault="001171F8" w:rsidP="000B20CE">
      <w:r>
        <w:separator/>
      </w:r>
    </w:p>
  </w:endnote>
  <w:endnote w:type="continuationSeparator" w:id="0">
    <w:p w:rsidR="001171F8" w:rsidRDefault="001171F8"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FreeSans">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21150981"/>
      <w:docPartObj>
        <w:docPartGallery w:val="Page Numbers (Bottom of Page)"/>
        <w:docPartUnique/>
      </w:docPartObj>
    </w:sdtPr>
    <w:sdtContent>
      <w:sdt>
        <w:sdtPr>
          <w:rPr>
            <w:i/>
            <w:sz w:val="20"/>
          </w:rPr>
          <w:id w:val="860082579"/>
          <w:docPartObj>
            <w:docPartGallery w:val="Page Numbers (Top of Page)"/>
            <w:docPartUnique/>
          </w:docPartObj>
        </w:sdtPr>
        <w:sdtContent>
          <w:p w:rsidR="001171F8" w:rsidRPr="00AF5C4C" w:rsidRDefault="001171F8" w:rsidP="00C912F8">
            <w:pPr>
              <w:pStyle w:val="Stopka"/>
              <w:pBdr>
                <w:top w:val="single" w:sz="4" w:space="1" w:color="auto"/>
              </w:pBdr>
              <w:jc w:val="center"/>
              <w:rPr>
                <w:i/>
                <w:sz w:val="20"/>
              </w:rPr>
            </w:pPr>
            <w:r w:rsidRPr="00AA4430">
              <w:rPr>
                <w:i/>
                <w:sz w:val="20"/>
              </w:rPr>
              <w:t>UA.271.1.</w:t>
            </w:r>
            <w:r>
              <w:rPr>
                <w:i/>
                <w:sz w:val="20"/>
              </w:rPr>
              <w:t>4</w:t>
            </w:r>
            <w:r w:rsidRPr="00AA4430">
              <w:rPr>
                <w:i/>
                <w:sz w:val="20"/>
              </w:rPr>
              <w:t>.2018</w:t>
            </w:r>
            <w:r w:rsidRPr="00AA4430">
              <w:rPr>
                <w:i/>
                <w:sz w:val="20"/>
              </w:rPr>
              <w:tab/>
            </w:r>
            <w:r w:rsidRPr="00AA4430">
              <w:rPr>
                <w:i/>
                <w:sz w:val="20"/>
              </w:rPr>
              <w:tab/>
              <w:t xml:space="preserve">Strona </w:t>
            </w:r>
            <w:r w:rsidRPr="00AA4430">
              <w:rPr>
                <w:b/>
                <w:bCs/>
                <w:i/>
                <w:sz w:val="20"/>
              </w:rPr>
              <w:fldChar w:fldCharType="begin"/>
            </w:r>
            <w:r w:rsidRPr="00AA4430">
              <w:rPr>
                <w:b/>
                <w:bCs/>
                <w:i/>
                <w:sz w:val="20"/>
              </w:rPr>
              <w:instrText>PAGE</w:instrText>
            </w:r>
            <w:r w:rsidRPr="00AA4430">
              <w:rPr>
                <w:b/>
                <w:bCs/>
                <w:i/>
                <w:sz w:val="20"/>
              </w:rPr>
              <w:fldChar w:fldCharType="separate"/>
            </w:r>
            <w:r w:rsidR="00C17076">
              <w:rPr>
                <w:b/>
                <w:bCs/>
                <w:i/>
                <w:noProof/>
                <w:sz w:val="20"/>
              </w:rPr>
              <w:t>57</w:t>
            </w:r>
            <w:r w:rsidRPr="00AA4430">
              <w:rPr>
                <w:b/>
                <w:bCs/>
                <w:i/>
                <w:sz w:val="20"/>
              </w:rPr>
              <w:fldChar w:fldCharType="end"/>
            </w:r>
            <w:r w:rsidRPr="00AA4430">
              <w:rPr>
                <w:i/>
                <w:sz w:val="20"/>
              </w:rPr>
              <w:t xml:space="preserve"> z </w:t>
            </w:r>
            <w:r w:rsidRPr="00AA4430">
              <w:rPr>
                <w:b/>
                <w:bCs/>
                <w:i/>
                <w:sz w:val="20"/>
              </w:rPr>
              <w:fldChar w:fldCharType="begin"/>
            </w:r>
            <w:r w:rsidRPr="00AA4430">
              <w:rPr>
                <w:b/>
                <w:bCs/>
                <w:i/>
                <w:sz w:val="20"/>
              </w:rPr>
              <w:instrText>NUMPAGES</w:instrText>
            </w:r>
            <w:r w:rsidRPr="00AA4430">
              <w:rPr>
                <w:b/>
                <w:bCs/>
                <w:i/>
                <w:sz w:val="20"/>
              </w:rPr>
              <w:fldChar w:fldCharType="separate"/>
            </w:r>
            <w:r w:rsidR="00C17076">
              <w:rPr>
                <w:b/>
                <w:bCs/>
                <w:i/>
                <w:noProof/>
                <w:sz w:val="20"/>
              </w:rPr>
              <w:t>57</w:t>
            </w:r>
            <w:r w:rsidRPr="00AA4430">
              <w:rPr>
                <w:b/>
                <w:bCs/>
                <w:i/>
                <w:sz w:val="20"/>
              </w:rPr>
              <w:fldChar w:fldCharType="end"/>
            </w:r>
          </w:p>
        </w:sdtContent>
      </w:sdt>
    </w:sdtContent>
  </w:sdt>
  <w:p w:rsidR="001171F8" w:rsidRDefault="00117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F8" w:rsidRDefault="001171F8" w:rsidP="000B20CE">
      <w:r>
        <w:separator/>
      </w:r>
    </w:p>
  </w:footnote>
  <w:footnote w:type="continuationSeparator" w:id="0">
    <w:p w:rsidR="001171F8" w:rsidRDefault="001171F8"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F8" w:rsidRPr="00C912F8" w:rsidRDefault="001171F8" w:rsidP="00E315A2">
    <w:pPr>
      <w:pStyle w:val="Nagwek"/>
      <w:pBdr>
        <w:bottom w:val="single" w:sz="4" w:space="1" w:color="auto"/>
      </w:pBdr>
      <w:jc w:val="center"/>
      <w:rPr>
        <w:rFonts w:asciiTheme="minorHAnsi" w:hAnsiTheme="minorHAnsi" w:cstheme="minorHAnsi"/>
        <w:i/>
        <w:sz w:val="20"/>
      </w:rPr>
    </w:pPr>
    <w:r w:rsidRPr="00C912F8">
      <w:rPr>
        <w:rFonts w:asciiTheme="minorHAnsi" w:hAnsiTheme="minorHAnsi" w:cstheme="minorHAnsi"/>
        <w:i/>
        <w:sz w:val="20"/>
      </w:rPr>
      <w:t>„</w:t>
    </w:r>
    <w:r w:rsidRPr="00E315A2">
      <w:rPr>
        <w:rFonts w:asciiTheme="minorHAnsi" w:hAnsiTheme="minorHAnsi" w:cstheme="minorHAnsi"/>
        <w:i/>
        <w:sz w:val="20"/>
      </w:rPr>
      <w:t>Dostawa i sukcesywne wymiany ogumienia w sprzęcie transportowym należącym do Związku Komunalnego Gmin „Czyste Miasto, Czysta Gmina” z podziałem na Zadanie nr 1 i Zadanie nr 2</w:t>
    </w:r>
    <w:r>
      <w:rPr>
        <w:rFonts w:asciiTheme="minorHAnsi" w:hAnsiTheme="minorHAnsi" w:cstheme="minorHAnsi"/>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F8" w:rsidRPr="00D76743" w:rsidRDefault="001171F8" w:rsidP="005D6233">
    <w:pPr>
      <w:pStyle w:val="Nagwek"/>
      <w:pBdr>
        <w:bottom w:val="single" w:sz="4" w:space="1" w:color="auto"/>
      </w:pBdr>
      <w:tabs>
        <w:tab w:val="left" w:pos="3744"/>
      </w:tabs>
      <w:jc w:val="center"/>
      <w:rPr>
        <w:rFonts w:ascii="Calibri" w:hAnsi="Calibri" w:cs="Calibri"/>
        <w:i/>
        <w:sz w:val="16"/>
        <w:szCs w:val="18"/>
      </w:rPr>
    </w:pPr>
    <w:r>
      <w:rPr>
        <w:rFonts w:ascii="Calibri" w:hAnsi="Calibri" w:cs="Calibri"/>
        <w:i/>
        <w:sz w:val="16"/>
        <w:szCs w:val="18"/>
      </w:rPr>
      <w:t>Specyfikacja Istotnych Warunków Zamówienia</w:t>
    </w:r>
  </w:p>
  <w:p w:rsidR="001171F8" w:rsidRPr="00D76743" w:rsidRDefault="001171F8" w:rsidP="005D6233">
    <w:pPr>
      <w:pStyle w:val="Nagwek"/>
      <w:pBdr>
        <w:bottom w:val="single" w:sz="4" w:space="1" w:color="auto"/>
      </w:pBdr>
      <w:jc w:val="center"/>
      <w:rPr>
        <w:rFonts w:ascii="Calibri" w:hAnsi="Calibri" w:cs="Calibri"/>
        <w:i/>
        <w:sz w:val="16"/>
        <w:szCs w:val="18"/>
      </w:rPr>
    </w:pPr>
    <w:r w:rsidRPr="00D76743">
      <w:rPr>
        <w:rFonts w:ascii="Calibri" w:hAnsi="Calibri" w:cs="Calibri"/>
        <w:i/>
        <w:sz w:val="16"/>
        <w:szCs w:val="18"/>
      </w:rPr>
      <w:t>Dostawa i sukcesywne wymiany ogumienia w sprzęcie transportowym należącym do Związku Komunalnego Gmin „Czyste Miasto, Czysta Gmina” z podziałem</w:t>
    </w:r>
    <w:r>
      <w:rPr>
        <w:rFonts w:ascii="Calibri" w:hAnsi="Calibri" w:cs="Calibri"/>
        <w:i/>
        <w:sz w:val="16"/>
        <w:szCs w:val="18"/>
      </w:rPr>
      <w:t xml:space="preserve"> na Zadanie nr 1 i Zadanie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1">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2">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3">
    <w:nsid w:val="00000008"/>
    <w:multiLevelType w:val="singleLevel"/>
    <w:tmpl w:val="0415000F"/>
    <w:lvl w:ilvl="0">
      <w:start w:val="1"/>
      <w:numFmt w:val="decimal"/>
      <w:lvlText w:val="%1."/>
      <w:lvlJc w:val="left"/>
      <w:pPr>
        <w:ind w:left="900" w:hanging="360"/>
      </w:pPr>
      <w:rPr>
        <w:rFonts w:hint="default"/>
        <w:b w:val="0"/>
      </w:rPr>
    </w:lvl>
  </w:abstractNum>
  <w:abstractNum w:abstractNumId="4">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5">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6">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4"/>
    <w:multiLevelType w:val="multilevel"/>
    <w:tmpl w:val="00000014"/>
    <w:name w:val="WW8Num33"/>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5"/>
    <w:multiLevelType w:val="multilevel"/>
    <w:tmpl w:val="00000015"/>
    <w:name w:val="WW8Num34"/>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6"/>
    <w:multiLevelType w:val="multilevel"/>
    <w:tmpl w:val="00000016"/>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12">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F"/>
    <w:multiLevelType w:val="multilevel"/>
    <w:tmpl w:val="0000001F"/>
    <w:name w:val="WW8Num4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0"/>
    <w:multiLevelType w:val="multilevel"/>
    <w:tmpl w:val="432EBA32"/>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48688D"/>
    <w:multiLevelType w:val="hybridMultilevel"/>
    <w:tmpl w:val="67CC7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055775A"/>
    <w:multiLevelType w:val="hybridMultilevel"/>
    <w:tmpl w:val="FFEC8468"/>
    <w:lvl w:ilvl="0" w:tplc="66F4398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01431665"/>
    <w:multiLevelType w:val="hybridMultilevel"/>
    <w:tmpl w:val="A3B87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299612B"/>
    <w:multiLevelType w:val="hybridMultilevel"/>
    <w:tmpl w:val="D2EAD8E0"/>
    <w:lvl w:ilvl="0" w:tplc="915E57EE">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32A0A43"/>
    <w:multiLevelType w:val="hybridMultilevel"/>
    <w:tmpl w:val="33B4EA42"/>
    <w:lvl w:ilvl="0" w:tplc="0415000F">
      <w:start w:val="1"/>
      <w:numFmt w:val="decimal"/>
      <w:lvlText w:val="%1."/>
      <w:lvlJc w:val="left"/>
      <w:pPr>
        <w:tabs>
          <w:tab w:val="num" w:pos="720"/>
        </w:tabs>
        <w:ind w:left="720" w:hanging="360"/>
      </w:pPr>
    </w:lvl>
    <w:lvl w:ilvl="1" w:tplc="A4F6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nsid w:val="05BC396F"/>
    <w:multiLevelType w:val="multilevel"/>
    <w:tmpl w:val="527CD58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7B433E0"/>
    <w:multiLevelType w:val="hybridMultilevel"/>
    <w:tmpl w:val="B838A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D11EAD"/>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7F1592C"/>
    <w:multiLevelType w:val="multilevel"/>
    <w:tmpl w:val="0000001F"/>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84B519B"/>
    <w:multiLevelType w:val="hybridMultilevel"/>
    <w:tmpl w:val="EE7818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82715F"/>
    <w:multiLevelType w:val="hybridMultilevel"/>
    <w:tmpl w:val="44A27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157C6C"/>
    <w:multiLevelType w:val="singleLevel"/>
    <w:tmpl w:val="00000006"/>
    <w:lvl w:ilvl="0">
      <w:start w:val="1"/>
      <w:numFmt w:val="decimal"/>
      <w:lvlText w:val="%1)"/>
      <w:lvlJc w:val="left"/>
      <w:pPr>
        <w:tabs>
          <w:tab w:val="num" w:pos="700"/>
        </w:tabs>
        <w:ind w:left="700" w:hanging="360"/>
      </w:pPr>
    </w:lvl>
  </w:abstractNum>
  <w:abstractNum w:abstractNumId="33">
    <w:nsid w:val="0A336C11"/>
    <w:multiLevelType w:val="hybridMultilevel"/>
    <w:tmpl w:val="B11E6AD4"/>
    <w:lvl w:ilvl="0" w:tplc="7D20BC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0C8A3F6D"/>
    <w:multiLevelType w:val="multilevel"/>
    <w:tmpl w:val="F6CC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CAB1F62"/>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D0A78F7"/>
    <w:multiLevelType w:val="hybridMultilevel"/>
    <w:tmpl w:val="3F40D2BA"/>
    <w:lvl w:ilvl="0" w:tplc="5142B654">
      <w:start w:val="1"/>
      <w:numFmt w:val="decimal"/>
      <w:lvlText w:val="%1."/>
      <w:lvlJc w:val="left"/>
      <w:pPr>
        <w:tabs>
          <w:tab w:val="num" w:pos="750"/>
        </w:tabs>
        <w:ind w:left="750" w:hanging="39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11215111"/>
    <w:multiLevelType w:val="hybridMultilevel"/>
    <w:tmpl w:val="E6307E4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11755742"/>
    <w:multiLevelType w:val="hybridMultilevel"/>
    <w:tmpl w:val="B11E6AD4"/>
    <w:lvl w:ilvl="0" w:tplc="7D20BC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1F51B3C"/>
    <w:multiLevelType w:val="multilevel"/>
    <w:tmpl w:val="6980EA86"/>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1">
    <w:nsid w:val="12044DC1"/>
    <w:multiLevelType w:val="multilevel"/>
    <w:tmpl w:val="4C9C4E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43">
    <w:nsid w:val="13432D6C"/>
    <w:multiLevelType w:val="hybridMultilevel"/>
    <w:tmpl w:val="850A621C"/>
    <w:lvl w:ilvl="0" w:tplc="04150017">
      <w:start w:val="1"/>
      <w:numFmt w:val="lowerLetter"/>
      <w:lvlText w:val="%1)"/>
      <w:lvlJc w:val="left"/>
      <w:pPr>
        <w:tabs>
          <w:tab w:val="num" w:pos="360"/>
        </w:tabs>
        <w:ind w:left="360" w:hanging="360"/>
      </w:pPr>
      <w:rPr>
        <w:rFonts w:hint="default"/>
      </w:rPr>
    </w:lvl>
    <w:lvl w:ilvl="1" w:tplc="DEAE336E">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18360984"/>
    <w:multiLevelType w:val="hybridMultilevel"/>
    <w:tmpl w:val="81B8DF16"/>
    <w:lvl w:ilvl="0" w:tplc="CE9A8232">
      <w:start w:val="1"/>
      <w:numFmt w:val="decimal"/>
      <w:lvlText w:val="%1."/>
      <w:lvlJc w:val="left"/>
      <w:pPr>
        <w:tabs>
          <w:tab w:val="num" w:pos="720"/>
        </w:tabs>
        <w:ind w:left="720" w:hanging="360"/>
      </w:pPr>
      <w:rPr>
        <w:rFonts w:ascii="Calibri" w:hAnsi="Calibri"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1BFF4787"/>
    <w:multiLevelType w:val="hybridMultilevel"/>
    <w:tmpl w:val="94CE46DC"/>
    <w:lvl w:ilvl="0" w:tplc="D8A493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B50F72"/>
    <w:multiLevelType w:val="hybridMultilevel"/>
    <w:tmpl w:val="48D221D6"/>
    <w:lvl w:ilvl="0" w:tplc="921CE094">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1D157052"/>
    <w:multiLevelType w:val="hybridMultilevel"/>
    <w:tmpl w:val="F83CA436"/>
    <w:lvl w:ilvl="0" w:tplc="0415000F">
      <w:start w:val="1"/>
      <w:numFmt w:val="decimal"/>
      <w:lvlText w:val="%1."/>
      <w:lvlJc w:val="left"/>
      <w:pPr>
        <w:ind w:left="720" w:hanging="360"/>
      </w:pPr>
    </w:lvl>
    <w:lvl w:ilvl="1" w:tplc="41A83DCE">
      <w:numFmt w:val="bullet"/>
      <w:lvlText w:val=""/>
      <w:lvlJc w:val="left"/>
      <w:pPr>
        <w:ind w:left="1440" w:hanging="360"/>
      </w:pPr>
      <w:rPr>
        <w:rFonts w:ascii="Symbol" w:eastAsia="MS Mincho"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2D5976"/>
    <w:multiLevelType w:val="singleLevel"/>
    <w:tmpl w:val="0000000B"/>
    <w:lvl w:ilvl="0">
      <w:start w:val="1"/>
      <w:numFmt w:val="decimal"/>
      <w:lvlText w:val="%1)"/>
      <w:lvlJc w:val="left"/>
      <w:pPr>
        <w:tabs>
          <w:tab w:val="num" w:pos="700"/>
        </w:tabs>
        <w:ind w:left="700" w:hanging="360"/>
      </w:pPr>
    </w:lvl>
  </w:abstractNum>
  <w:abstractNum w:abstractNumId="49">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1FE837A6"/>
    <w:multiLevelType w:val="singleLevel"/>
    <w:tmpl w:val="0000000A"/>
    <w:lvl w:ilvl="0">
      <w:start w:val="1"/>
      <w:numFmt w:val="decimal"/>
      <w:lvlText w:val="%1)"/>
      <w:lvlJc w:val="left"/>
      <w:pPr>
        <w:tabs>
          <w:tab w:val="num" w:pos="760"/>
        </w:tabs>
        <w:ind w:left="760" w:hanging="360"/>
      </w:pPr>
    </w:lvl>
  </w:abstractNum>
  <w:abstractNum w:abstractNumId="51">
    <w:nsid w:val="22670BF6"/>
    <w:multiLevelType w:val="hybridMultilevel"/>
    <w:tmpl w:val="0A0250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526406"/>
    <w:multiLevelType w:val="multilevel"/>
    <w:tmpl w:val="000000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27E66CCC"/>
    <w:multiLevelType w:val="multilevel"/>
    <w:tmpl w:val="000000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27F77AC8"/>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280749C6"/>
    <w:multiLevelType w:val="multilevel"/>
    <w:tmpl w:val="7A34B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nsid w:val="293A4B22"/>
    <w:multiLevelType w:val="hybridMultilevel"/>
    <w:tmpl w:val="D7DA8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B017091"/>
    <w:multiLevelType w:val="hybridMultilevel"/>
    <w:tmpl w:val="5C06ECC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1">
      <w:start w:val="1"/>
      <w:numFmt w:val="decimal"/>
      <w:lvlText w:val="%3)"/>
      <w:lvlJc w:val="lef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0">
    <w:nsid w:val="2BCD03A0"/>
    <w:multiLevelType w:val="hybridMultilevel"/>
    <w:tmpl w:val="E23EF790"/>
    <w:lvl w:ilvl="0" w:tplc="0CAA4F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C305C65"/>
    <w:multiLevelType w:val="hybridMultilevel"/>
    <w:tmpl w:val="D62E1E0A"/>
    <w:lvl w:ilvl="0" w:tplc="35960FE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63">
    <w:nsid w:val="30963610"/>
    <w:multiLevelType w:val="singleLevel"/>
    <w:tmpl w:val="0415000F"/>
    <w:lvl w:ilvl="0">
      <w:start w:val="1"/>
      <w:numFmt w:val="decimal"/>
      <w:lvlText w:val="%1."/>
      <w:lvlJc w:val="left"/>
      <w:pPr>
        <w:ind w:left="900" w:hanging="360"/>
      </w:pPr>
      <w:rPr>
        <w:rFonts w:hint="default"/>
        <w:b w:val="0"/>
      </w:rPr>
    </w:lvl>
  </w:abstractNum>
  <w:abstractNum w:abstractNumId="64">
    <w:nsid w:val="30E61A89"/>
    <w:multiLevelType w:val="singleLevel"/>
    <w:tmpl w:val="00000008"/>
    <w:lvl w:ilvl="0">
      <w:start w:val="1"/>
      <w:numFmt w:val="decimal"/>
      <w:lvlText w:val="%1."/>
      <w:lvlJc w:val="left"/>
      <w:pPr>
        <w:tabs>
          <w:tab w:val="num" w:pos="360"/>
        </w:tabs>
        <w:ind w:left="360" w:hanging="360"/>
      </w:pPr>
    </w:lvl>
  </w:abstractNum>
  <w:abstractNum w:abstractNumId="65">
    <w:nsid w:val="31D325E5"/>
    <w:multiLevelType w:val="hybridMultilevel"/>
    <w:tmpl w:val="1E18FFA8"/>
    <w:lvl w:ilvl="0" w:tplc="FFFFFFFF">
      <w:start w:val="1"/>
      <w:numFmt w:val="decimal"/>
      <w:lvlText w:val="%1)"/>
      <w:lvlJc w:val="left"/>
      <w:pPr>
        <w:tabs>
          <w:tab w:val="num" w:pos="720"/>
        </w:tabs>
        <w:ind w:left="720" w:hanging="360"/>
      </w:pPr>
      <w:rPr>
        <w:rFonts w:hint="default"/>
      </w:rPr>
    </w:lvl>
    <w:lvl w:ilvl="1" w:tplc="94D66952">
      <w:start w:val="2"/>
      <w:numFmt w:val="decimal"/>
      <w:lvlText w:val="%2."/>
      <w:lvlJc w:val="left"/>
      <w:pPr>
        <w:tabs>
          <w:tab w:val="num" w:pos="720"/>
        </w:tabs>
        <w:ind w:left="360" w:firstLine="0"/>
      </w:pPr>
      <w:rPr>
        <w:rFonts w:hint="default"/>
        <w:b/>
        <w:sz w:val="22"/>
      </w:rPr>
    </w:lvl>
    <w:lvl w:ilvl="2" w:tplc="8A08C8F8">
      <w:start w:val="1"/>
      <w:numFmt w:val="decimal"/>
      <w:lvlText w:val="%3)"/>
      <w:lvlJc w:val="left"/>
      <w:pPr>
        <w:ind w:left="1680" w:hanging="42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6">
    <w:nsid w:val="322E590B"/>
    <w:multiLevelType w:val="hybridMultilevel"/>
    <w:tmpl w:val="07549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2830FCB"/>
    <w:multiLevelType w:val="hybridMultilevel"/>
    <w:tmpl w:val="2788F8E0"/>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8">
    <w:nsid w:val="32A07374"/>
    <w:multiLevelType w:val="hybridMultilevel"/>
    <w:tmpl w:val="E0FE0F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4D16A8F"/>
    <w:multiLevelType w:val="multilevel"/>
    <w:tmpl w:val="5F4656D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0">
    <w:nsid w:val="36576D19"/>
    <w:multiLevelType w:val="multilevel"/>
    <w:tmpl w:val="452E8512"/>
    <w:lvl w:ilvl="0">
      <w:start w:val="9"/>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1">
    <w:nsid w:val="37480690"/>
    <w:multiLevelType w:val="multilevel"/>
    <w:tmpl w:val="56D6BA60"/>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39C4642E"/>
    <w:multiLevelType w:val="hybridMultilevel"/>
    <w:tmpl w:val="EE0AA0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D0653AB"/>
    <w:multiLevelType w:val="multilevel"/>
    <w:tmpl w:val="00000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3E515B8F"/>
    <w:multiLevelType w:val="hybridMultilevel"/>
    <w:tmpl w:val="C3CA8E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0BD509B"/>
    <w:multiLevelType w:val="hybridMultilevel"/>
    <w:tmpl w:val="3D264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8">
    <w:nsid w:val="43154B86"/>
    <w:multiLevelType w:val="hybridMultilevel"/>
    <w:tmpl w:val="3394FF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44292519"/>
    <w:multiLevelType w:val="hybridMultilevel"/>
    <w:tmpl w:val="F42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4C87510"/>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456441FF"/>
    <w:multiLevelType w:val="multilevel"/>
    <w:tmpl w:val="432EBA3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45836D15"/>
    <w:multiLevelType w:val="hybridMultilevel"/>
    <w:tmpl w:val="C98A70D2"/>
    <w:lvl w:ilvl="0" w:tplc="A77CAC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6C81ED0"/>
    <w:multiLevelType w:val="hybridMultilevel"/>
    <w:tmpl w:val="21E25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6DF2B54"/>
    <w:multiLevelType w:val="hybridMultilevel"/>
    <w:tmpl w:val="D7AC6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88">
    <w:nsid w:val="4A8C24A4"/>
    <w:multiLevelType w:val="multilevel"/>
    <w:tmpl w:val="162A96EC"/>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B30330C"/>
    <w:multiLevelType w:val="multilevel"/>
    <w:tmpl w:val="7A884BE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85"/>
        </w:tabs>
        <w:ind w:left="1485" w:hanging="405"/>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4B4D7D43"/>
    <w:multiLevelType w:val="hybridMultilevel"/>
    <w:tmpl w:val="B1F44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B7E7011"/>
    <w:multiLevelType w:val="hybridMultilevel"/>
    <w:tmpl w:val="27B0D7F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F9B3893"/>
    <w:multiLevelType w:val="hybridMultilevel"/>
    <w:tmpl w:val="60B46DA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6F5D5D"/>
    <w:multiLevelType w:val="hybridMultilevel"/>
    <w:tmpl w:val="9EE2ABA6"/>
    <w:lvl w:ilvl="0" w:tplc="8B3AD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A855F25"/>
    <w:multiLevelType w:val="hybridMultilevel"/>
    <w:tmpl w:val="39CCC36E"/>
    <w:lvl w:ilvl="0" w:tplc="FB547240">
      <w:start w:val="1"/>
      <w:numFmt w:val="decimal"/>
      <w:lvlText w:val="%1)"/>
      <w:lvlJc w:val="left"/>
      <w:pPr>
        <w:ind w:left="2700" w:hanging="360"/>
      </w:pPr>
      <w:rPr>
        <w:b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7">
    <w:nsid w:val="5BD96809"/>
    <w:multiLevelType w:val="hybridMultilevel"/>
    <w:tmpl w:val="D414BC2E"/>
    <w:lvl w:ilvl="0" w:tplc="20D62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nsid w:val="5CEB6BEB"/>
    <w:multiLevelType w:val="multilevel"/>
    <w:tmpl w:val="C114ABC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5FD407ED"/>
    <w:multiLevelType w:val="multilevel"/>
    <w:tmpl w:val="E118DCBE"/>
    <w:lvl w:ilvl="0">
      <w:start w:val="1"/>
      <w:numFmt w:val="decimal"/>
      <w:lvlText w:val="%1."/>
      <w:lvlJc w:val="left"/>
      <w:pPr>
        <w:ind w:left="720" w:hanging="360"/>
      </w:pPr>
      <w:rPr>
        <w:rFonts w:hint="default"/>
        <w:b/>
      </w:rPr>
    </w:lvl>
    <w:lvl w:ilvl="1">
      <w:start w:val="1"/>
      <w:numFmt w:val="decimal"/>
      <w:pStyle w:val="Nowy3"/>
      <w:isLgl/>
      <w:lvlText w:val="%1.%2."/>
      <w:lvlJc w:val="left"/>
      <w:pPr>
        <w:ind w:left="744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05039D1"/>
    <w:multiLevelType w:val="hybridMultilevel"/>
    <w:tmpl w:val="892E0B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61387C99"/>
    <w:multiLevelType w:val="hybridMultilevel"/>
    <w:tmpl w:val="78200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7A864A5"/>
    <w:multiLevelType w:val="hybridMultilevel"/>
    <w:tmpl w:val="619E7F7A"/>
    <w:lvl w:ilvl="0" w:tplc="FFC2584A">
      <w:start w:val="3"/>
      <w:numFmt w:val="decimal"/>
      <w:lvlText w:val="%1. "/>
      <w:lvlJc w:val="left"/>
      <w:pPr>
        <w:tabs>
          <w:tab w:val="num" w:pos="2340"/>
        </w:tabs>
        <w:ind w:left="2263" w:hanging="283"/>
      </w:pPr>
      <w:rPr>
        <w:rFonts w:hint="default"/>
        <w:b/>
        <w:i w:val="0"/>
        <w:sz w:val="24"/>
      </w:rPr>
    </w:lvl>
    <w:lvl w:ilvl="1" w:tplc="BC82428C">
      <w:start w:val="1"/>
      <w:numFmt w:val="decimal"/>
      <w:lvlText w:val="%2)"/>
      <w:lvlJc w:val="left"/>
      <w:pPr>
        <w:tabs>
          <w:tab w:val="num" w:pos="644"/>
        </w:tabs>
        <w:ind w:left="284"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D8A493CE">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69EA7F33"/>
    <w:multiLevelType w:val="hybridMultilevel"/>
    <w:tmpl w:val="B5DEBACC"/>
    <w:lvl w:ilvl="0" w:tplc="EF5A087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7">
    <w:nsid w:val="6B8C2A55"/>
    <w:multiLevelType w:val="multilevel"/>
    <w:tmpl w:val="00000020"/>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6DCF62DC"/>
    <w:multiLevelType w:val="hybridMultilevel"/>
    <w:tmpl w:val="954E78A4"/>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17">
      <w:start w:val="1"/>
      <w:numFmt w:val="lowerLetter"/>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09">
    <w:nsid w:val="6E9932FB"/>
    <w:multiLevelType w:val="multilevel"/>
    <w:tmpl w:val="15F83C9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71896453"/>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nsid w:val="71EC42D6"/>
    <w:multiLevelType w:val="hybridMultilevel"/>
    <w:tmpl w:val="2DB84B6C"/>
    <w:lvl w:ilvl="0" w:tplc="5268CF3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727F5115"/>
    <w:multiLevelType w:val="hybridMultilevel"/>
    <w:tmpl w:val="C04463EA"/>
    <w:lvl w:ilvl="0" w:tplc="04150017">
      <w:start w:val="1"/>
      <w:numFmt w:val="lowerLetter"/>
      <w:lvlText w:val="%1)"/>
      <w:lvlJc w:val="left"/>
      <w:pPr>
        <w:tabs>
          <w:tab w:val="num" w:pos="360"/>
        </w:tabs>
        <w:ind w:left="360" w:hanging="360"/>
      </w:pPr>
      <w:rPr>
        <w:rFonts w:hint="default"/>
      </w:rPr>
    </w:lvl>
    <w:lvl w:ilvl="1" w:tplc="DEAE336E">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nsid w:val="731B1679"/>
    <w:multiLevelType w:val="multilevel"/>
    <w:tmpl w:val="C5E8D96C"/>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733578D2"/>
    <w:multiLevelType w:val="hybridMultilevel"/>
    <w:tmpl w:val="B17C77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CC59AD"/>
    <w:multiLevelType w:val="hybridMultilevel"/>
    <w:tmpl w:val="F1E6C1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773C03CC"/>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7AB66684"/>
    <w:multiLevelType w:val="hybridMultilevel"/>
    <w:tmpl w:val="519E7856"/>
    <w:lvl w:ilvl="0" w:tplc="FFFFFFFF">
      <w:start w:val="3"/>
      <w:numFmt w:val="decimal"/>
      <w:lvlText w:val="%1. "/>
      <w:lvlJc w:val="left"/>
      <w:pPr>
        <w:tabs>
          <w:tab w:val="num" w:pos="2340"/>
        </w:tabs>
        <w:ind w:left="2263" w:hanging="283"/>
      </w:pPr>
      <w:rPr>
        <w:rFonts w:hint="default"/>
        <w:b w:val="0"/>
        <w:i w:val="0"/>
        <w:sz w:val="20"/>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7C5B7EEC"/>
    <w:multiLevelType w:val="hybridMultilevel"/>
    <w:tmpl w:val="E4CCE5D2"/>
    <w:lvl w:ilvl="0" w:tplc="F26CA2B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EE0283C"/>
    <w:multiLevelType w:val="singleLevel"/>
    <w:tmpl w:val="42E01CFC"/>
    <w:lvl w:ilvl="0">
      <w:start w:val="1"/>
      <w:numFmt w:val="decimal"/>
      <w:lvlText w:val="%1."/>
      <w:lvlJc w:val="left"/>
      <w:pPr>
        <w:tabs>
          <w:tab w:val="num" w:pos="360"/>
        </w:tabs>
        <w:ind w:left="360" w:hanging="360"/>
      </w:pPr>
      <w:rPr>
        <w:rFonts w:hint="default"/>
      </w:rPr>
    </w:lvl>
  </w:abstractNum>
  <w:num w:numId="1">
    <w:abstractNumId w:val="67"/>
  </w:num>
  <w:num w:numId="2">
    <w:abstractNumId w:val="101"/>
  </w:num>
  <w:num w:numId="3">
    <w:abstractNumId w:val="27"/>
  </w:num>
  <w:num w:numId="4">
    <w:abstractNumId w:val="88"/>
  </w:num>
  <w:num w:numId="5">
    <w:abstractNumId w:val="49"/>
  </w:num>
  <w:num w:numId="6">
    <w:abstractNumId w:val="3"/>
  </w:num>
  <w:num w:numId="7">
    <w:abstractNumId w:val="66"/>
  </w:num>
  <w:num w:numId="8">
    <w:abstractNumId w:val="60"/>
  </w:num>
  <w:num w:numId="9">
    <w:abstractNumId w:val="75"/>
  </w:num>
  <w:num w:numId="10">
    <w:abstractNumId w:val="95"/>
  </w:num>
  <w:num w:numId="11">
    <w:abstractNumId w:val="84"/>
  </w:num>
  <w:num w:numId="12">
    <w:abstractNumId w:val="58"/>
  </w:num>
  <w:num w:numId="13">
    <w:abstractNumId w:val="100"/>
  </w:num>
  <w:num w:numId="14">
    <w:abstractNumId w:val="96"/>
  </w:num>
  <w:num w:numId="15">
    <w:abstractNumId w:val="65"/>
  </w:num>
  <w:num w:numId="16">
    <w:abstractNumId w:val="103"/>
  </w:num>
  <w:num w:numId="17">
    <w:abstractNumId w:val="80"/>
  </w:num>
  <w:num w:numId="18">
    <w:abstractNumId w:val="61"/>
  </w:num>
  <w:num w:numId="19">
    <w:abstractNumId w:val="68"/>
  </w:num>
  <w:num w:numId="20">
    <w:abstractNumId w:val="105"/>
  </w:num>
  <w:num w:numId="21">
    <w:abstractNumId w:val="72"/>
  </w:num>
  <w:num w:numId="22">
    <w:abstractNumId w:val="104"/>
  </w:num>
  <w:num w:numId="23">
    <w:abstractNumId w:val="79"/>
  </w:num>
  <w:num w:numId="24">
    <w:abstractNumId w:val="99"/>
    <w:lvlOverride w:ilvl="0">
      <w:startOverride w:val="1"/>
    </w:lvlOverride>
  </w:num>
  <w:num w:numId="25">
    <w:abstractNumId w:val="77"/>
    <w:lvlOverride w:ilvl="0">
      <w:startOverride w:val="1"/>
    </w:lvlOverride>
  </w:num>
  <w:num w:numId="26">
    <w:abstractNumId w:val="52"/>
  </w:num>
  <w:num w:numId="27">
    <w:abstractNumId w:val="85"/>
  </w:num>
  <w:num w:numId="28">
    <w:abstractNumId w:val="114"/>
  </w:num>
  <w:num w:numId="29">
    <w:abstractNumId w:val="117"/>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31"/>
  </w:num>
  <w:num w:numId="45">
    <w:abstractNumId w:val="34"/>
  </w:num>
  <w:num w:numId="46">
    <w:abstractNumId w:val="118"/>
  </w:num>
  <w:num w:numId="47">
    <w:abstractNumId w:val="87"/>
  </w:num>
  <w:num w:numId="48">
    <w:abstractNumId w:val="20"/>
  </w:num>
  <w:num w:numId="49">
    <w:abstractNumId w:val="41"/>
  </w:num>
  <w:num w:numId="50">
    <w:abstractNumId w:val="21"/>
  </w:num>
  <w:num w:numId="51">
    <w:abstractNumId w:val="112"/>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57"/>
  </w:num>
  <w:num w:numId="56">
    <w:abstractNumId w:val="71"/>
  </w:num>
  <w:num w:numId="57">
    <w:abstractNumId w:val="43"/>
  </w:num>
  <w:num w:numId="58">
    <w:abstractNumId w:val="30"/>
  </w:num>
  <w:num w:numId="59">
    <w:abstractNumId w:val="22"/>
  </w:num>
  <w:num w:numId="60">
    <w:abstractNumId w:val="102"/>
  </w:num>
  <w:num w:numId="61">
    <w:abstractNumId w:val="73"/>
  </w:num>
  <w:num w:numId="62">
    <w:abstractNumId w:val="45"/>
  </w:num>
  <w:num w:numId="63">
    <w:abstractNumId w:val="115"/>
  </w:num>
  <w:num w:numId="64">
    <w:abstractNumId w:val="23"/>
  </w:num>
  <w:num w:numId="65">
    <w:abstractNumId w:val="106"/>
  </w:num>
  <w:num w:numId="66">
    <w:abstractNumId w:val="0"/>
  </w:num>
  <w:num w:numId="67">
    <w:abstractNumId w:val="1"/>
  </w:num>
  <w:num w:numId="68">
    <w:abstractNumId w:val="4"/>
  </w:num>
  <w:num w:numId="69">
    <w:abstractNumId w:val="5"/>
  </w:num>
  <w:num w:numId="70">
    <w:abstractNumId w:val="7"/>
  </w:num>
  <w:num w:numId="71">
    <w:abstractNumId w:val="8"/>
  </w:num>
  <w:num w:numId="72">
    <w:abstractNumId w:val="9"/>
  </w:num>
  <w:num w:numId="73">
    <w:abstractNumId w:val="10"/>
  </w:num>
  <w:num w:numId="74">
    <w:abstractNumId w:val="12"/>
  </w:num>
  <w:num w:numId="75">
    <w:abstractNumId w:val="13"/>
  </w:num>
  <w:num w:numId="76">
    <w:abstractNumId w:val="14"/>
  </w:num>
  <w:num w:numId="77">
    <w:abstractNumId w:val="15"/>
  </w:num>
  <w:num w:numId="78">
    <w:abstractNumId w:val="16"/>
  </w:num>
  <w:num w:numId="79">
    <w:abstractNumId w:val="17"/>
  </w:num>
  <w:num w:numId="80">
    <w:abstractNumId w:val="18"/>
  </w:num>
  <w:num w:numId="81">
    <w:abstractNumId w:val="19"/>
  </w:num>
  <w:num w:numId="82">
    <w:abstractNumId w:val="39"/>
  </w:num>
  <w:num w:numId="83">
    <w:abstractNumId w:val="98"/>
  </w:num>
  <w:num w:numId="84">
    <w:abstractNumId w:val="54"/>
  </w:num>
  <w:num w:numId="85">
    <w:abstractNumId w:val="29"/>
  </w:num>
  <w:num w:numId="86">
    <w:abstractNumId w:val="116"/>
  </w:num>
  <w:num w:numId="87">
    <w:abstractNumId w:val="48"/>
  </w:num>
  <w:num w:numId="88">
    <w:abstractNumId w:val="119"/>
  </w:num>
  <w:num w:numId="89">
    <w:abstractNumId w:val="32"/>
  </w:num>
  <w:num w:numId="90">
    <w:abstractNumId w:val="33"/>
  </w:num>
  <w:num w:numId="91">
    <w:abstractNumId w:val="107"/>
  </w:num>
  <w:num w:numId="92">
    <w:abstractNumId w:val="64"/>
  </w:num>
  <w:num w:numId="93">
    <w:abstractNumId w:val="74"/>
  </w:num>
  <w:num w:numId="94">
    <w:abstractNumId w:val="50"/>
  </w:num>
  <w:num w:numId="95">
    <w:abstractNumId w:val="36"/>
  </w:num>
  <w:num w:numId="96">
    <w:abstractNumId w:val="81"/>
  </w:num>
  <w:num w:numId="97">
    <w:abstractNumId w:val="56"/>
  </w:num>
  <w:num w:numId="98">
    <w:abstractNumId w:val="55"/>
  </w:num>
  <w:num w:numId="99">
    <w:abstractNumId w:val="28"/>
  </w:num>
  <w:num w:numId="100">
    <w:abstractNumId w:val="110"/>
  </w:num>
  <w:num w:numId="101">
    <w:abstractNumId w:val="94"/>
  </w:num>
  <w:num w:numId="102">
    <w:abstractNumId w:val="89"/>
  </w:num>
  <w:num w:numId="103">
    <w:abstractNumId w:val="26"/>
  </w:num>
  <w:num w:numId="104">
    <w:abstractNumId w:val="83"/>
  </w:num>
  <w:num w:numId="105">
    <w:abstractNumId w:val="113"/>
  </w:num>
  <w:num w:numId="106">
    <w:abstractNumId w:val="92"/>
  </w:num>
  <w:num w:numId="107">
    <w:abstractNumId w:val="109"/>
  </w:num>
  <w:num w:numId="108">
    <w:abstractNumId w:val="97"/>
  </w:num>
  <w:num w:numId="109">
    <w:abstractNumId w:val="63"/>
  </w:num>
  <w:num w:numId="110">
    <w:abstractNumId w:val="86"/>
  </w:num>
  <w:num w:numId="111">
    <w:abstractNumId w:val="6"/>
  </w:num>
  <w:num w:numId="112">
    <w:abstractNumId w:val="76"/>
  </w:num>
  <w:num w:numId="113">
    <w:abstractNumId w:val="78"/>
  </w:num>
  <w:num w:numId="114">
    <w:abstractNumId w:val="70"/>
  </w:num>
  <w:num w:numId="115">
    <w:abstractNumId w:val="8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4DA9"/>
    <w:rsid w:val="00026FDA"/>
    <w:rsid w:val="00027BF1"/>
    <w:rsid w:val="00031EDD"/>
    <w:rsid w:val="000338D9"/>
    <w:rsid w:val="00042334"/>
    <w:rsid w:val="00050972"/>
    <w:rsid w:val="00057591"/>
    <w:rsid w:val="0006180A"/>
    <w:rsid w:val="00070DFE"/>
    <w:rsid w:val="00083FA0"/>
    <w:rsid w:val="00090E4B"/>
    <w:rsid w:val="00094FB4"/>
    <w:rsid w:val="0009602E"/>
    <w:rsid w:val="00096E85"/>
    <w:rsid w:val="00097859"/>
    <w:rsid w:val="000B20CE"/>
    <w:rsid w:val="000B54CC"/>
    <w:rsid w:val="000C3D02"/>
    <w:rsid w:val="000E6C37"/>
    <w:rsid w:val="000F5568"/>
    <w:rsid w:val="000F66CE"/>
    <w:rsid w:val="001058C2"/>
    <w:rsid w:val="001171F8"/>
    <w:rsid w:val="001223E2"/>
    <w:rsid w:val="0012484F"/>
    <w:rsid w:val="00140456"/>
    <w:rsid w:val="00141236"/>
    <w:rsid w:val="00141A55"/>
    <w:rsid w:val="00145529"/>
    <w:rsid w:val="00147315"/>
    <w:rsid w:val="001706D6"/>
    <w:rsid w:val="001C284F"/>
    <w:rsid w:val="001C2F64"/>
    <w:rsid w:val="001D04E9"/>
    <w:rsid w:val="001E18D7"/>
    <w:rsid w:val="001E2148"/>
    <w:rsid w:val="001E248E"/>
    <w:rsid w:val="001E7F1D"/>
    <w:rsid w:val="002110DC"/>
    <w:rsid w:val="00211C55"/>
    <w:rsid w:val="00222DE8"/>
    <w:rsid w:val="00243EF3"/>
    <w:rsid w:val="0025060D"/>
    <w:rsid w:val="0025629B"/>
    <w:rsid w:val="00260951"/>
    <w:rsid w:val="00266C4D"/>
    <w:rsid w:val="00276BE7"/>
    <w:rsid w:val="00277B31"/>
    <w:rsid w:val="002902A1"/>
    <w:rsid w:val="002957D4"/>
    <w:rsid w:val="002B7D10"/>
    <w:rsid w:val="002D2EF1"/>
    <w:rsid w:val="002D736E"/>
    <w:rsid w:val="002D7C04"/>
    <w:rsid w:val="002E0C66"/>
    <w:rsid w:val="002E40BD"/>
    <w:rsid w:val="002F534C"/>
    <w:rsid w:val="00304B34"/>
    <w:rsid w:val="00313BED"/>
    <w:rsid w:val="003148CD"/>
    <w:rsid w:val="0031498F"/>
    <w:rsid w:val="00315159"/>
    <w:rsid w:val="003276B2"/>
    <w:rsid w:val="0035026C"/>
    <w:rsid w:val="00354693"/>
    <w:rsid w:val="0036739D"/>
    <w:rsid w:val="00387279"/>
    <w:rsid w:val="0039085E"/>
    <w:rsid w:val="003A7917"/>
    <w:rsid w:val="003B0559"/>
    <w:rsid w:val="003B75A1"/>
    <w:rsid w:val="003D0653"/>
    <w:rsid w:val="003D3CC5"/>
    <w:rsid w:val="003F7328"/>
    <w:rsid w:val="00410330"/>
    <w:rsid w:val="004103E1"/>
    <w:rsid w:val="00417481"/>
    <w:rsid w:val="004302C4"/>
    <w:rsid w:val="004316C0"/>
    <w:rsid w:val="00440E0E"/>
    <w:rsid w:val="00442825"/>
    <w:rsid w:val="00450B6A"/>
    <w:rsid w:val="0046357C"/>
    <w:rsid w:val="00476290"/>
    <w:rsid w:val="00477977"/>
    <w:rsid w:val="00477A43"/>
    <w:rsid w:val="004815F6"/>
    <w:rsid w:val="00485D01"/>
    <w:rsid w:val="004939B3"/>
    <w:rsid w:val="004A3006"/>
    <w:rsid w:val="004B1434"/>
    <w:rsid w:val="004B2B04"/>
    <w:rsid w:val="004C6A10"/>
    <w:rsid w:val="004D4AB1"/>
    <w:rsid w:val="004F0D89"/>
    <w:rsid w:val="004F34B9"/>
    <w:rsid w:val="004F6CA3"/>
    <w:rsid w:val="00503B1B"/>
    <w:rsid w:val="0053063A"/>
    <w:rsid w:val="0053306A"/>
    <w:rsid w:val="0053481B"/>
    <w:rsid w:val="00545180"/>
    <w:rsid w:val="00562D59"/>
    <w:rsid w:val="00570A78"/>
    <w:rsid w:val="005711D3"/>
    <w:rsid w:val="00575AC0"/>
    <w:rsid w:val="0057732B"/>
    <w:rsid w:val="00581A09"/>
    <w:rsid w:val="0059700C"/>
    <w:rsid w:val="005A2AEE"/>
    <w:rsid w:val="005B1383"/>
    <w:rsid w:val="005C01AC"/>
    <w:rsid w:val="005C6A13"/>
    <w:rsid w:val="005D1478"/>
    <w:rsid w:val="005D6233"/>
    <w:rsid w:val="005D6D9E"/>
    <w:rsid w:val="005D7D4C"/>
    <w:rsid w:val="00602AF6"/>
    <w:rsid w:val="00607E1F"/>
    <w:rsid w:val="00632D52"/>
    <w:rsid w:val="00651D52"/>
    <w:rsid w:val="00661531"/>
    <w:rsid w:val="00661D7B"/>
    <w:rsid w:val="00661F27"/>
    <w:rsid w:val="00664370"/>
    <w:rsid w:val="0067174A"/>
    <w:rsid w:val="00683022"/>
    <w:rsid w:val="006863C9"/>
    <w:rsid w:val="00696FAC"/>
    <w:rsid w:val="00697DC2"/>
    <w:rsid w:val="006A073D"/>
    <w:rsid w:val="006A1889"/>
    <w:rsid w:val="006B240B"/>
    <w:rsid w:val="006B6DB4"/>
    <w:rsid w:val="006D0655"/>
    <w:rsid w:val="006D09EE"/>
    <w:rsid w:val="006D2091"/>
    <w:rsid w:val="006D6CB5"/>
    <w:rsid w:val="006E2D42"/>
    <w:rsid w:val="006E3FE4"/>
    <w:rsid w:val="006E4FBD"/>
    <w:rsid w:val="006F06B4"/>
    <w:rsid w:val="00711CAD"/>
    <w:rsid w:val="00716126"/>
    <w:rsid w:val="00716E9F"/>
    <w:rsid w:val="0072428B"/>
    <w:rsid w:val="0072524C"/>
    <w:rsid w:val="00734788"/>
    <w:rsid w:val="00773730"/>
    <w:rsid w:val="007921C6"/>
    <w:rsid w:val="00797893"/>
    <w:rsid w:val="007979E6"/>
    <w:rsid w:val="007A042A"/>
    <w:rsid w:val="007A0CDC"/>
    <w:rsid w:val="007A21F5"/>
    <w:rsid w:val="007A7287"/>
    <w:rsid w:val="007B1E9C"/>
    <w:rsid w:val="007D4E4C"/>
    <w:rsid w:val="00807C0E"/>
    <w:rsid w:val="00822462"/>
    <w:rsid w:val="00837053"/>
    <w:rsid w:val="00842439"/>
    <w:rsid w:val="00843151"/>
    <w:rsid w:val="00850CCB"/>
    <w:rsid w:val="00852A65"/>
    <w:rsid w:val="00852FAB"/>
    <w:rsid w:val="00865B42"/>
    <w:rsid w:val="00882339"/>
    <w:rsid w:val="00882EA3"/>
    <w:rsid w:val="00883559"/>
    <w:rsid w:val="008A11CC"/>
    <w:rsid w:val="008B45E1"/>
    <w:rsid w:val="008C268A"/>
    <w:rsid w:val="008D2509"/>
    <w:rsid w:val="008D54C0"/>
    <w:rsid w:val="008D7592"/>
    <w:rsid w:val="008E07FD"/>
    <w:rsid w:val="008E31DF"/>
    <w:rsid w:val="008E427B"/>
    <w:rsid w:val="008F3A6A"/>
    <w:rsid w:val="00900451"/>
    <w:rsid w:val="00913E97"/>
    <w:rsid w:val="009207D0"/>
    <w:rsid w:val="009300ED"/>
    <w:rsid w:val="00930EA1"/>
    <w:rsid w:val="00941A01"/>
    <w:rsid w:val="0094251E"/>
    <w:rsid w:val="00946F12"/>
    <w:rsid w:val="00956683"/>
    <w:rsid w:val="00962D34"/>
    <w:rsid w:val="009649A6"/>
    <w:rsid w:val="009B5C93"/>
    <w:rsid w:val="009C3D5C"/>
    <w:rsid w:val="009E1567"/>
    <w:rsid w:val="009E3530"/>
    <w:rsid w:val="009E6B3A"/>
    <w:rsid w:val="009F3350"/>
    <w:rsid w:val="009F34C2"/>
    <w:rsid w:val="00A04518"/>
    <w:rsid w:val="00A20E70"/>
    <w:rsid w:val="00A53753"/>
    <w:rsid w:val="00A64676"/>
    <w:rsid w:val="00A71E20"/>
    <w:rsid w:val="00A73A20"/>
    <w:rsid w:val="00A80056"/>
    <w:rsid w:val="00A82031"/>
    <w:rsid w:val="00A86CD6"/>
    <w:rsid w:val="00AA3D22"/>
    <w:rsid w:val="00AA4430"/>
    <w:rsid w:val="00AA597D"/>
    <w:rsid w:val="00AC1C5D"/>
    <w:rsid w:val="00AD4D4C"/>
    <w:rsid w:val="00AF5C4C"/>
    <w:rsid w:val="00AF7580"/>
    <w:rsid w:val="00B00697"/>
    <w:rsid w:val="00B02276"/>
    <w:rsid w:val="00B048B4"/>
    <w:rsid w:val="00B11B7D"/>
    <w:rsid w:val="00B12366"/>
    <w:rsid w:val="00B177D3"/>
    <w:rsid w:val="00B204CA"/>
    <w:rsid w:val="00B2512E"/>
    <w:rsid w:val="00B35E58"/>
    <w:rsid w:val="00B41DFD"/>
    <w:rsid w:val="00B4464E"/>
    <w:rsid w:val="00B52D65"/>
    <w:rsid w:val="00B640D7"/>
    <w:rsid w:val="00B76AF8"/>
    <w:rsid w:val="00B80E11"/>
    <w:rsid w:val="00B82270"/>
    <w:rsid w:val="00B84911"/>
    <w:rsid w:val="00B87FC2"/>
    <w:rsid w:val="00B92473"/>
    <w:rsid w:val="00B95399"/>
    <w:rsid w:val="00BA12EB"/>
    <w:rsid w:val="00BA6030"/>
    <w:rsid w:val="00BB4783"/>
    <w:rsid w:val="00BE233B"/>
    <w:rsid w:val="00BE36B6"/>
    <w:rsid w:val="00BE42F8"/>
    <w:rsid w:val="00BE5748"/>
    <w:rsid w:val="00C17076"/>
    <w:rsid w:val="00C17F60"/>
    <w:rsid w:val="00C20760"/>
    <w:rsid w:val="00C31962"/>
    <w:rsid w:val="00C36941"/>
    <w:rsid w:val="00C44082"/>
    <w:rsid w:val="00C443CA"/>
    <w:rsid w:val="00C51146"/>
    <w:rsid w:val="00C5716A"/>
    <w:rsid w:val="00C61F18"/>
    <w:rsid w:val="00C71271"/>
    <w:rsid w:val="00C71461"/>
    <w:rsid w:val="00C866EC"/>
    <w:rsid w:val="00C87D80"/>
    <w:rsid w:val="00C912F8"/>
    <w:rsid w:val="00C91AB9"/>
    <w:rsid w:val="00CA1056"/>
    <w:rsid w:val="00CA5155"/>
    <w:rsid w:val="00CB564B"/>
    <w:rsid w:val="00CD0CCF"/>
    <w:rsid w:val="00CD7C1B"/>
    <w:rsid w:val="00CE06F7"/>
    <w:rsid w:val="00CF3333"/>
    <w:rsid w:val="00D01702"/>
    <w:rsid w:val="00D0364E"/>
    <w:rsid w:val="00D05601"/>
    <w:rsid w:val="00D170A4"/>
    <w:rsid w:val="00D40914"/>
    <w:rsid w:val="00D508B9"/>
    <w:rsid w:val="00D63C1A"/>
    <w:rsid w:val="00D72365"/>
    <w:rsid w:val="00D750AE"/>
    <w:rsid w:val="00D86293"/>
    <w:rsid w:val="00DA6829"/>
    <w:rsid w:val="00DA6C37"/>
    <w:rsid w:val="00DB65C5"/>
    <w:rsid w:val="00DE46C2"/>
    <w:rsid w:val="00DE5CE3"/>
    <w:rsid w:val="00DF0CE9"/>
    <w:rsid w:val="00DF4853"/>
    <w:rsid w:val="00E1699B"/>
    <w:rsid w:val="00E2402E"/>
    <w:rsid w:val="00E315A2"/>
    <w:rsid w:val="00E36240"/>
    <w:rsid w:val="00E63338"/>
    <w:rsid w:val="00E63EF2"/>
    <w:rsid w:val="00E6561C"/>
    <w:rsid w:val="00E8042B"/>
    <w:rsid w:val="00E809DC"/>
    <w:rsid w:val="00EA3FF9"/>
    <w:rsid w:val="00EC5ED1"/>
    <w:rsid w:val="00EE5CB8"/>
    <w:rsid w:val="00EE752A"/>
    <w:rsid w:val="00EF386F"/>
    <w:rsid w:val="00F035F7"/>
    <w:rsid w:val="00F1042F"/>
    <w:rsid w:val="00F124BB"/>
    <w:rsid w:val="00F1541B"/>
    <w:rsid w:val="00F221C0"/>
    <w:rsid w:val="00F27700"/>
    <w:rsid w:val="00F32359"/>
    <w:rsid w:val="00F37979"/>
    <w:rsid w:val="00F77A4E"/>
    <w:rsid w:val="00F82276"/>
    <w:rsid w:val="00F851EB"/>
    <w:rsid w:val="00FA1156"/>
    <w:rsid w:val="00FA302D"/>
    <w:rsid w:val="00FA4C5E"/>
    <w:rsid w:val="00FC6B2E"/>
    <w:rsid w:val="00FD741A"/>
    <w:rsid w:val="00FE3962"/>
    <w:rsid w:val="00FE57E5"/>
    <w:rsid w:val="00FF050B"/>
    <w:rsid w:val="00FF7069"/>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A1"/>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8E07FD"/>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6E2D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rsid w:val="008E07F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050972"/>
    <w:pPr>
      <w:keepNext w:val="0"/>
      <w:keepLines w:val="0"/>
      <w:widowControl w:val="0"/>
      <w:numPr>
        <w:ilvl w:val="1"/>
        <w:numId w:val="2"/>
      </w:numPr>
      <w:autoSpaceDE w:val="0"/>
      <w:autoSpaceDN w:val="0"/>
      <w:spacing w:before="0"/>
      <w:ind w:left="1134" w:hanging="774"/>
    </w:pPr>
    <w:rPr>
      <w:rFonts w:ascii="Calibri" w:eastAsia="Times New Roman" w:hAnsi="Calibri" w:cs="Times New Roman"/>
      <w:b w:val="0"/>
      <w:bCs w:val="0"/>
      <w:color w:val="auto"/>
      <w:lang w:val="x-none" w:eastAsia="x-none"/>
    </w:rPr>
  </w:style>
  <w:style w:type="character" w:customStyle="1" w:styleId="Nowy3Znak">
    <w:name w:val="Nowy 3 Znak"/>
    <w:link w:val="Nowy3"/>
    <w:rsid w:val="00050972"/>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4"/>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5"/>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6"/>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6"/>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6"/>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6"/>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customStyle="1" w:styleId="WW8Num7z0">
    <w:name w:val="WW8Num7z0"/>
    <w:rsid w:val="00BE42F8"/>
    <w:rPr>
      <w:rFonts w:ascii="Symbol" w:hAnsi="Symbol"/>
    </w:rPr>
  </w:style>
  <w:style w:type="paragraph" w:styleId="Tekstpodstawowy2">
    <w:name w:val="Body Text 2"/>
    <w:basedOn w:val="Normalny"/>
    <w:link w:val="Tekstpodstawowy2Znak"/>
    <w:rsid w:val="00BE42F8"/>
    <w:pPr>
      <w:suppressAutoHyphens/>
      <w:spacing w:after="120" w:line="480" w:lineRule="auto"/>
      <w:jc w:val="left"/>
    </w:pPr>
    <w:rPr>
      <w:rFonts w:ascii="Times New Roman" w:hAnsi="Times New Roman"/>
      <w:lang w:eastAsia="ar-SA"/>
    </w:rPr>
  </w:style>
  <w:style w:type="character" w:customStyle="1" w:styleId="Tekstpodstawowy2Znak">
    <w:name w:val="Tekst podstawowy 2 Znak"/>
    <w:basedOn w:val="Domylnaczcionkaakapitu"/>
    <w:link w:val="Tekstpodstawowy2"/>
    <w:rsid w:val="00BE42F8"/>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8E07FD"/>
    <w:pPr>
      <w:spacing w:line="276" w:lineRule="auto"/>
      <w:jc w:val="left"/>
      <w:outlineLvl w:val="9"/>
    </w:pPr>
  </w:style>
  <w:style w:type="paragraph" w:styleId="Spistreci3">
    <w:name w:val="toc 3"/>
    <w:basedOn w:val="Normalny"/>
    <w:next w:val="Normalny"/>
    <w:autoRedefine/>
    <w:uiPriority w:val="39"/>
    <w:unhideWhenUsed/>
    <w:qFormat/>
    <w:rsid w:val="008E07FD"/>
    <w:pPr>
      <w:spacing w:after="100"/>
      <w:ind w:left="480"/>
    </w:pPr>
  </w:style>
  <w:style w:type="paragraph" w:styleId="Spistreci1">
    <w:name w:val="toc 1"/>
    <w:basedOn w:val="Normalny"/>
    <w:next w:val="Normalny"/>
    <w:autoRedefine/>
    <w:uiPriority w:val="39"/>
    <w:unhideWhenUsed/>
    <w:qFormat/>
    <w:rsid w:val="008E07FD"/>
    <w:pPr>
      <w:spacing w:after="100"/>
    </w:pPr>
  </w:style>
  <w:style w:type="paragraph" w:styleId="Spistreci2">
    <w:name w:val="toc 2"/>
    <w:basedOn w:val="Normalny"/>
    <w:next w:val="Normalny"/>
    <w:autoRedefine/>
    <w:uiPriority w:val="39"/>
    <w:unhideWhenUsed/>
    <w:qFormat/>
    <w:rsid w:val="008E07FD"/>
    <w:pPr>
      <w:spacing w:after="100"/>
      <w:ind w:left="240"/>
    </w:pPr>
  </w:style>
  <w:style w:type="character" w:customStyle="1" w:styleId="Nagwek6Znak">
    <w:name w:val="Nagłówek 6 Znak"/>
    <w:basedOn w:val="Domylnaczcionkaakapitu"/>
    <w:link w:val="Nagwek6"/>
    <w:uiPriority w:val="9"/>
    <w:semiHidden/>
    <w:rsid w:val="006E2D42"/>
    <w:rPr>
      <w:rFonts w:asciiTheme="majorHAnsi" w:eastAsiaTheme="majorEastAsia" w:hAnsiTheme="majorHAnsi" w:cstheme="majorBidi"/>
      <w:i/>
      <w:iCs/>
      <w:color w:val="243F60" w:themeColor="accent1" w:themeShade="7F"/>
      <w:sz w:val="24"/>
      <w:szCs w:val="24"/>
      <w:lang w:eastAsia="pl-PL"/>
    </w:rPr>
  </w:style>
  <w:style w:type="character" w:styleId="Odwoaniedokomentarza">
    <w:name w:val="annotation reference"/>
    <w:basedOn w:val="Domylnaczcionkaakapitu"/>
    <w:uiPriority w:val="99"/>
    <w:semiHidden/>
    <w:unhideWhenUsed/>
    <w:rsid w:val="00387279"/>
    <w:rPr>
      <w:sz w:val="16"/>
      <w:szCs w:val="16"/>
    </w:rPr>
  </w:style>
  <w:style w:type="paragraph" w:styleId="Tekstkomentarza">
    <w:name w:val="annotation text"/>
    <w:basedOn w:val="Normalny"/>
    <w:link w:val="TekstkomentarzaZnak"/>
    <w:uiPriority w:val="99"/>
    <w:semiHidden/>
    <w:unhideWhenUsed/>
    <w:rsid w:val="00387279"/>
    <w:rPr>
      <w:sz w:val="20"/>
      <w:szCs w:val="20"/>
    </w:rPr>
  </w:style>
  <w:style w:type="character" w:customStyle="1" w:styleId="TekstkomentarzaZnak">
    <w:name w:val="Tekst komentarza Znak"/>
    <w:basedOn w:val="Domylnaczcionkaakapitu"/>
    <w:link w:val="Tekstkomentarza"/>
    <w:uiPriority w:val="99"/>
    <w:semiHidden/>
    <w:rsid w:val="0038727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7279"/>
    <w:rPr>
      <w:b/>
      <w:bCs/>
    </w:rPr>
  </w:style>
  <w:style w:type="character" w:customStyle="1" w:styleId="TematkomentarzaZnak">
    <w:name w:val="Temat komentarza Znak"/>
    <w:basedOn w:val="TekstkomentarzaZnak"/>
    <w:link w:val="Tematkomentarza"/>
    <w:uiPriority w:val="99"/>
    <w:semiHidden/>
    <w:rsid w:val="00387279"/>
    <w:rPr>
      <w:rFonts w:ascii="Calibri" w:eastAsia="Times New Roman" w:hAnsi="Calibri" w:cs="Times New Roman"/>
      <w:b/>
      <w:bCs/>
      <w:sz w:val="20"/>
      <w:szCs w:val="20"/>
      <w:lang w:eastAsia="pl-PL"/>
    </w:rPr>
  </w:style>
  <w:style w:type="paragraph" w:customStyle="1" w:styleId="listparagraph">
    <w:name w:val="listparagraph"/>
    <w:basedOn w:val="Normalny"/>
    <w:rsid w:val="00807C0E"/>
    <w:pPr>
      <w:spacing w:before="100" w:beforeAutospacing="1" w:after="100" w:afterAutospacing="1"/>
      <w:jc w:val="left"/>
    </w:pPr>
    <w:rPr>
      <w:rFonts w:ascii="Times New Roman" w:eastAsiaTheme="minorHAnsi" w:hAnsi="Times New Roman"/>
    </w:rPr>
  </w:style>
  <w:style w:type="paragraph" w:customStyle="1" w:styleId="Tekstpodstawowy21">
    <w:name w:val="Tekst podstawowy 21"/>
    <w:basedOn w:val="Normalny"/>
    <w:rsid w:val="00442825"/>
    <w:pPr>
      <w:overflowPunct w:val="0"/>
      <w:autoSpaceDE w:val="0"/>
      <w:autoSpaceDN w:val="0"/>
      <w:adjustRightInd w:val="0"/>
      <w:ind w:left="1080"/>
      <w:textAlignment w:val="baseline"/>
    </w:pPr>
    <w:rPr>
      <w:rFonts w:ascii="Times New Roman" w:hAnsi="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5A1"/>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8E07FD"/>
    <w:pPr>
      <w:keepNext/>
      <w:keepLines/>
      <w:numPr>
        <w:numId w:val="4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6E2D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rsid w:val="008E07F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050972"/>
    <w:pPr>
      <w:keepNext w:val="0"/>
      <w:keepLines w:val="0"/>
      <w:widowControl w:val="0"/>
      <w:numPr>
        <w:ilvl w:val="1"/>
        <w:numId w:val="2"/>
      </w:numPr>
      <w:autoSpaceDE w:val="0"/>
      <w:autoSpaceDN w:val="0"/>
      <w:spacing w:before="0"/>
      <w:ind w:left="1134" w:hanging="774"/>
    </w:pPr>
    <w:rPr>
      <w:rFonts w:ascii="Calibri" w:eastAsia="Times New Roman" w:hAnsi="Calibri" w:cs="Times New Roman"/>
      <w:b w:val="0"/>
      <w:bCs w:val="0"/>
      <w:color w:val="auto"/>
      <w:lang w:val="x-none" w:eastAsia="x-none"/>
    </w:rPr>
  </w:style>
  <w:style w:type="character" w:customStyle="1" w:styleId="Nowy3Znak">
    <w:name w:val="Nowy 3 Znak"/>
    <w:link w:val="Nowy3"/>
    <w:rsid w:val="00050972"/>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4"/>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25"/>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26"/>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26"/>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26"/>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26"/>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customStyle="1" w:styleId="WW8Num7z0">
    <w:name w:val="WW8Num7z0"/>
    <w:rsid w:val="00BE42F8"/>
    <w:rPr>
      <w:rFonts w:ascii="Symbol" w:hAnsi="Symbol"/>
    </w:rPr>
  </w:style>
  <w:style w:type="paragraph" w:styleId="Tekstpodstawowy2">
    <w:name w:val="Body Text 2"/>
    <w:basedOn w:val="Normalny"/>
    <w:link w:val="Tekstpodstawowy2Znak"/>
    <w:rsid w:val="00BE42F8"/>
    <w:pPr>
      <w:suppressAutoHyphens/>
      <w:spacing w:after="120" w:line="480" w:lineRule="auto"/>
      <w:jc w:val="left"/>
    </w:pPr>
    <w:rPr>
      <w:rFonts w:ascii="Times New Roman" w:hAnsi="Times New Roman"/>
      <w:lang w:eastAsia="ar-SA"/>
    </w:rPr>
  </w:style>
  <w:style w:type="character" w:customStyle="1" w:styleId="Tekstpodstawowy2Znak">
    <w:name w:val="Tekst podstawowy 2 Znak"/>
    <w:basedOn w:val="Domylnaczcionkaakapitu"/>
    <w:link w:val="Tekstpodstawowy2"/>
    <w:rsid w:val="00BE42F8"/>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8E07FD"/>
    <w:pPr>
      <w:spacing w:line="276" w:lineRule="auto"/>
      <w:jc w:val="left"/>
      <w:outlineLvl w:val="9"/>
    </w:pPr>
  </w:style>
  <w:style w:type="paragraph" w:styleId="Spistreci3">
    <w:name w:val="toc 3"/>
    <w:basedOn w:val="Normalny"/>
    <w:next w:val="Normalny"/>
    <w:autoRedefine/>
    <w:uiPriority w:val="39"/>
    <w:unhideWhenUsed/>
    <w:qFormat/>
    <w:rsid w:val="008E07FD"/>
    <w:pPr>
      <w:spacing w:after="100"/>
      <w:ind w:left="480"/>
    </w:pPr>
  </w:style>
  <w:style w:type="paragraph" w:styleId="Spistreci1">
    <w:name w:val="toc 1"/>
    <w:basedOn w:val="Normalny"/>
    <w:next w:val="Normalny"/>
    <w:autoRedefine/>
    <w:uiPriority w:val="39"/>
    <w:unhideWhenUsed/>
    <w:qFormat/>
    <w:rsid w:val="008E07FD"/>
    <w:pPr>
      <w:spacing w:after="100"/>
    </w:pPr>
  </w:style>
  <w:style w:type="paragraph" w:styleId="Spistreci2">
    <w:name w:val="toc 2"/>
    <w:basedOn w:val="Normalny"/>
    <w:next w:val="Normalny"/>
    <w:autoRedefine/>
    <w:uiPriority w:val="39"/>
    <w:unhideWhenUsed/>
    <w:qFormat/>
    <w:rsid w:val="008E07FD"/>
    <w:pPr>
      <w:spacing w:after="100"/>
      <w:ind w:left="240"/>
    </w:pPr>
  </w:style>
  <w:style w:type="character" w:customStyle="1" w:styleId="Nagwek6Znak">
    <w:name w:val="Nagłówek 6 Znak"/>
    <w:basedOn w:val="Domylnaczcionkaakapitu"/>
    <w:link w:val="Nagwek6"/>
    <w:uiPriority w:val="9"/>
    <w:semiHidden/>
    <w:rsid w:val="006E2D42"/>
    <w:rPr>
      <w:rFonts w:asciiTheme="majorHAnsi" w:eastAsiaTheme="majorEastAsia" w:hAnsiTheme="majorHAnsi" w:cstheme="majorBidi"/>
      <w:i/>
      <w:iCs/>
      <w:color w:val="243F60" w:themeColor="accent1" w:themeShade="7F"/>
      <w:sz w:val="24"/>
      <w:szCs w:val="24"/>
      <w:lang w:eastAsia="pl-PL"/>
    </w:rPr>
  </w:style>
  <w:style w:type="character" w:styleId="Odwoaniedokomentarza">
    <w:name w:val="annotation reference"/>
    <w:basedOn w:val="Domylnaczcionkaakapitu"/>
    <w:uiPriority w:val="99"/>
    <w:semiHidden/>
    <w:unhideWhenUsed/>
    <w:rsid w:val="00387279"/>
    <w:rPr>
      <w:sz w:val="16"/>
      <w:szCs w:val="16"/>
    </w:rPr>
  </w:style>
  <w:style w:type="paragraph" w:styleId="Tekstkomentarza">
    <w:name w:val="annotation text"/>
    <w:basedOn w:val="Normalny"/>
    <w:link w:val="TekstkomentarzaZnak"/>
    <w:uiPriority w:val="99"/>
    <w:semiHidden/>
    <w:unhideWhenUsed/>
    <w:rsid w:val="00387279"/>
    <w:rPr>
      <w:sz w:val="20"/>
      <w:szCs w:val="20"/>
    </w:rPr>
  </w:style>
  <w:style w:type="character" w:customStyle="1" w:styleId="TekstkomentarzaZnak">
    <w:name w:val="Tekst komentarza Znak"/>
    <w:basedOn w:val="Domylnaczcionkaakapitu"/>
    <w:link w:val="Tekstkomentarza"/>
    <w:uiPriority w:val="99"/>
    <w:semiHidden/>
    <w:rsid w:val="0038727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7279"/>
    <w:rPr>
      <w:b/>
      <w:bCs/>
    </w:rPr>
  </w:style>
  <w:style w:type="character" w:customStyle="1" w:styleId="TematkomentarzaZnak">
    <w:name w:val="Temat komentarza Znak"/>
    <w:basedOn w:val="TekstkomentarzaZnak"/>
    <w:link w:val="Tematkomentarza"/>
    <w:uiPriority w:val="99"/>
    <w:semiHidden/>
    <w:rsid w:val="00387279"/>
    <w:rPr>
      <w:rFonts w:ascii="Calibri" w:eastAsia="Times New Roman" w:hAnsi="Calibri" w:cs="Times New Roman"/>
      <w:b/>
      <w:bCs/>
      <w:sz w:val="20"/>
      <w:szCs w:val="20"/>
      <w:lang w:eastAsia="pl-PL"/>
    </w:rPr>
  </w:style>
  <w:style w:type="paragraph" w:customStyle="1" w:styleId="listparagraph">
    <w:name w:val="listparagraph"/>
    <w:basedOn w:val="Normalny"/>
    <w:rsid w:val="00807C0E"/>
    <w:pPr>
      <w:spacing w:before="100" w:beforeAutospacing="1" w:after="100" w:afterAutospacing="1"/>
      <w:jc w:val="left"/>
    </w:pPr>
    <w:rPr>
      <w:rFonts w:ascii="Times New Roman" w:eastAsiaTheme="minorHAnsi" w:hAnsi="Times New Roman"/>
    </w:rPr>
  </w:style>
  <w:style w:type="paragraph" w:customStyle="1" w:styleId="Tekstpodstawowy21">
    <w:name w:val="Tekst podstawowy 21"/>
    <w:basedOn w:val="Normalny"/>
    <w:rsid w:val="00442825"/>
    <w:pPr>
      <w:overflowPunct w:val="0"/>
      <w:autoSpaceDE w:val="0"/>
      <w:autoSpaceDN w:val="0"/>
      <w:adjustRightInd w:val="0"/>
      <w:ind w:left="1080"/>
      <w:textAlignment w:val="baseline"/>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 w:id="19068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zystemiast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5F0F-A221-4035-B350-C3FF3084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14900</Words>
  <Characters>89406</Characters>
  <Application>Microsoft Office Word</Application>
  <DocSecurity>4</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Magdalena Poroś</cp:lastModifiedBy>
  <cp:revision>2</cp:revision>
  <cp:lastPrinted>2018-02-15T09:40:00Z</cp:lastPrinted>
  <dcterms:created xsi:type="dcterms:W3CDTF">2018-02-15T10:08:00Z</dcterms:created>
  <dcterms:modified xsi:type="dcterms:W3CDTF">2018-02-15T10:08:00Z</dcterms:modified>
</cp:coreProperties>
</file>